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2022年龙港市企事业单位面向全球招引百名博士、硕士研究生（001-006岗位）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面试工作有关规程如下：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</w:pPr>
      <w:bookmarkStart w:id="0" w:name="_Toc13473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面试时间和地点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1" w:name="_Toc18069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面试时间：2022年7月23日（周六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）上午8:30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面试地点：详见面试通知书。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二、入场体温检测</w:t>
      </w:r>
      <w:bookmarkEnd w:id="1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Cs w:val="32"/>
          <w:highlight w:val="none"/>
          <w:lang w:eastAsia="zh-CN"/>
        </w:rPr>
      </w:pPr>
      <w:bookmarkStart w:id="2" w:name="_Toc1608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考生开始进入考点，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考生进场须佩戴口罩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出示身份证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《面试通知书》，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核验“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温州防疫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72小时内核酸检测阴性报告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并接受体温检测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b/>
          <w:bCs w:val="0"/>
          <w:color w:val="auto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①“温州防疫码”绿码绿勾，且显示“可通行”；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②提供本人72小时内新冠肺炎病毒核酸检测阴性报告（纸质或电子报告均可）；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③现场测温37.3℃以下（允许间隔2-3分钟再测一次）。高于37.3℃的，应提供24小时内新冠肺炎病毒核酸检测阴性报告，进入特殊面试室（考生）参考。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三、面试考生分组原则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按照公平、公正的原则，报考同一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3" w:name="_Toc29255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四、面试测评小组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组建若干个面试测评小组。每个测评小组由11人组成，面试考官为7人，其中主考官1人；工作人员为4人，其中计分员、核分员、引导员、管理员各1人。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4" w:name="_Toc20498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五、面试形式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采用结构化面试的形式。面试成绩满分为100分，低于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分者为不合格。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其中，在特殊候考室候考的考生，在特殊面试室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以实时音视频连线的形式完成面试。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六、普通候考室考生面试流程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面试点设立面试室和候考室，面试流程如下：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考生携带有效期内的身份证和《面试通知书》，按规定的时间和地点到面试点候考室报到，报到后不得擅自离开候考室，如需上洗手间应报告，由专人带往。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2、核实身份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由管理员核对面试考生有效期内的身份证、《面试通知书》。考生将所携带的所有通讯工具交管理员集中保管，并接受金属检测仪检查。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（1）抽取岗位顺序号。同一组各岗位由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成绩排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第一位的考生作为代表抽取岗位顺序号，填入《面试考生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抽签结果登记表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签名确认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（2）抽取面试顺序号。按岗位顺序依次分段对同一岗位的所有考生(按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面谈成绩相同者按姓氏笔画少到多排序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)进行抽签，抽取面试顺序号，填入《面试考生抽签结果登记表》，并签名确认。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（3）抽取面试室号。由各组考生代表（面试顺序号为1号的考生）抽取对应的面试室号。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按面试顺序号由引导员引导考生去面试室面试，引导员只向面试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通报考生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面试顺序号，不报姓名。面试由主考官主持，每个考生面试时间为15分钟。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考生面试结束，各考官根据考生表现进行评分（只打一个整数分）。去掉一个最高分和一个最低分，取其余分数的平均分即为考生的面试最后得分（保留小数点后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6、公布分数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考生面试结束后，在已面试考生席等候，待下一位考生面试结束后，由主考官当场宣布上一位考生的面试成绩，考生得知分数、核实姓名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签字确认并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离开面试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七、特殊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按照疫情防控要求需进入特殊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面试的考生（以下称特殊考生）以实时音视频连线的形式进行结构化面试，考生按照抽签取得的顺序号依次完成面试。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当天入场时即由工作人员直接带到特殊候考室候考的考生，凭有效期内的身份证和《面试通知书》，接受身份核实，在特殊候考室等待抽签结果。考生由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原组别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管理员代为参加其所在组别抽签，按所抽到的面试顺序在特殊面试室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在普通候考室候考中途出现相关症状，需到特殊候考室候考的考生，按原抽签取得的顺序在特殊面试室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特殊面试室（考官）和特殊面试室（考生）之间配置实时音视频连线设备。按序轮到特殊考生时，所在组别的测评组提前进入特殊面试室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准备，工作人员确认音视频连线设备和软件运行正常。考生由特殊候考室引导员带至特殊面试室（考生），引导员只通报面试考生的顺序号，不报姓名。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特殊考生面试结束后，由主考官当场公布该考生的面试成绩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考生得知分数、核实姓名签字确认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后，携带个人物品，离开特殊面试室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，不再旁听所在组别下一位考生的面试过程。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C89A9"/>
    <w:multiLevelType w:val="singleLevel"/>
    <w:tmpl w:val="721C89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YmI0NWUyMDYwY2YzMTBlMmM0OGQ5MjJiZmExOGQifQ=="/>
  </w:docVars>
  <w:rsids>
    <w:rsidRoot w:val="6AE27E3C"/>
    <w:rsid w:val="0DA20927"/>
    <w:rsid w:val="14065DA8"/>
    <w:rsid w:val="272F4070"/>
    <w:rsid w:val="282B3EB9"/>
    <w:rsid w:val="28FC6D15"/>
    <w:rsid w:val="2DD027F8"/>
    <w:rsid w:val="2F182393"/>
    <w:rsid w:val="2FCF04E1"/>
    <w:rsid w:val="330D7D5A"/>
    <w:rsid w:val="371A5359"/>
    <w:rsid w:val="43CF26EE"/>
    <w:rsid w:val="48C44B3C"/>
    <w:rsid w:val="4B1B5D4F"/>
    <w:rsid w:val="4ED2502E"/>
    <w:rsid w:val="566D1AD1"/>
    <w:rsid w:val="5C2253B4"/>
    <w:rsid w:val="5CB44049"/>
    <w:rsid w:val="5F4D0F71"/>
    <w:rsid w:val="65BC6DCC"/>
    <w:rsid w:val="6AE27E3C"/>
    <w:rsid w:val="6CFF3993"/>
    <w:rsid w:val="6E453B6F"/>
    <w:rsid w:val="6FAC290B"/>
    <w:rsid w:val="764F5F05"/>
    <w:rsid w:val="7C830A66"/>
    <w:rsid w:val="7D7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4</Pages>
  <Words>1788</Words>
  <Characters>1816</Characters>
  <Lines>0</Lines>
  <Paragraphs>0</Paragraphs>
  <TotalTime>3</TotalTime>
  <ScaleCrop>false</ScaleCrop>
  <LinksUpToDate>false</LinksUpToDate>
  <CharactersWithSpaces>1816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2022-06-22T03:18:00Z</dcterms:created>
  <dc:creator>叶侨武</dc:creator>
  <cp:lastModifiedBy>鸣</cp:lastModifiedBy>
  <cp:lastPrinted>2022-07-18T08:02:00Z</cp:lastPrinted>
  <dcterms:modified xsi:type="dcterms:W3CDTF">2022-07-19T03:14:14Z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7C8809C22F4F42668B2E94BA24B8D730</vt:lpwstr>
  </property>
</Properties>
</file>