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3045"/>
        <w:gridCol w:w="930"/>
        <w:gridCol w:w="2655"/>
        <w:gridCol w:w="1875"/>
        <w:gridCol w:w="178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lang w:val="en-US" w:eastAsia="zh-CN" w:bidi="ar"/>
              </w:rPr>
              <w:t>全国畜牧总站</w:t>
            </w:r>
            <w:r>
              <w:rPr>
                <w:rStyle w:val="4"/>
                <w:rFonts w:eastAsia="宋体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年度公开招聘工作人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员岗位信息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全国畜牧总站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统计信息处统计分析岗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从事畜牧生产和种畜禽统计数据审核，畜牧业生产形势分析与监测工作。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经济学（02）、农林经济管理（1203）、畜牧学（0905)、畜牧（095133）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全国畜牧总站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畜禽种质资源保存中心种质资源保护岗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从事畜禽遗传材料采集、制作和保存技术研发、推广和培训等工作。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畜牧学（0905）、畜牧（095133）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IwZmM0MGM0NDE5ODliNjMzNDVlOWZkZGRhMjcifQ=="/>
  </w:docVars>
  <w:rsids>
    <w:rsidRoot w:val="33555F0B"/>
    <w:rsid w:val="13F06FC1"/>
    <w:rsid w:val="33555F0B"/>
    <w:rsid w:val="629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253</Characters>
  <Lines>0</Lines>
  <Paragraphs>0</Paragraphs>
  <TotalTime>5</TotalTime>
  <ScaleCrop>false</ScaleCrop>
  <LinksUpToDate>false</LinksUpToDate>
  <CharactersWithSpaces>253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2022-06-27T02:40:00Z</dcterms:created>
  <dc:creator>谢悦</dc:creator>
  <cp:lastModifiedBy>海边</cp:lastModifiedBy>
  <cp:lastPrinted>2022-07-06T01:57:43Z</cp:lastPrinted>
  <dcterms:modified xsi:type="dcterms:W3CDTF">2022-07-06T08:50:59Z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313342921191454397E886FC290934B3</vt:lpwstr>
  </property>
</Properties>
</file>