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after="156" w:afterLines="50"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2022年尤溪县测绘站公开选聘工作人员岗位信息表</w:t>
      </w:r>
    </w:p>
    <w:tbl>
      <w:tblPr>
        <w:tblStyle w:val="4"/>
        <w:tblW w:w="143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72"/>
        <w:gridCol w:w="735"/>
        <w:gridCol w:w="649"/>
        <w:gridCol w:w="649"/>
        <w:gridCol w:w="1069"/>
        <w:gridCol w:w="992"/>
        <w:gridCol w:w="992"/>
        <w:gridCol w:w="885"/>
        <w:gridCol w:w="870"/>
        <w:gridCol w:w="508"/>
        <w:gridCol w:w="1172"/>
        <w:gridCol w:w="1049"/>
        <w:gridCol w:w="649"/>
        <w:gridCol w:w="1574"/>
        <w:gridCol w:w="1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  <w:szCs w:val="20"/>
              </w:rPr>
              <w:t>选聘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  <w:szCs w:val="20"/>
              </w:rPr>
              <w:t>经费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宋体"/>
                <w:b/>
                <w:bCs/>
                <w:kern w:val="0"/>
                <w:sz w:val="20"/>
                <w:szCs w:val="20"/>
              </w:rPr>
              <w:t>方式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  <w:szCs w:val="20"/>
              </w:rPr>
              <w:t>选聘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97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98" w:firstLineChars="49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  <w:szCs w:val="20"/>
              </w:rPr>
              <w:t>政治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宋体"/>
                <w:b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  <w:szCs w:val="20"/>
              </w:rPr>
              <w:t>选聘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宋体"/>
                <w:b/>
                <w:bCs/>
                <w:kern w:val="0"/>
                <w:sz w:val="20"/>
                <w:szCs w:val="20"/>
              </w:rPr>
              <w:t>对象</w:t>
            </w:r>
          </w:p>
        </w:tc>
        <w:tc>
          <w:tcPr>
            <w:tcW w:w="104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64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b/>
                <w:bCs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9" w:hRule="atLeast"/>
          <w:jc w:val="center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尤溪县自然资源局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尤溪县测绘站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专业技术</w:t>
            </w:r>
            <w:r>
              <w:rPr>
                <w:rFonts w:ascii="Times New Roman" w:hAnsi="宋体"/>
                <w:kern w:val="0"/>
                <w:sz w:val="20"/>
                <w:szCs w:val="20"/>
              </w:rPr>
              <w:t>人员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5周岁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以下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土建类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不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限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400" w:lineRule="exact"/>
              <w:ind w:firstLine="420"/>
              <w:jc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三明市县（市、区）及以下事业单位在编在岗专业技术职务人员（不含工勤人员）。</w:t>
            </w:r>
          </w:p>
          <w:p>
            <w:pPr>
              <w:widowControl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具有</w:t>
            </w:r>
            <w:r>
              <w:rPr>
                <w:rFonts w:hint="eastAsia" w:ascii="Times New Roman" w:hAnsi="Times New Roman"/>
                <w:sz w:val="20"/>
                <w:szCs w:val="20"/>
              </w:rPr>
              <w:t>城乡规划设计或城乡规划建设管理高级工程师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及以上职称。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郑女士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/>
                <w:kern w:val="0"/>
                <w:sz w:val="20"/>
                <w:szCs w:val="20"/>
              </w:rPr>
              <w:t>联系电话：</w:t>
            </w: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0598-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6323313。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需从事城乡规划设计或管理工作。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YWRjZDMyMzY1YTg5OWNiY2U2YzM5ODJlMGNhYTgifQ=="/>
  </w:docVars>
  <w:rsids>
    <w:rsidRoot w:val="6AC55135"/>
    <w:rsid w:val="09905187"/>
    <w:rsid w:val="0B3638EF"/>
    <w:rsid w:val="2F0401BB"/>
    <w:rsid w:val="40D04494"/>
    <w:rsid w:val="6AC5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2022-07-05T08:23:00Z</dcterms:created>
  <dc:creator>Administrator</dc:creator>
  <cp:lastModifiedBy>Administrator</cp:lastModifiedBy>
  <dcterms:modified xsi:type="dcterms:W3CDTF">2022-07-05T08:24:04Z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D4DAD14F9A7F429FB227F5BD6117E3A1</vt:lpwstr>
  </property>
</Properties>
</file>