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85"/>
        <w:tblW w:w="9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400"/>
        <w:gridCol w:w="588"/>
        <w:gridCol w:w="5950"/>
        <w:gridCol w:w="1029"/>
      </w:tblGrid>
      <w:tr w:rsidR="00613E52" w:rsidTr="00613E52">
        <w:trPr>
          <w:trHeight w:val="680"/>
          <w:tblHeader/>
        </w:trPr>
        <w:tc>
          <w:tcPr>
            <w:tcW w:w="9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>东山环境集团2022年度员工招聘岗位计划表</w:t>
            </w:r>
          </w:p>
        </w:tc>
      </w:tr>
      <w:tr w:rsidR="00613E52" w:rsidTr="00613E52">
        <w:trPr>
          <w:trHeight w:val="61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Cs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kern w:val="0"/>
                <w:sz w:val="24"/>
              </w:rPr>
              <w:t>岗位代码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Cs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kern w:val="0"/>
                <w:sz w:val="24"/>
              </w:rPr>
              <w:t>岗位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Cs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kern w:val="0"/>
                <w:sz w:val="24"/>
              </w:rPr>
              <w:t>人数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Cs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sz w:val="24"/>
              </w:rPr>
              <w:t>应聘条件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Cs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kern w:val="0"/>
                <w:sz w:val="24"/>
              </w:rPr>
              <w:t>考试方式</w:t>
            </w:r>
          </w:p>
        </w:tc>
      </w:tr>
      <w:tr w:rsidR="00613E52" w:rsidTr="00613E52">
        <w:trPr>
          <w:trHeight w:val="11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综合文员A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①本科及以上学历，学士学位及以上；②年龄35周岁以下；③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汉语言文</w:t>
            </w:r>
            <w:r>
              <w:rPr>
                <w:rFonts w:ascii="宋体" w:eastAsia="宋体" w:hAnsi="宋体" w:cs="宋体"/>
                <w:sz w:val="18"/>
                <w:szCs w:val="18"/>
                <w:lang/>
              </w:rPr>
              <w:t>学、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行政管理学、</w:t>
            </w:r>
            <w:r>
              <w:rPr>
                <w:rFonts w:ascii="宋体" w:eastAsia="宋体" w:hAnsi="宋体" w:cs="宋体"/>
                <w:sz w:val="18"/>
                <w:szCs w:val="18"/>
                <w:lang/>
              </w:rPr>
              <w:t>秘书（学）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  <w:lang/>
              </w:rPr>
              <w:t>中国语言文学专业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  <w:lang/>
              </w:rPr>
              <w:t xml:space="preserve">广播电视学、新闻学专业1人。                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9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综合文员B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①本科及以上学历，学士学位及以上；②年龄35周岁以下；③中共党员；④政治学与行政学、秘书（学）、中国语言文学、广播电视学、新闻学专业1人；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9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综合文员C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6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①本科及以上学历，学士学位及以上；②35周岁以下；③软件工程专业1人。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26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100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①本科及以上学历，学士学位及以上；②年龄35周岁以下；③中共党员；④人力资源管理、工商管理、行政管理（学）专业1人。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9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人力资源B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①本科及以上学历，学士学位及以上；②年龄35周岁以下；③人力资源管理、工商管理、行政管理（学）专业1人。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10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法务专员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①本科及以上学历，学士学位及以上；②年龄35周岁以下；③法学专业1人。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9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绿化管理员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①专科及以上学历；②年龄35周岁以下；③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应用化工技术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专业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。④仅限2022年应届高校毕业生。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工程管理员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①专科及以上学历；②年龄35周岁以下；③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工程造价、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土建类专业1名。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1094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20" w:lineRule="exact"/>
              <w:jc w:val="center"/>
              <w:textAlignment w:val="center"/>
              <w:rPr>
                <w:rFonts w:ascii="黑体" w:eastAsia="宋体" w:hAnsi="宋体" w:cs="黑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20" w:lineRule="exact"/>
              <w:jc w:val="center"/>
              <w:rPr>
                <w:rFonts w:ascii="黑体" w:eastAsia="黑体" w:hAnsi="宋体" w:cs="黑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物业运营专员A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6" w:lineRule="exact"/>
              <w:jc w:val="left"/>
              <w:textAlignment w:val="center"/>
              <w:rPr>
                <w:rFonts w:ascii="黑体" w:eastAsia="黑体" w:hAnsi="宋体" w:cs="黑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①专科及以上学历；②35周岁以下；③性别男；④具有2年以上（含2年）物业企业工作经历（以缴交2年以上物业企业医社保证明为准）；⑤物业管理、物联网工程、现代物业管理专业1人。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266" w:lineRule="exact"/>
              <w:jc w:val="center"/>
              <w:rPr>
                <w:rFonts w:ascii="黑体" w:eastAsia="黑体" w:hAnsi="宋体" w:cs="黑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1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物业运营专员B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266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①专科及以上学历；②35周岁以下；③性别女；④物业管理、物联网工程、现代物业管理专业1人。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26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111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物业运营专员C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266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①专科及以上学历；②35周岁以下；③高压输配电线路施工运行与维护专业1人。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266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12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012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物业运营专员D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①本科及以上学历，学士学位及以上；②年龄35周岁以下；③物流管理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专业1人；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11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装备维护专员A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6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①专科及以上学历；②35周岁以下；③性别男；④汽车运用与维修技术、汽车技术服务与营销、新能源汽车检测与维修技术、模具设计与制造、交通运输专业1人。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266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9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装备维护专员B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6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①专科及以上学历；②35周岁以下；③性别女；④汽车运用与维修技术、汽车技术服务与营销、新能源汽车检测与维修技术、模具设计与制造、交通运输专业1人。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266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11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业务管理专员A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6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①专科及以上学历；②35周岁以下；③环境工程、林业技术、电子商务专业1人。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266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117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业务管理专员B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6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①专科及以上学历；②35周岁以下；③食品科学与工程、食品加工及管理专业1人。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266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97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技术员A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6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①专科及以上学历；②35周岁以下；③中共党员；④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具有5年以上（含5年）事业单位及国有企业园林相关工作经历（以缴交相关单位医社保证明为准）；⑤园林、园林技术专业2人。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266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103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技术员B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6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①专科及以上学历；②35周岁以下；③三支一扶服务期满；④风景园林、园林工程技术专业1人。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266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13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会计专员A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266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①专科及以上学历；②35周岁以下；③会计学、金融学、金融工程、财政学、统计与会计核算、金融服务业与管理专业1人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spacing w:line="266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14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会计专员B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6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①本科及以上学历，学士学位及以上；②35周岁以下；③财政学、经济学、国际经济与贸易、金融学，财务管理专业1人。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6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12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会计专员C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①本科及以上学历，学士学位及以上；②年龄40周岁以下；③财务管理、国际经济与贸易、会计（学）专业1人；④具有3年以上（含3年）事业单位工作经历（以缴交相关单位医社保证明为准）。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笔试+面试</w:t>
            </w:r>
          </w:p>
        </w:tc>
      </w:tr>
      <w:tr w:rsidR="00613E52" w:rsidTr="00613E52">
        <w:trPr>
          <w:trHeight w:val="15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会计专员D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①专科及以上学历；②年龄40周岁以下；③会计学、金融学、金融工程、财务管理、统计与会计核算、金融服务业与管理专业1人；④中级会计师。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E52" w:rsidRDefault="00613E52" w:rsidP="00613E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面试</w:t>
            </w:r>
          </w:p>
        </w:tc>
      </w:tr>
    </w:tbl>
    <w:p w:rsidR="0017258E" w:rsidRDefault="0017258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7258E" w:rsidSect="0017258E">
      <w:footerReference w:type="default" r:id="rId7"/>
      <w:pgSz w:w="11906" w:h="16838"/>
      <w:pgMar w:top="1327" w:right="1800" w:bottom="1327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492" w:rsidRDefault="00D23492" w:rsidP="0017258E">
      <w:r>
        <w:separator/>
      </w:r>
    </w:p>
  </w:endnote>
  <w:endnote w:type="continuationSeparator" w:id="0">
    <w:p w:rsidR="00D23492" w:rsidRDefault="00D23492" w:rsidP="0017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8E" w:rsidRDefault="0017258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17258E" w:rsidRDefault="0017258E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23492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13E5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492" w:rsidRDefault="00D23492" w:rsidP="0017258E">
      <w:r>
        <w:separator/>
      </w:r>
    </w:p>
  </w:footnote>
  <w:footnote w:type="continuationSeparator" w:id="0">
    <w:p w:rsidR="00D23492" w:rsidRDefault="00D23492" w:rsidP="00172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UxYTE5OTk0NWNlMjBhNTM5MmU0NGMxODFmYzg5ZmMifQ=="/>
  </w:docVars>
  <w:rsids>
    <w:rsidRoot w:val="44B00805"/>
    <w:rsid w:val="000513BA"/>
    <w:rsid w:val="000A5FF2"/>
    <w:rsid w:val="00102A1F"/>
    <w:rsid w:val="00127604"/>
    <w:rsid w:val="0017258E"/>
    <w:rsid w:val="0021515B"/>
    <w:rsid w:val="00230191"/>
    <w:rsid w:val="00271649"/>
    <w:rsid w:val="002A697B"/>
    <w:rsid w:val="003022CC"/>
    <w:rsid w:val="00406653"/>
    <w:rsid w:val="00447C63"/>
    <w:rsid w:val="00454AAF"/>
    <w:rsid w:val="00476614"/>
    <w:rsid w:val="004C7613"/>
    <w:rsid w:val="004D6F1E"/>
    <w:rsid w:val="004F4BD3"/>
    <w:rsid w:val="005D789E"/>
    <w:rsid w:val="00613E52"/>
    <w:rsid w:val="0075286A"/>
    <w:rsid w:val="00762CD0"/>
    <w:rsid w:val="007714C2"/>
    <w:rsid w:val="007E52DF"/>
    <w:rsid w:val="008D5A1F"/>
    <w:rsid w:val="008F7963"/>
    <w:rsid w:val="009269F3"/>
    <w:rsid w:val="00954B49"/>
    <w:rsid w:val="009B56DF"/>
    <w:rsid w:val="00A912D0"/>
    <w:rsid w:val="00B140A5"/>
    <w:rsid w:val="00B71A71"/>
    <w:rsid w:val="00C60491"/>
    <w:rsid w:val="00CD284D"/>
    <w:rsid w:val="00CF32AF"/>
    <w:rsid w:val="00D23492"/>
    <w:rsid w:val="00DF16FA"/>
    <w:rsid w:val="00E3605B"/>
    <w:rsid w:val="00F07F8F"/>
    <w:rsid w:val="00F756AF"/>
    <w:rsid w:val="00F75724"/>
    <w:rsid w:val="00FE0CAA"/>
    <w:rsid w:val="01CC7D16"/>
    <w:rsid w:val="0C801858"/>
    <w:rsid w:val="0EE34DE2"/>
    <w:rsid w:val="0FED4B45"/>
    <w:rsid w:val="13A807BD"/>
    <w:rsid w:val="145A35E9"/>
    <w:rsid w:val="16FF0C75"/>
    <w:rsid w:val="17A11E35"/>
    <w:rsid w:val="26413100"/>
    <w:rsid w:val="2B277274"/>
    <w:rsid w:val="2C730E50"/>
    <w:rsid w:val="2CBE01C8"/>
    <w:rsid w:val="2F231285"/>
    <w:rsid w:val="362B1B47"/>
    <w:rsid w:val="3B197A3D"/>
    <w:rsid w:val="3B595CCC"/>
    <w:rsid w:val="3BA47500"/>
    <w:rsid w:val="3C352E72"/>
    <w:rsid w:val="412E7AEC"/>
    <w:rsid w:val="44B00805"/>
    <w:rsid w:val="45030AEC"/>
    <w:rsid w:val="47251F16"/>
    <w:rsid w:val="4CCB490C"/>
    <w:rsid w:val="53751051"/>
    <w:rsid w:val="53BD0E25"/>
    <w:rsid w:val="5BBF44CF"/>
    <w:rsid w:val="5D401D3D"/>
    <w:rsid w:val="5FB02563"/>
    <w:rsid w:val="5FD44042"/>
    <w:rsid w:val="63A12070"/>
    <w:rsid w:val="64203D5C"/>
    <w:rsid w:val="643B4643"/>
    <w:rsid w:val="644E194E"/>
    <w:rsid w:val="659A2942"/>
    <w:rsid w:val="66001764"/>
    <w:rsid w:val="7047098F"/>
    <w:rsid w:val="770E04C5"/>
    <w:rsid w:val="79FC50B5"/>
    <w:rsid w:val="7E58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5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17258E"/>
    <w:pPr>
      <w:spacing w:after="120" w:line="480" w:lineRule="exact"/>
      <w:ind w:firstLineChars="200" w:firstLine="200"/>
    </w:pPr>
    <w:rPr>
      <w:sz w:val="28"/>
    </w:rPr>
  </w:style>
  <w:style w:type="paragraph" w:styleId="a4">
    <w:name w:val="Balloon Text"/>
    <w:basedOn w:val="a"/>
    <w:link w:val="Char"/>
    <w:qFormat/>
    <w:rsid w:val="0017258E"/>
    <w:rPr>
      <w:sz w:val="18"/>
      <w:szCs w:val="18"/>
    </w:rPr>
  </w:style>
  <w:style w:type="paragraph" w:styleId="a5">
    <w:name w:val="footer"/>
    <w:basedOn w:val="a"/>
    <w:qFormat/>
    <w:rsid w:val="001725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1725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rsid w:val="001725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rsid w:val="001725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sid w:val="0017258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17258E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51">
    <w:name w:val="font51"/>
    <w:basedOn w:val="a0"/>
    <w:qFormat/>
    <w:rsid w:val="0017258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4"/>
    <w:qFormat/>
    <w:rsid w:val="001725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谢15980821020</dc:creator>
  <cp:lastModifiedBy>xbany</cp:lastModifiedBy>
  <cp:revision>22</cp:revision>
  <cp:lastPrinted>2021-12-08T10:43:00Z</cp:lastPrinted>
  <dcterms:created xsi:type="dcterms:W3CDTF">2021-12-04T07:51:00Z</dcterms:created>
  <dcterms:modified xsi:type="dcterms:W3CDTF">2022-06-23T00:25:00Z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C7C9365981D24D8EAD48B922D99FCAC4</vt:lpwstr>
  </property>
</Properties>
</file>