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napToGrid w:val="0"/>
        <w:spacing w:line="540" w:lineRule="exact"/>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疫情防控考生注意事项及温馨提示</w:t>
      </w:r>
    </w:p>
    <w:p>
      <w:pPr>
        <w:snapToGrid w:val="0"/>
        <w:spacing w:line="540" w:lineRule="exact"/>
        <w:jc w:val="center"/>
        <w:rPr>
          <w:rFonts w:hint="eastAsia" w:ascii="黑体" w:hAnsi="黑体" w:eastAsia="黑体" w:cs="黑体"/>
          <w:sz w:val="32"/>
          <w:szCs w:val="32"/>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9"/>
          <w:rFonts w:hint="eastAsia" w:ascii="仿宋_GB2312" w:hAnsi="微软雅黑" w:eastAsia="仿宋_GB2312"/>
          <w:b/>
          <w:bCs/>
          <w:i w:val="0"/>
          <w:caps w:val="0"/>
          <w:color w:val="000000"/>
          <w:spacing w:val="0"/>
          <w:w w:val="100"/>
          <w:kern w:val="0"/>
          <w:sz w:val="30"/>
          <w:szCs w:val="30"/>
          <w:highlight w:val="none"/>
          <w:lang w:val="en-US" w:eastAsia="zh-CN"/>
        </w:rPr>
      </w:pPr>
      <w:r>
        <w:rPr>
          <w:rStyle w:val="9"/>
          <w:rFonts w:hint="eastAsia" w:ascii="仿宋_GB2312" w:hAnsi="微软雅黑" w:eastAsia="仿宋_GB2312"/>
          <w:b/>
          <w:bCs/>
          <w:i w:val="0"/>
          <w:caps w:val="0"/>
          <w:color w:val="000000"/>
          <w:spacing w:val="0"/>
          <w:w w:val="100"/>
          <w:kern w:val="0"/>
          <w:sz w:val="30"/>
          <w:szCs w:val="30"/>
          <w:highlight w:val="none"/>
          <w:lang w:val="en-US" w:eastAsia="zh-CN"/>
        </w:rPr>
        <w:t>南阳市现阶段疫情防控措施</w:t>
      </w:r>
    </w:p>
    <w:p>
      <w:pPr>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line="600" w:lineRule="exact"/>
        <w:ind w:firstLine="600" w:firstLineChars="200"/>
        <w:jc w:val="left"/>
        <w:textAlignment w:val="baseline"/>
        <w:rPr>
          <w:rStyle w:val="9"/>
          <w:rFonts w:hint="eastAsia" w:ascii="仿宋_GB2312" w:hAnsi="微软雅黑" w:eastAsia="仿宋_GB2312" w:cs="Times New Roman"/>
          <w:b w:val="0"/>
          <w:i w:val="0"/>
          <w:caps w:val="0"/>
          <w:color w:val="000000"/>
          <w:spacing w:val="0"/>
          <w:w w:val="100"/>
          <w:kern w:val="0"/>
          <w:sz w:val="30"/>
          <w:szCs w:val="30"/>
          <w:highlight w:val="none"/>
          <w:lang w:val="en-US" w:eastAsia="zh-CN"/>
        </w:rPr>
      </w:pPr>
      <w:r>
        <w:rPr>
          <w:rStyle w:val="9"/>
          <w:rFonts w:hint="eastAsia" w:ascii="仿宋_GB2312" w:hAnsi="微软雅黑" w:eastAsia="仿宋_GB2312" w:cs="Times New Roman"/>
          <w:b w:val="0"/>
          <w:i w:val="0"/>
          <w:caps w:val="0"/>
          <w:color w:val="000000"/>
          <w:spacing w:val="0"/>
          <w:w w:val="100"/>
          <w:kern w:val="0"/>
          <w:sz w:val="30"/>
          <w:szCs w:val="30"/>
          <w:highlight w:val="none"/>
          <w:lang w:val="en-US" w:eastAsia="zh-CN"/>
        </w:rPr>
        <w:t>（一）市外人员入宛返宛须提前3天向目的地社区（村）、单位报备，入宛返宛后第一时间向目的地村（社区）、单位报告，主动配合疫情防控部门落实信息排查等健康管理措施。本市人员离宛外出须向居住地社区（村）、单位报备。</w:t>
      </w:r>
      <w:r>
        <w:rPr>
          <w:rStyle w:val="9"/>
          <w:rFonts w:hint="eastAsia" w:ascii="仿宋_GB2312" w:hAnsi="微软雅黑" w:eastAsia="仿宋_GB2312" w:cs="Times New Roman"/>
          <w:b w:val="0"/>
          <w:i w:val="0"/>
          <w:caps w:val="0"/>
          <w:color w:val="000000"/>
          <w:spacing w:val="0"/>
          <w:w w:val="100"/>
          <w:kern w:val="0"/>
          <w:sz w:val="30"/>
          <w:szCs w:val="30"/>
          <w:highlight w:val="none"/>
          <w:lang w:val="en-US" w:eastAsia="zh-CN"/>
        </w:rPr>
        <w:br w:type="textWrapping"/>
      </w:r>
      <w:r>
        <w:rPr>
          <w:rStyle w:val="9"/>
          <w:rFonts w:hint="eastAsia" w:ascii="仿宋_GB2312" w:hAnsi="微软雅黑" w:eastAsia="仿宋_GB2312" w:cs="Times New Roman"/>
          <w:b w:val="0"/>
          <w:i w:val="0"/>
          <w:caps w:val="0"/>
          <w:color w:val="000000"/>
          <w:spacing w:val="0"/>
          <w:w w:val="100"/>
          <w:kern w:val="0"/>
          <w:sz w:val="30"/>
          <w:szCs w:val="30"/>
          <w:highlight w:val="none"/>
          <w:lang w:val="en-US" w:eastAsia="zh-CN"/>
        </w:rPr>
        <w:t xml:space="preserve">    </w:t>
      </w:r>
      <w:r>
        <w:rPr>
          <w:rStyle w:val="9"/>
          <w:rFonts w:hint="eastAsia" w:ascii="仿宋_GB2312" w:hAnsi="微软雅黑" w:eastAsia="仿宋_GB2312"/>
          <w:b w:val="0"/>
          <w:i w:val="0"/>
          <w:caps w:val="0"/>
          <w:color w:val="000000"/>
          <w:spacing w:val="0"/>
          <w:w w:val="100"/>
          <w:kern w:val="0"/>
          <w:sz w:val="30"/>
          <w:szCs w:val="30"/>
          <w:highlight w:val="none"/>
          <w:lang w:val="en-US" w:eastAsia="zh-CN"/>
        </w:rPr>
        <w:t>（二）</w:t>
      </w:r>
      <w:r>
        <w:rPr>
          <w:rStyle w:val="9"/>
          <w:rFonts w:hint="eastAsia" w:ascii="仿宋_GB2312" w:hAnsi="微软雅黑" w:eastAsia="仿宋_GB2312" w:cs="Times New Roman"/>
          <w:b w:val="0"/>
          <w:i w:val="0"/>
          <w:caps w:val="0"/>
          <w:color w:val="000000"/>
          <w:spacing w:val="0"/>
          <w:w w:val="100"/>
          <w:kern w:val="0"/>
          <w:sz w:val="30"/>
          <w:szCs w:val="30"/>
          <w:highlight w:val="none"/>
          <w:lang w:val="en-US" w:eastAsia="zh-CN"/>
        </w:rPr>
        <w:t>境外入宛返宛人员，已在第一入境点完成14天集中隔离的，返宛后落实7天居家健康监测管理。</w:t>
      </w:r>
      <w:r>
        <w:rPr>
          <w:rStyle w:val="9"/>
          <w:rFonts w:hint="eastAsia" w:ascii="仿宋_GB2312" w:hAnsi="微软雅黑" w:eastAsia="仿宋_GB2312" w:cs="Times New Roman"/>
          <w:b w:val="0"/>
          <w:i w:val="0"/>
          <w:caps w:val="0"/>
          <w:color w:val="000000"/>
          <w:spacing w:val="0"/>
          <w:w w:val="100"/>
          <w:kern w:val="0"/>
          <w:sz w:val="30"/>
          <w:szCs w:val="30"/>
          <w:highlight w:val="none"/>
          <w:lang w:val="en-US" w:eastAsia="zh-CN"/>
        </w:rPr>
        <w:br w:type="textWrapping"/>
      </w:r>
      <w:r>
        <w:rPr>
          <w:rStyle w:val="9"/>
          <w:rFonts w:hint="eastAsia" w:ascii="仿宋_GB2312" w:hAnsi="微软雅黑" w:eastAsia="仿宋_GB2312" w:cs="Times New Roman"/>
          <w:b w:val="0"/>
          <w:i w:val="0"/>
          <w:caps w:val="0"/>
          <w:color w:val="000000"/>
          <w:spacing w:val="0"/>
          <w:w w:val="100"/>
          <w:kern w:val="0"/>
          <w:sz w:val="30"/>
          <w:szCs w:val="30"/>
          <w:highlight w:val="none"/>
          <w:lang w:val="en-US" w:eastAsia="zh-CN"/>
        </w:rPr>
        <w:t xml:space="preserve">    </w:t>
      </w:r>
      <w:r>
        <w:rPr>
          <w:rStyle w:val="9"/>
          <w:rFonts w:hint="eastAsia" w:ascii="仿宋_GB2312" w:hAnsi="微软雅黑" w:eastAsia="仿宋_GB2312"/>
          <w:b w:val="0"/>
          <w:i w:val="0"/>
          <w:caps w:val="0"/>
          <w:color w:val="000000"/>
          <w:spacing w:val="0"/>
          <w:w w:val="100"/>
          <w:kern w:val="0"/>
          <w:sz w:val="30"/>
          <w:szCs w:val="30"/>
          <w:highlight w:val="none"/>
          <w:lang w:val="en-US" w:eastAsia="zh-CN"/>
        </w:rPr>
        <w:t>（三）</w:t>
      </w:r>
      <w:r>
        <w:rPr>
          <w:rStyle w:val="9"/>
          <w:rFonts w:hint="eastAsia" w:ascii="仿宋_GB2312" w:hAnsi="微软雅黑" w:eastAsia="仿宋_GB2312" w:cs="Times New Roman"/>
          <w:b w:val="0"/>
          <w:i w:val="0"/>
          <w:caps w:val="0"/>
          <w:color w:val="000000"/>
          <w:spacing w:val="0"/>
          <w:w w:val="100"/>
          <w:kern w:val="0"/>
          <w:sz w:val="30"/>
          <w:szCs w:val="30"/>
          <w:highlight w:val="none"/>
          <w:lang w:val="en-US" w:eastAsia="zh-CN"/>
        </w:rPr>
        <w:t>中高风险地区及所属县市（区）入宛返宛人员，实行7天集中隔离+3天居家健康监测。中高风险地区所在地市的其他县市（区）入宛返宛人员，需持有48小时核酸检测阴性证明，入宛返宛后24小时内进行一次核酸检测。</w:t>
      </w:r>
      <w:r>
        <w:rPr>
          <w:rStyle w:val="9"/>
          <w:rFonts w:hint="eastAsia" w:ascii="仿宋_GB2312" w:hAnsi="微软雅黑" w:eastAsia="仿宋_GB2312" w:cs="Times New Roman"/>
          <w:b w:val="0"/>
          <w:i w:val="0"/>
          <w:caps w:val="0"/>
          <w:color w:val="000000"/>
          <w:spacing w:val="0"/>
          <w:w w:val="100"/>
          <w:kern w:val="0"/>
          <w:sz w:val="30"/>
          <w:szCs w:val="30"/>
          <w:highlight w:val="none"/>
          <w:lang w:val="en-US" w:eastAsia="zh-CN"/>
        </w:rPr>
        <w:br w:type="textWrapping"/>
      </w:r>
      <w:r>
        <w:rPr>
          <w:rStyle w:val="9"/>
          <w:rFonts w:hint="eastAsia" w:ascii="仿宋_GB2312" w:hAnsi="微软雅黑" w:eastAsia="仿宋_GB2312" w:cs="Times New Roman"/>
          <w:b w:val="0"/>
          <w:i w:val="0"/>
          <w:caps w:val="0"/>
          <w:color w:val="000000"/>
          <w:spacing w:val="0"/>
          <w:w w:val="100"/>
          <w:kern w:val="0"/>
          <w:sz w:val="30"/>
          <w:szCs w:val="30"/>
          <w:highlight w:val="none"/>
          <w:lang w:val="en-US" w:eastAsia="zh-CN"/>
        </w:rPr>
        <w:t xml:space="preserve">    </w:t>
      </w:r>
      <w:bookmarkStart w:id="0" w:name="_GoBack"/>
      <w:bookmarkEnd w:id="0"/>
      <w:r>
        <w:rPr>
          <w:rStyle w:val="9"/>
          <w:rFonts w:hint="eastAsia" w:ascii="仿宋_GB2312" w:hAnsi="微软雅黑" w:eastAsia="仿宋_GB2312"/>
          <w:b w:val="0"/>
          <w:i w:val="0"/>
          <w:caps w:val="0"/>
          <w:color w:val="000000"/>
          <w:spacing w:val="0"/>
          <w:w w:val="100"/>
          <w:kern w:val="0"/>
          <w:sz w:val="30"/>
          <w:szCs w:val="30"/>
          <w:highlight w:val="none"/>
          <w:lang w:val="en-US" w:eastAsia="zh-CN"/>
        </w:rPr>
        <w:t>（四）</w:t>
      </w:r>
      <w:r>
        <w:rPr>
          <w:rStyle w:val="9"/>
          <w:rFonts w:hint="eastAsia" w:ascii="仿宋_GB2312" w:hAnsi="微软雅黑" w:eastAsia="仿宋_GB2312" w:cs="Times New Roman"/>
          <w:b w:val="0"/>
          <w:i w:val="0"/>
          <w:caps w:val="0"/>
          <w:color w:val="000000"/>
          <w:spacing w:val="0"/>
          <w:w w:val="100"/>
          <w:kern w:val="0"/>
          <w:sz w:val="30"/>
          <w:szCs w:val="30"/>
          <w:highlight w:val="none"/>
          <w:lang w:val="en-US" w:eastAsia="zh-CN"/>
        </w:rPr>
        <w:t>低风险地区入宛返宛人员，查验48小时核酸检测阴性证明、健康码、行程码，入宛返宛后24小时内进行一次核酸检测。</w:t>
      </w:r>
      <w:r>
        <w:rPr>
          <w:rStyle w:val="9"/>
          <w:rFonts w:hint="eastAsia" w:ascii="仿宋_GB2312" w:hAnsi="微软雅黑" w:eastAsia="仿宋_GB2312" w:cs="Times New Roman"/>
          <w:b w:val="0"/>
          <w:i w:val="0"/>
          <w:caps w:val="0"/>
          <w:color w:val="000000"/>
          <w:spacing w:val="0"/>
          <w:w w:val="100"/>
          <w:kern w:val="0"/>
          <w:sz w:val="30"/>
          <w:szCs w:val="30"/>
          <w:highlight w:val="none"/>
          <w:lang w:val="en-US" w:eastAsia="zh-CN"/>
        </w:rPr>
        <w:br w:type="textWrapping"/>
      </w:r>
      <w:r>
        <w:rPr>
          <w:rStyle w:val="9"/>
          <w:rFonts w:hint="eastAsia" w:ascii="仿宋_GB2312" w:hAnsi="微软雅黑" w:eastAsia="仿宋_GB2312" w:cs="Times New Roman"/>
          <w:b w:val="0"/>
          <w:i w:val="0"/>
          <w:caps w:val="0"/>
          <w:color w:val="000000"/>
          <w:spacing w:val="0"/>
          <w:w w:val="100"/>
          <w:kern w:val="0"/>
          <w:sz w:val="30"/>
          <w:szCs w:val="30"/>
          <w:highlight w:val="none"/>
          <w:lang w:val="en-US" w:eastAsia="zh-CN"/>
        </w:rPr>
        <w:t xml:space="preserve">    </w:t>
      </w:r>
      <w:r>
        <w:rPr>
          <w:rStyle w:val="9"/>
          <w:rFonts w:hint="eastAsia" w:ascii="仿宋_GB2312" w:hAnsi="微软雅黑" w:eastAsia="仿宋_GB2312"/>
          <w:b w:val="0"/>
          <w:i w:val="0"/>
          <w:caps w:val="0"/>
          <w:color w:val="000000"/>
          <w:spacing w:val="0"/>
          <w:w w:val="100"/>
          <w:kern w:val="0"/>
          <w:sz w:val="30"/>
          <w:szCs w:val="30"/>
          <w:highlight w:val="none"/>
          <w:lang w:val="en-US" w:eastAsia="zh-CN"/>
        </w:rPr>
        <w:t>（五）</w:t>
      </w:r>
      <w:r>
        <w:rPr>
          <w:rStyle w:val="9"/>
          <w:rFonts w:hint="eastAsia" w:ascii="仿宋_GB2312" w:hAnsi="微软雅黑" w:eastAsia="仿宋_GB2312" w:cs="Times New Roman"/>
          <w:b w:val="0"/>
          <w:i w:val="0"/>
          <w:caps w:val="0"/>
          <w:color w:val="000000"/>
          <w:spacing w:val="0"/>
          <w:w w:val="100"/>
          <w:kern w:val="0"/>
          <w:sz w:val="30"/>
          <w:szCs w:val="30"/>
          <w:highlight w:val="none"/>
          <w:lang w:val="en-US" w:eastAsia="zh-CN"/>
        </w:rPr>
        <w:t>发生本土疫情但没有划定中高风险地区，且近期新增感染者较多的县市（区）入宛返宛人员，参照中高风险地区所在县市（区）入宛返宛措施落实。</w:t>
      </w:r>
      <w:r>
        <w:rPr>
          <w:rStyle w:val="9"/>
          <w:rFonts w:hint="eastAsia" w:ascii="仿宋_GB2312" w:hAnsi="微软雅黑" w:eastAsia="仿宋_GB2312" w:cs="Times New Roman"/>
          <w:b w:val="0"/>
          <w:i w:val="0"/>
          <w:caps w:val="0"/>
          <w:color w:val="000000"/>
          <w:spacing w:val="0"/>
          <w:w w:val="100"/>
          <w:kern w:val="0"/>
          <w:sz w:val="30"/>
          <w:szCs w:val="30"/>
          <w:highlight w:val="none"/>
          <w:lang w:val="en-US" w:eastAsia="zh-CN"/>
        </w:rPr>
        <w:br w:type="textWrapping"/>
      </w:r>
      <w:r>
        <w:rPr>
          <w:rStyle w:val="9"/>
          <w:rFonts w:hint="eastAsia" w:ascii="仿宋_GB2312" w:hAnsi="微软雅黑" w:eastAsia="仿宋_GB2312" w:cs="Times New Roman"/>
          <w:b w:val="0"/>
          <w:i w:val="0"/>
          <w:caps w:val="0"/>
          <w:color w:val="000000"/>
          <w:spacing w:val="0"/>
          <w:w w:val="100"/>
          <w:kern w:val="0"/>
          <w:sz w:val="30"/>
          <w:szCs w:val="30"/>
          <w:highlight w:val="none"/>
          <w:lang w:val="en-US" w:eastAsia="zh-CN"/>
        </w:rPr>
        <w:t xml:space="preserve">    </w:t>
      </w:r>
      <w:r>
        <w:rPr>
          <w:rStyle w:val="9"/>
          <w:rFonts w:hint="eastAsia" w:ascii="仿宋_GB2312" w:hAnsi="微软雅黑" w:eastAsia="仿宋_GB2312"/>
          <w:b w:val="0"/>
          <w:i w:val="0"/>
          <w:caps w:val="0"/>
          <w:color w:val="000000"/>
          <w:spacing w:val="0"/>
          <w:w w:val="100"/>
          <w:kern w:val="0"/>
          <w:sz w:val="30"/>
          <w:szCs w:val="30"/>
          <w:highlight w:val="none"/>
          <w:lang w:val="en-US" w:eastAsia="zh-CN"/>
        </w:rPr>
        <w:t>（六）</w:t>
      </w:r>
      <w:r>
        <w:rPr>
          <w:rStyle w:val="9"/>
          <w:rFonts w:hint="eastAsia" w:ascii="仿宋_GB2312" w:hAnsi="微软雅黑" w:eastAsia="仿宋_GB2312" w:cs="Times New Roman"/>
          <w:b w:val="0"/>
          <w:i w:val="0"/>
          <w:caps w:val="0"/>
          <w:color w:val="000000"/>
          <w:spacing w:val="0"/>
          <w:w w:val="100"/>
          <w:kern w:val="0"/>
          <w:sz w:val="30"/>
          <w:szCs w:val="30"/>
          <w:highlight w:val="none"/>
          <w:lang w:val="en-US" w:eastAsia="zh-CN"/>
        </w:rPr>
        <w:t>发生疫情地市的大学生返乡，如高校校园内无疫情，且学生在校内已经完成7天以上封闭管理，持本校开具的返乡证明和48小时内核酸检测阴性证明，采取点对点闭环方式返乡，入宛后落实7天居家健康监测措施。返乡的大学生，确需集中隔离的，免除集中隔离费用。</w:t>
      </w:r>
      <w:r>
        <w:rPr>
          <w:rStyle w:val="9"/>
          <w:rFonts w:hint="eastAsia" w:ascii="仿宋_GB2312" w:hAnsi="微软雅黑" w:eastAsia="仿宋_GB2312" w:cs="Times New Roman"/>
          <w:b w:val="0"/>
          <w:i w:val="0"/>
          <w:caps w:val="0"/>
          <w:color w:val="000000"/>
          <w:spacing w:val="0"/>
          <w:w w:val="100"/>
          <w:kern w:val="0"/>
          <w:sz w:val="30"/>
          <w:szCs w:val="30"/>
          <w:highlight w:val="none"/>
          <w:lang w:val="en-US" w:eastAsia="zh-CN"/>
        </w:rPr>
        <w:br w:type="textWrapping"/>
      </w:r>
      <w:r>
        <w:rPr>
          <w:rStyle w:val="9"/>
          <w:rFonts w:hint="eastAsia" w:ascii="仿宋_GB2312" w:hAnsi="微软雅黑" w:eastAsia="仿宋_GB2312" w:cs="Times New Roman"/>
          <w:b w:val="0"/>
          <w:i w:val="0"/>
          <w:caps w:val="0"/>
          <w:color w:val="000000"/>
          <w:spacing w:val="0"/>
          <w:w w:val="100"/>
          <w:kern w:val="0"/>
          <w:sz w:val="30"/>
          <w:szCs w:val="30"/>
          <w:highlight w:val="none"/>
          <w:lang w:val="en-US" w:eastAsia="zh-CN"/>
        </w:rPr>
        <w:t xml:space="preserve">    </w:t>
      </w:r>
      <w:r>
        <w:rPr>
          <w:rStyle w:val="9"/>
          <w:rFonts w:hint="eastAsia" w:ascii="仿宋_GB2312" w:hAnsi="微软雅黑" w:eastAsia="仿宋_GB2312"/>
          <w:b w:val="0"/>
          <w:i w:val="0"/>
          <w:caps w:val="0"/>
          <w:color w:val="000000"/>
          <w:spacing w:val="0"/>
          <w:w w:val="100"/>
          <w:kern w:val="0"/>
          <w:sz w:val="30"/>
          <w:szCs w:val="30"/>
          <w:highlight w:val="none"/>
          <w:lang w:val="en-US" w:eastAsia="zh-CN"/>
        </w:rPr>
        <w:t>（七）</w:t>
      </w:r>
      <w:r>
        <w:rPr>
          <w:rStyle w:val="9"/>
          <w:rFonts w:hint="eastAsia" w:ascii="仿宋_GB2312" w:hAnsi="微软雅黑" w:eastAsia="仿宋_GB2312" w:cs="Times New Roman"/>
          <w:b w:val="0"/>
          <w:i w:val="0"/>
          <w:caps w:val="0"/>
          <w:color w:val="000000"/>
          <w:spacing w:val="0"/>
          <w:w w:val="100"/>
          <w:kern w:val="0"/>
          <w:sz w:val="30"/>
          <w:szCs w:val="30"/>
          <w:highlight w:val="none"/>
          <w:lang w:val="en-US" w:eastAsia="zh-CN"/>
        </w:rPr>
        <w:t>各类公共场所、公共交通工具要严格落实“一测一扫两查验”，即测体温，扫“场所码”，查验健康码、行程码等常态化疫情防控措施。发现出入人员健康码异常的，经营主体要第一时间向属地疫情防控指挥部报告，及时落实管控措施。</w:t>
      </w:r>
      <w:r>
        <w:rPr>
          <w:rStyle w:val="9"/>
          <w:rFonts w:hint="eastAsia" w:ascii="仿宋_GB2312" w:hAnsi="微软雅黑" w:eastAsia="仿宋_GB2312" w:cs="Times New Roman"/>
          <w:b w:val="0"/>
          <w:i w:val="0"/>
          <w:caps w:val="0"/>
          <w:color w:val="000000"/>
          <w:spacing w:val="0"/>
          <w:w w:val="100"/>
          <w:kern w:val="0"/>
          <w:sz w:val="30"/>
          <w:szCs w:val="30"/>
          <w:highlight w:val="none"/>
          <w:lang w:val="en-US" w:eastAsia="zh-CN"/>
        </w:rPr>
        <w:br w:type="textWrapping"/>
      </w:r>
      <w:r>
        <w:rPr>
          <w:rStyle w:val="9"/>
          <w:rFonts w:hint="eastAsia" w:ascii="仿宋_GB2312" w:hAnsi="微软雅黑" w:eastAsia="仿宋_GB2312" w:cs="Times New Roman"/>
          <w:b w:val="0"/>
          <w:i w:val="0"/>
          <w:caps w:val="0"/>
          <w:color w:val="000000"/>
          <w:spacing w:val="0"/>
          <w:w w:val="100"/>
          <w:kern w:val="0"/>
          <w:sz w:val="30"/>
          <w:szCs w:val="30"/>
          <w:highlight w:val="none"/>
          <w:lang w:val="en-US" w:eastAsia="zh-CN"/>
        </w:rPr>
        <w:t xml:space="preserve">    </w:t>
      </w:r>
      <w:r>
        <w:rPr>
          <w:rStyle w:val="9"/>
          <w:rFonts w:hint="eastAsia" w:ascii="仿宋_GB2312" w:hAnsi="微软雅黑" w:eastAsia="仿宋_GB2312"/>
          <w:b w:val="0"/>
          <w:i w:val="0"/>
          <w:caps w:val="0"/>
          <w:color w:val="000000"/>
          <w:spacing w:val="0"/>
          <w:w w:val="100"/>
          <w:kern w:val="0"/>
          <w:sz w:val="30"/>
          <w:szCs w:val="30"/>
          <w:highlight w:val="none"/>
          <w:lang w:val="en-US" w:eastAsia="zh-CN"/>
        </w:rPr>
        <w:t>（八）</w:t>
      </w:r>
      <w:r>
        <w:rPr>
          <w:rStyle w:val="9"/>
          <w:rFonts w:hint="eastAsia" w:ascii="仿宋_GB2312" w:hAnsi="微软雅黑" w:eastAsia="仿宋_GB2312" w:cs="Times New Roman"/>
          <w:b w:val="0"/>
          <w:i w:val="0"/>
          <w:caps w:val="0"/>
          <w:color w:val="000000"/>
          <w:spacing w:val="0"/>
          <w:w w:val="100"/>
          <w:kern w:val="0"/>
          <w:sz w:val="30"/>
          <w:szCs w:val="30"/>
          <w:highlight w:val="none"/>
          <w:lang w:val="en-US" w:eastAsia="zh-CN"/>
        </w:rPr>
        <w:t>广大居民群众要保持戴口罩、勤洗手、常通风等良好的卫生习惯，出入公共场所要配合扫码、测温、一米线等规定。及时完成新冠病毒疫苗接种。谨慎邮购国外和国内疫情发生地区商品。加强自我健康监测，如出现发热、咳嗽、腹泻、咽痛等症状，立即佩戴口罩前往就近发热门诊就诊，并如实报告个人旅居史及接触史，途中避免乘坐公共交通工具。</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firstLine="602" w:firstLineChars="200"/>
        <w:jc w:val="left"/>
        <w:textAlignment w:val="baseline"/>
        <w:rPr>
          <w:rStyle w:val="9"/>
          <w:rFonts w:hint="eastAsia" w:ascii="仿宋_GB2312" w:hAnsi="微软雅黑" w:eastAsia="仿宋_GB2312" w:cs="Times New Roman"/>
          <w:b/>
          <w:bCs/>
          <w:i w:val="0"/>
          <w:caps w:val="0"/>
          <w:color w:val="000000"/>
          <w:spacing w:val="0"/>
          <w:w w:val="100"/>
          <w:kern w:val="0"/>
          <w:sz w:val="30"/>
          <w:szCs w:val="30"/>
          <w:highlight w:val="none"/>
          <w:lang w:val="en-US" w:eastAsia="zh-CN"/>
        </w:rPr>
      </w:pPr>
      <w:r>
        <w:rPr>
          <w:rStyle w:val="9"/>
          <w:rFonts w:hint="eastAsia" w:ascii="仿宋_GB2312" w:hAnsi="微软雅黑" w:eastAsia="仿宋_GB2312" w:cs="Times New Roman"/>
          <w:b/>
          <w:bCs/>
          <w:i w:val="0"/>
          <w:caps w:val="0"/>
          <w:color w:val="000000"/>
          <w:spacing w:val="0"/>
          <w:w w:val="100"/>
          <w:kern w:val="0"/>
          <w:sz w:val="30"/>
          <w:szCs w:val="30"/>
          <w:highlight w:val="none"/>
          <w:lang w:val="en-US" w:eastAsia="zh-CN"/>
        </w:rPr>
        <w:t>二、规范入住管理</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firstLine="600" w:firstLineChars="200"/>
        <w:jc w:val="left"/>
        <w:textAlignment w:val="baseline"/>
        <w:rPr>
          <w:rStyle w:val="9"/>
          <w:rFonts w:hint="default" w:ascii="仿宋_GB2312" w:hAnsi="微软雅黑" w:eastAsia="仿宋_GB2312" w:cs="Times New Roman"/>
          <w:b w:val="0"/>
          <w:i w:val="0"/>
          <w:caps w:val="0"/>
          <w:color w:val="000000"/>
          <w:spacing w:val="0"/>
          <w:w w:val="100"/>
          <w:kern w:val="0"/>
          <w:sz w:val="30"/>
          <w:szCs w:val="30"/>
          <w:highlight w:val="none"/>
          <w:lang w:val="en-US" w:eastAsia="zh-CN"/>
        </w:rPr>
      </w:pPr>
      <w:r>
        <w:rPr>
          <w:rStyle w:val="9"/>
          <w:rFonts w:hint="eastAsia" w:ascii="仿宋_GB2312" w:hAnsi="微软雅黑" w:eastAsia="仿宋_GB2312" w:cs="Times New Roman"/>
          <w:b w:val="0"/>
          <w:i w:val="0"/>
          <w:caps w:val="0"/>
          <w:color w:val="000000"/>
          <w:spacing w:val="0"/>
          <w:w w:val="100"/>
          <w:kern w:val="0"/>
          <w:sz w:val="30"/>
          <w:szCs w:val="30"/>
          <w:highlight w:val="none"/>
          <w:lang w:val="en-US" w:eastAsia="zh-CN"/>
        </w:rPr>
        <w:t>南阳市外无疫情地区入邓返邓人员需要入住宾馆酒店的，需要提前3天向入住宾馆酒店和目的地村(社区)进行双报备，宾馆酒店要提前向辖区村(社区)报告并由村(社区)开具接管证明。宾馆酒店应掌握南阳市外入邓返邓人员报备情况，建立工作台账，及时掌握报备人员健康监测信息。</w:t>
      </w:r>
      <w:r>
        <w:rPr>
          <w:rStyle w:val="9"/>
          <w:rFonts w:hint="eastAsia" w:ascii="仿宋_GB2312" w:hAnsi="微软雅黑" w:eastAsia="仿宋_GB2312" w:cs="Times New Roman"/>
          <w:b w:val="0"/>
          <w:i w:val="0"/>
          <w:caps w:val="0"/>
          <w:color w:val="000000"/>
          <w:spacing w:val="0"/>
          <w:w w:val="100"/>
          <w:kern w:val="0"/>
          <w:sz w:val="30"/>
          <w:szCs w:val="30"/>
          <w:highlight w:val="none"/>
          <w:lang w:val="en-US" w:eastAsia="zh-CN"/>
        </w:rPr>
        <w:br w:type="textWrapping"/>
      </w:r>
      <w:r>
        <w:rPr>
          <w:rStyle w:val="9"/>
          <w:rFonts w:hint="eastAsia" w:ascii="仿宋_GB2312" w:hAnsi="微软雅黑" w:eastAsia="仿宋_GB2312" w:cs="Times New Roman"/>
          <w:b w:val="0"/>
          <w:i w:val="0"/>
          <w:caps w:val="0"/>
          <w:color w:val="000000"/>
          <w:spacing w:val="0"/>
          <w:w w:val="100"/>
          <w:kern w:val="0"/>
          <w:sz w:val="30"/>
          <w:szCs w:val="30"/>
          <w:highlight w:val="none"/>
          <w:lang w:val="en-US" w:eastAsia="zh-CN"/>
        </w:rPr>
        <w:t xml:space="preserve">    以上措施将根据疫情防控形势变化动态调整。</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9"/>
          <w:rFonts w:hint="eastAsia" w:ascii="仿宋_GB2312" w:hAnsi="微软雅黑" w:eastAsia="仿宋_GB2312"/>
          <w:b w:val="0"/>
          <w:i w:val="0"/>
          <w:caps w:val="0"/>
          <w:color w:val="000000"/>
          <w:spacing w:val="0"/>
          <w:w w:val="100"/>
          <w:kern w:val="0"/>
          <w:sz w:val="30"/>
          <w:szCs w:val="30"/>
          <w:highlight w:val="none"/>
          <w:lang w:val="en-US" w:eastAsia="zh-CN"/>
        </w:rPr>
      </w:pPr>
      <w:r>
        <w:rPr>
          <w:rStyle w:val="9"/>
          <w:rFonts w:hint="eastAsia" w:ascii="仿宋_GB2312" w:hAnsi="微软雅黑" w:eastAsia="仿宋_GB2312"/>
          <w:b/>
          <w:bCs/>
          <w:i w:val="0"/>
          <w:caps w:val="0"/>
          <w:color w:val="000000"/>
          <w:spacing w:val="0"/>
          <w:w w:val="100"/>
          <w:kern w:val="0"/>
          <w:sz w:val="30"/>
          <w:szCs w:val="30"/>
          <w:highlight w:val="none"/>
          <w:lang w:val="en-US" w:eastAsia="zh-CN"/>
        </w:rPr>
        <w:t>三、考生参考的健康要求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9"/>
          <w:rFonts w:hint="eastAsia" w:ascii="仿宋_GB2312" w:hAnsi="微软雅黑" w:eastAsia="仿宋_GB2312"/>
          <w:b w:val="0"/>
          <w:i w:val="0"/>
          <w:caps w:val="0"/>
          <w:color w:val="000000"/>
          <w:spacing w:val="0"/>
          <w:w w:val="100"/>
          <w:kern w:val="0"/>
          <w:sz w:val="30"/>
          <w:szCs w:val="30"/>
          <w:highlight w:val="none"/>
          <w:lang w:val="en-US" w:eastAsia="zh-CN"/>
        </w:rPr>
      </w:pPr>
      <w:r>
        <w:rPr>
          <w:rStyle w:val="9"/>
          <w:rFonts w:hint="eastAsia" w:ascii="仿宋_GB2312" w:hAnsi="微软雅黑" w:eastAsia="仿宋_GB2312"/>
          <w:b w:val="0"/>
          <w:i w:val="0"/>
          <w:caps w:val="0"/>
          <w:color w:val="000000"/>
          <w:spacing w:val="0"/>
          <w:w w:val="100"/>
          <w:kern w:val="0"/>
          <w:sz w:val="30"/>
          <w:szCs w:val="30"/>
          <w:highlight w:val="none"/>
          <w:lang w:val="en-US" w:eastAsia="zh-CN"/>
        </w:rPr>
        <w:t>（一）所有考生均需下载打印、签署</w:t>
      </w:r>
      <w:r>
        <w:rPr>
          <w:rStyle w:val="9"/>
          <w:rFonts w:hint="eastAsia" w:ascii="仿宋_GB2312" w:hAnsi="微软雅黑" w:eastAsia="仿宋_GB2312"/>
          <w:b w:val="0"/>
          <w:i w:val="0"/>
          <w:caps w:val="0"/>
          <w:color w:val="auto"/>
          <w:spacing w:val="0"/>
          <w:w w:val="100"/>
          <w:kern w:val="0"/>
          <w:sz w:val="28"/>
          <w:szCs w:val="28"/>
          <w:highlight w:val="none"/>
          <w:lang w:val="en-US" w:eastAsia="zh-CN"/>
        </w:rPr>
        <w:t>《考生</w:t>
      </w:r>
      <w:r>
        <w:rPr>
          <w:rStyle w:val="9"/>
          <w:rFonts w:hint="eastAsia" w:ascii="仿宋" w:hAnsi="Calibri" w:eastAsia="仿宋"/>
          <w:b w:val="0"/>
          <w:i w:val="0"/>
          <w:caps w:val="0"/>
          <w:color w:val="auto"/>
          <w:spacing w:val="0"/>
          <w:w w:val="100"/>
          <w:kern w:val="0"/>
          <w:sz w:val="28"/>
          <w:szCs w:val="28"/>
          <w:lang w:val="en-US" w:eastAsia="zh-CN" w:bidi="ar-SA"/>
        </w:rPr>
        <w:t>疫情防控告知暨承诺书</w:t>
      </w:r>
      <w:r>
        <w:rPr>
          <w:rStyle w:val="9"/>
          <w:rFonts w:hint="eastAsia" w:ascii="仿宋_GB2312" w:hAnsi="微软雅黑" w:eastAsia="仿宋_GB2312"/>
          <w:b w:val="0"/>
          <w:i w:val="0"/>
          <w:caps w:val="0"/>
          <w:color w:val="auto"/>
          <w:spacing w:val="0"/>
          <w:w w:val="100"/>
          <w:kern w:val="0"/>
          <w:sz w:val="28"/>
          <w:szCs w:val="28"/>
          <w:highlight w:val="none"/>
          <w:lang w:val="en-US" w:eastAsia="zh-CN"/>
        </w:rPr>
        <w:t>》</w:t>
      </w:r>
      <w:r>
        <w:rPr>
          <w:rStyle w:val="9"/>
          <w:rFonts w:hint="eastAsia" w:ascii="仿宋_GB2312" w:hAnsi="微软雅黑" w:eastAsia="仿宋_GB2312"/>
          <w:b w:val="0"/>
          <w:i w:val="0"/>
          <w:caps w:val="0"/>
          <w:color w:val="000000"/>
          <w:spacing w:val="0"/>
          <w:w w:val="100"/>
          <w:kern w:val="0"/>
          <w:sz w:val="30"/>
          <w:szCs w:val="30"/>
          <w:highlight w:val="none"/>
          <w:lang w:val="en-US" w:eastAsia="zh-CN"/>
        </w:rPr>
        <w:t>，确保信息准确、属实，不得虚报、瞒报。</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9"/>
          <w:rFonts w:hint="eastAsia" w:ascii="仿宋_GB2312" w:hAnsi="微软雅黑" w:eastAsia="仿宋_GB2312"/>
          <w:b w:val="0"/>
          <w:i w:val="0"/>
          <w:caps w:val="0"/>
          <w:color w:val="000000"/>
          <w:spacing w:val="0"/>
          <w:w w:val="100"/>
          <w:kern w:val="0"/>
          <w:sz w:val="30"/>
          <w:szCs w:val="30"/>
          <w:highlight w:val="none"/>
          <w:lang w:val="en-US" w:eastAsia="zh-CN"/>
        </w:rPr>
      </w:pPr>
      <w:r>
        <w:rPr>
          <w:rStyle w:val="9"/>
          <w:rFonts w:hint="eastAsia" w:ascii="仿宋_GB2312" w:hAnsi="微软雅黑" w:eastAsia="仿宋_GB2312"/>
          <w:b w:val="0"/>
          <w:i w:val="0"/>
          <w:caps w:val="0"/>
          <w:color w:val="000000"/>
          <w:spacing w:val="0"/>
          <w:w w:val="100"/>
          <w:kern w:val="0"/>
          <w:sz w:val="30"/>
          <w:szCs w:val="30"/>
          <w:highlight w:val="none"/>
          <w:lang w:val="en-US" w:eastAsia="zh-CN"/>
        </w:rPr>
        <w:t>（二）考生进入考点时，须带齐准考证、有效期内身份证、</w:t>
      </w:r>
      <w:r>
        <w:rPr>
          <w:rStyle w:val="9"/>
          <w:rFonts w:hint="eastAsia" w:ascii="仿宋_GB2312" w:hAnsi="微软雅黑" w:eastAsia="仿宋_GB2312"/>
          <w:b w:val="0"/>
          <w:i w:val="0"/>
          <w:caps w:val="0"/>
          <w:color w:val="0000FF"/>
          <w:spacing w:val="0"/>
          <w:w w:val="100"/>
          <w:kern w:val="0"/>
          <w:sz w:val="30"/>
          <w:szCs w:val="30"/>
          <w:highlight w:val="none"/>
          <w:lang w:val="en-US" w:eastAsia="zh-CN"/>
        </w:rPr>
        <w:t>开考时间前48小时内新冠肺炎病毒核酸检测阴性证明纸质版、</w:t>
      </w:r>
      <w:r>
        <w:rPr>
          <w:rStyle w:val="9"/>
          <w:rFonts w:hint="eastAsia" w:ascii="仿宋_GB2312" w:hAnsi="微软雅黑" w:eastAsia="仿宋_GB2312"/>
          <w:b w:val="0"/>
          <w:i w:val="0"/>
          <w:caps w:val="0"/>
          <w:color w:val="000000"/>
          <w:spacing w:val="0"/>
          <w:w w:val="100"/>
          <w:kern w:val="0"/>
          <w:sz w:val="30"/>
          <w:szCs w:val="30"/>
          <w:highlight w:val="none"/>
          <w:lang w:val="en-US" w:eastAsia="zh-CN"/>
        </w:rPr>
        <w:t xml:space="preserve">《考生疫情防控告知暨承诺书》，主动显示防疫健康码信息、通信大数据行程卡，接受体温测量。    </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9"/>
          <w:rFonts w:hint="eastAsia" w:ascii="仿宋_GB2312" w:hAnsi="微软雅黑" w:eastAsia="仿宋_GB2312"/>
          <w:b w:val="0"/>
          <w:i w:val="0"/>
          <w:caps w:val="0"/>
          <w:color w:val="000000"/>
          <w:spacing w:val="0"/>
          <w:w w:val="100"/>
          <w:kern w:val="0"/>
          <w:sz w:val="30"/>
          <w:szCs w:val="30"/>
          <w:highlight w:val="none"/>
          <w:lang w:val="en-US" w:eastAsia="zh-CN"/>
        </w:rPr>
      </w:pPr>
      <w:r>
        <w:rPr>
          <w:rStyle w:val="9"/>
          <w:rFonts w:hint="eastAsia" w:ascii="仿宋_GB2312" w:hAnsi="微软雅黑" w:eastAsia="仿宋_GB2312"/>
          <w:b w:val="0"/>
          <w:i w:val="0"/>
          <w:caps w:val="0"/>
          <w:color w:val="000000"/>
          <w:spacing w:val="0"/>
          <w:w w:val="100"/>
          <w:kern w:val="0"/>
          <w:sz w:val="30"/>
          <w:szCs w:val="30"/>
          <w:highlight w:val="none"/>
          <w:lang w:val="en-US" w:eastAsia="zh-CN"/>
        </w:rPr>
        <w:t>（三）考生进入考场，将</w:t>
      </w:r>
      <w:r>
        <w:rPr>
          <w:rStyle w:val="9"/>
          <w:rFonts w:hint="eastAsia" w:ascii="仿宋_GB2312" w:hAnsi="微软雅黑" w:eastAsia="仿宋_GB2312"/>
          <w:b w:val="0"/>
          <w:i w:val="0"/>
          <w:caps w:val="0"/>
          <w:color w:val="auto"/>
          <w:spacing w:val="0"/>
          <w:w w:val="100"/>
          <w:kern w:val="0"/>
          <w:sz w:val="30"/>
          <w:szCs w:val="30"/>
          <w:highlight w:val="none"/>
          <w:lang w:val="en-US" w:eastAsia="zh-CN"/>
        </w:rPr>
        <w:t>48小时内新冠肺炎病毒核酸检测阴性证明纸质版和</w:t>
      </w:r>
      <w:r>
        <w:rPr>
          <w:rStyle w:val="9"/>
          <w:rFonts w:hint="eastAsia" w:ascii="仿宋_GB2312" w:hAnsi="微软雅黑" w:eastAsia="仿宋_GB2312"/>
          <w:b w:val="0"/>
          <w:i w:val="0"/>
          <w:caps w:val="0"/>
          <w:color w:val="000000"/>
          <w:spacing w:val="0"/>
          <w:w w:val="100"/>
          <w:kern w:val="0"/>
          <w:sz w:val="30"/>
          <w:szCs w:val="30"/>
          <w:highlight w:val="none"/>
          <w:lang w:val="en-US" w:eastAsia="zh-CN"/>
        </w:rPr>
        <w:t>《考生疫情防控告知暨承诺书》交考场内监考人员。</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9"/>
          <w:rFonts w:hint="eastAsia" w:ascii="仿宋_GB2312" w:hAnsi="微软雅黑" w:eastAsia="仿宋_GB2312"/>
          <w:b w:val="0"/>
          <w:i w:val="0"/>
          <w:caps w:val="0"/>
          <w:color w:val="000000"/>
          <w:spacing w:val="0"/>
          <w:w w:val="100"/>
          <w:kern w:val="0"/>
          <w:sz w:val="30"/>
          <w:szCs w:val="30"/>
          <w:highlight w:val="none"/>
          <w:lang w:val="en-US" w:eastAsia="zh-CN"/>
        </w:rPr>
      </w:pPr>
      <w:r>
        <w:rPr>
          <w:rStyle w:val="9"/>
          <w:rFonts w:hint="eastAsia" w:ascii="仿宋_GB2312" w:hAnsi="微软雅黑" w:eastAsia="仿宋_GB2312"/>
          <w:b w:val="0"/>
          <w:i w:val="0"/>
          <w:caps w:val="0"/>
          <w:color w:val="000000"/>
          <w:spacing w:val="0"/>
          <w:w w:val="100"/>
          <w:kern w:val="0"/>
          <w:sz w:val="30"/>
          <w:szCs w:val="30"/>
          <w:highlight w:val="none"/>
          <w:lang w:val="en-US" w:eastAsia="zh-CN"/>
        </w:rPr>
        <w:t>（四）考试全程，考生应当佩戴一次性医用外科口罩（除核验身份时按要求及时摘戴口罩外）。</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9"/>
          <w:rFonts w:hint="eastAsia" w:ascii="仿宋_GB2312" w:hAnsi="微软雅黑" w:eastAsia="仿宋_GB2312"/>
          <w:b w:val="0"/>
          <w:i w:val="0"/>
          <w:caps w:val="0"/>
          <w:color w:val="000000"/>
          <w:spacing w:val="0"/>
          <w:w w:val="100"/>
          <w:kern w:val="0"/>
          <w:sz w:val="30"/>
          <w:szCs w:val="30"/>
          <w:highlight w:val="none"/>
          <w:lang w:val="en-US" w:eastAsia="zh-CN"/>
        </w:rPr>
      </w:pPr>
      <w:r>
        <w:rPr>
          <w:rStyle w:val="9"/>
          <w:rFonts w:hint="eastAsia" w:ascii="仿宋_GB2312" w:hAnsi="微软雅黑" w:eastAsia="仿宋_GB2312"/>
          <w:b w:val="0"/>
          <w:i w:val="0"/>
          <w:caps w:val="0"/>
          <w:color w:val="000000"/>
          <w:spacing w:val="0"/>
          <w:w w:val="100"/>
          <w:kern w:val="0"/>
          <w:sz w:val="30"/>
          <w:szCs w:val="30"/>
          <w:highlight w:val="none"/>
          <w:lang w:val="en-US" w:eastAsia="zh-CN"/>
        </w:rPr>
        <w:t>（五）考生进出考点、考场时，应保持1米以上间距，有序行进，避免人员聚集。</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9"/>
          <w:rFonts w:hint="eastAsia" w:ascii="仿宋_GB2312" w:hAnsi="微软雅黑" w:eastAsia="仿宋_GB2312"/>
          <w:b/>
          <w:bCs/>
          <w:i w:val="0"/>
          <w:caps w:val="0"/>
          <w:color w:val="000000"/>
          <w:spacing w:val="0"/>
          <w:w w:val="100"/>
          <w:kern w:val="0"/>
          <w:sz w:val="30"/>
          <w:szCs w:val="30"/>
          <w:highlight w:val="none"/>
          <w:lang w:val="en-US" w:eastAsia="zh-CN"/>
        </w:rPr>
      </w:pPr>
      <w:r>
        <w:rPr>
          <w:rStyle w:val="9"/>
          <w:rFonts w:hint="eastAsia" w:ascii="仿宋_GB2312" w:hAnsi="微软雅黑" w:eastAsia="仿宋_GB2312"/>
          <w:b/>
          <w:bCs/>
          <w:i w:val="0"/>
          <w:caps w:val="0"/>
          <w:color w:val="000000"/>
          <w:spacing w:val="0"/>
          <w:w w:val="100"/>
          <w:kern w:val="0"/>
          <w:sz w:val="30"/>
          <w:szCs w:val="30"/>
          <w:highlight w:val="none"/>
          <w:lang w:val="en-US" w:eastAsia="zh-CN"/>
        </w:rPr>
        <w:t>四、不得参加考试的情形</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9"/>
          <w:rFonts w:hint="eastAsia" w:ascii="仿宋_GB2312" w:hAnsi="微软雅黑" w:eastAsia="仿宋_GB2312"/>
          <w:b w:val="0"/>
          <w:i w:val="0"/>
          <w:caps w:val="0"/>
          <w:color w:val="000000"/>
          <w:spacing w:val="0"/>
          <w:w w:val="100"/>
          <w:kern w:val="0"/>
          <w:sz w:val="30"/>
          <w:szCs w:val="30"/>
          <w:highlight w:val="none"/>
          <w:lang w:val="en-US" w:eastAsia="zh-CN"/>
        </w:rPr>
      </w:pPr>
      <w:r>
        <w:rPr>
          <w:rStyle w:val="9"/>
          <w:rFonts w:hint="eastAsia" w:ascii="仿宋_GB2312" w:hAnsi="微软雅黑" w:eastAsia="仿宋_GB2312"/>
          <w:b w:val="0"/>
          <w:i w:val="0"/>
          <w:caps w:val="0"/>
          <w:color w:val="000000"/>
          <w:spacing w:val="0"/>
          <w:w w:val="100"/>
          <w:kern w:val="0"/>
          <w:sz w:val="30"/>
          <w:szCs w:val="30"/>
          <w:highlight w:val="none"/>
          <w:lang w:val="en-US" w:eastAsia="zh-CN"/>
        </w:rPr>
        <w:t>（一）健康码为黄码或红码的；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9"/>
          <w:rFonts w:hint="eastAsia" w:ascii="仿宋_GB2312" w:hAnsi="微软雅黑" w:eastAsia="仿宋_GB2312"/>
          <w:b w:val="0"/>
          <w:i w:val="0"/>
          <w:caps w:val="0"/>
          <w:color w:val="000000"/>
          <w:spacing w:val="0"/>
          <w:w w:val="100"/>
          <w:kern w:val="0"/>
          <w:sz w:val="30"/>
          <w:szCs w:val="30"/>
          <w:highlight w:val="none"/>
          <w:lang w:val="en-US" w:eastAsia="zh-CN"/>
        </w:rPr>
      </w:pPr>
      <w:r>
        <w:rPr>
          <w:rStyle w:val="9"/>
          <w:rFonts w:hint="eastAsia" w:ascii="仿宋_GB2312" w:hAnsi="微软雅黑" w:eastAsia="仿宋_GB2312"/>
          <w:b w:val="0"/>
          <w:i w:val="0"/>
          <w:caps w:val="0"/>
          <w:color w:val="000000"/>
          <w:spacing w:val="0"/>
          <w:w w:val="100"/>
          <w:kern w:val="0"/>
          <w:sz w:val="30"/>
          <w:szCs w:val="30"/>
          <w:highlight w:val="none"/>
          <w:lang w:val="en-US" w:eastAsia="zh-CN"/>
        </w:rPr>
        <w:t>（二）</w:t>
      </w:r>
      <w:r>
        <w:rPr>
          <w:rStyle w:val="9"/>
          <w:rFonts w:hint="eastAsia" w:ascii="仿宋_GB2312" w:hAnsi="微软雅黑" w:eastAsia="仿宋_GB2312"/>
          <w:b w:val="0"/>
          <w:i w:val="0"/>
          <w:caps w:val="0"/>
          <w:color w:val="0000FF"/>
          <w:spacing w:val="0"/>
          <w:w w:val="100"/>
          <w:kern w:val="0"/>
          <w:sz w:val="30"/>
          <w:szCs w:val="30"/>
          <w:highlight w:val="none"/>
          <w:lang w:val="en-US" w:eastAsia="zh-CN"/>
        </w:rPr>
        <w:t>不能提供开考时间前48小时内新冠肺炎病毒核酸检测阴性证明的</w:t>
      </w:r>
      <w:r>
        <w:rPr>
          <w:rStyle w:val="9"/>
          <w:rFonts w:hint="eastAsia" w:ascii="仿宋_GB2312" w:hAnsi="微软雅黑" w:eastAsia="仿宋_GB2312"/>
          <w:b w:val="0"/>
          <w:i w:val="0"/>
          <w:caps w:val="0"/>
          <w:color w:val="000000"/>
          <w:spacing w:val="0"/>
          <w:w w:val="100"/>
          <w:kern w:val="0"/>
          <w:sz w:val="30"/>
          <w:szCs w:val="30"/>
          <w:highlight w:val="none"/>
          <w:lang w:val="en-US"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9"/>
          <w:rFonts w:hint="eastAsia" w:ascii="仿宋_GB2312" w:hAnsi="微软雅黑" w:eastAsia="仿宋_GB2312"/>
          <w:b w:val="0"/>
          <w:i w:val="0"/>
          <w:caps w:val="0"/>
          <w:color w:val="000000"/>
          <w:spacing w:val="0"/>
          <w:w w:val="100"/>
          <w:kern w:val="0"/>
          <w:sz w:val="30"/>
          <w:szCs w:val="30"/>
          <w:highlight w:val="none"/>
          <w:lang w:val="en-US" w:eastAsia="zh-CN"/>
        </w:rPr>
      </w:pPr>
      <w:r>
        <w:rPr>
          <w:rStyle w:val="9"/>
          <w:rFonts w:hint="eastAsia" w:ascii="仿宋_GB2312" w:hAnsi="微软雅黑" w:eastAsia="仿宋_GB2312"/>
          <w:b w:val="0"/>
          <w:i w:val="0"/>
          <w:caps w:val="0"/>
          <w:color w:val="000000"/>
          <w:spacing w:val="0"/>
          <w:w w:val="100"/>
          <w:kern w:val="0"/>
          <w:sz w:val="30"/>
          <w:szCs w:val="30"/>
          <w:highlight w:val="none"/>
          <w:lang w:val="en-US" w:eastAsia="zh-CN"/>
        </w:rPr>
        <w:t>（三）不能提供《考生疫情防控告知暨承诺书》的；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9"/>
          <w:rFonts w:hint="eastAsia" w:ascii="仿宋_GB2312" w:hAnsi="微软雅黑" w:eastAsia="仿宋_GB2312"/>
          <w:b w:val="0"/>
          <w:i w:val="0"/>
          <w:caps w:val="0"/>
          <w:color w:val="000000"/>
          <w:spacing w:val="0"/>
          <w:w w:val="100"/>
          <w:kern w:val="0"/>
          <w:sz w:val="30"/>
          <w:szCs w:val="30"/>
          <w:highlight w:val="none"/>
          <w:lang w:val="en-US" w:eastAsia="zh-CN"/>
        </w:rPr>
      </w:pPr>
      <w:r>
        <w:rPr>
          <w:rStyle w:val="9"/>
          <w:rFonts w:hint="eastAsia" w:ascii="仿宋_GB2312" w:hAnsi="微软雅黑" w:eastAsia="仿宋_GB2312"/>
          <w:b w:val="0"/>
          <w:i w:val="0"/>
          <w:caps w:val="0"/>
          <w:color w:val="000000"/>
          <w:spacing w:val="0"/>
          <w:w w:val="100"/>
          <w:kern w:val="0"/>
          <w:sz w:val="30"/>
          <w:szCs w:val="30"/>
          <w:highlight w:val="none"/>
          <w:lang w:val="en-US" w:eastAsia="zh-CN"/>
        </w:rPr>
        <w:t>（四）有发热、干咳、乏力、咽痛、嗅（味）觉减退、腹泻等可疑症状，经现场医务人员评估不能参加考试的；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9"/>
          <w:rFonts w:hint="eastAsia" w:ascii="仿宋_GB2312" w:hAnsi="微软雅黑" w:eastAsia="仿宋_GB2312"/>
          <w:b w:val="0"/>
          <w:i w:val="0"/>
          <w:caps w:val="0"/>
          <w:color w:val="000000"/>
          <w:spacing w:val="0"/>
          <w:w w:val="100"/>
          <w:kern w:val="0"/>
          <w:sz w:val="30"/>
          <w:szCs w:val="30"/>
          <w:highlight w:val="none"/>
          <w:lang w:val="en-US" w:eastAsia="zh-CN"/>
        </w:rPr>
      </w:pPr>
      <w:r>
        <w:rPr>
          <w:rStyle w:val="9"/>
          <w:rFonts w:hint="eastAsia" w:ascii="仿宋_GB2312" w:hAnsi="微软雅黑" w:eastAsia="仿宋_GB2312"/>
          <w:b w:val="0"/>
          <w:i w:val="0"/>
          <w:caps w:val="0"/>
          <w:color w:val="000000"/>
          <w:spacing w:val="0"/>
          <w:w w:val="100"/>
          <w:kern w:val="0"/>
          <w:sz w:val="30"/>
          <w:szCs w:val="30"/>
          <w:highlight w:val="none"/>
          <w:lang w:val="en-US" w:eastAsia="zh-CN"/>
        </w:rPr>
        <w:t>（五）考前14天内被判定为新冠病毒感染者的密切接触者、密接的密接（次密切接触者）；</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9"/>
          <w:rFonts w:hint="eastAsia" w:ascii="仿宋_GB2312" w:hAnsi="微软雅黑" w:eastAsia="仿宋_GB2312"/>
          <w:b w:val="0"/>
          <w:i w:val="0"/>
          <w:caps w:val="0"/>
          <w:color w:val="000000"/>
          <w:spacing w:val="0"/>
          <w:w w:val="100"/>
          <w:kern w:val="0"/>
          <w:sz w:val="30"/>
          <w:szCs w:val="30"/>
          <w:highlight w:val="none"/>
          <w:lang w:val="en-US" w:eastAsia="zh-CN"/>
        </w:rPr>
      </w:pPr>
      <w:r>
        <w:rPr>
          <w:rStyle w:val="9"/>
          <w:rFonts w:hint="eastAsia" w:ascii="仿宋_GB2312" w:hAnsi="微软雅黑" w:eastAsia="仿宋_GB2312"/>
          <w:b w:val="0"/>
          <w:i w:val="0"/>
          <w:caps w:val="0"/>
          <w:color w:val="000000"/>
          <w:spacing w:val="0"/>
          <w:w w:val="100"/>
          <w:kern w:val="0"/>
          <w:sz w:val="30"/>
          <w:szCs w:val="30"/>
          <w:highlight w:val="none"/>
          <w:lang w:val="en-US" w:eastAsia="zh-CN"/>
        </w:rPr>
        <w:t>（六）考前21天内与已公布的确诊病例、无症状感染者活动轨迹有交集的；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9"/>
          <w:rFonts w:hint="eastAsia" w:ascii="仿宋_GB2312" w:hAnsi="微软雅黑" w:eastAsia="仿宋_GB2312"/>
          <w:b w:val="0"/>
          <w:i w:val="0"/>
          <w:caps w:val="0"/>
          <w:color w:val="000000"/>
          <w:spacing w:val="0"/>
          <w:w w:val="100"/>
          <w:kern w:val="0"/>
          <w:sz w:val="30"/>
          <w:szCs w:val="30"/>
          <w:highlight w:val="none"/>
          <w:lang w:val="en-US" w:eastAsia="zh-CN"/>
        </w:rPr>
      </w:pPr>
      <w:r>
        <w:rPr>
          <w:rStyle w:val="9"/>
          <w:rFonts w:hint="eastAsia" w:ascii="仿宋_GB2312" w:hAnsi="微软雅黑" w:eastAsia="仿宋_GB2312"/>
          <w:b w:val="0"/>
          <w:i w:val="0"/>
          <w:caps w:val="0"/>
          <w:color w:val="000000"/>
          <w:spacing w:val="0"/>
          <w:w w:val="100"/>
          <w:kern w:val="0"/>
          <w:sz w:val="30"/>
          <w:szCs w:val="30"/>
          <w:highlight w:val="none"/>
          <w:lang w:val="en-US" w:eastAsia="zh-CN"/>
        </w:rPr>
        <w:t>（七）已治愈出院的确诊病例或已解除集中隔离医学观察的无症状感染者，尚在随访或医学观察期内的；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9"/>
          <w:rFonts w:hint="eastAsia" w:ascii="仿宋_GB2312" w:hAnsi="微软雅黑" w:eastAsia="仿宋_GB2312"/>
          <w:b w:val="0"/>
          <w:i w:val="0"/>
          <w:caps w:val="0"/>
          <w:color w:val="000000"/>
          <w:spacing w:val="0"/>
          <w:w w:val="100"/>
          <w:kern w:val="0"/>
          <w:sz w:val="30"/>
          <w:szCs w:val="30"/>
          <w:highlight w:val="none"/>
          <w:lang w:val="en-US" w:eastAsia="zh-CN"/>
        </w:rPr>
      </w:pPr>
      <w:r>
        <w:rPr>
          <w:rStyle w:val="9"/>
          <w:rFonts w:hint="eastAsia" w:ascii="仿宋_GB2312" w:hAnsi="微软雅黑" w:eastAsia="仿宋_GB2312"/>
          <w:b w:val="0"/>
          <w:i w:val="0"/>
          <w:caps w:val="0"/>
          <w:color w:val="000000"/>
          <w:spacing w:val="0"/>
          <w:w w:val="100"/>
          <w:kern w:val="0"/>
          <w:sz w:val="30"/>
          <w:szCs w:val="30"/>
          <w:highlight w:val="none"/>
          <w:lang w:val="en-US" w:eastAsia="zh-CN"/>
        </w:rPr>
        <w:t>（八）考前14天内有国内中高风险区域旅居史的；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9"/>
          <w:rFonts w:hint="eastAsia" w:ascii="仿宋_GB2312" w:hAnsi="微软雅黑" w:eastAsia="仿宋_GB2312"/>
          <w:b w:val="0"/>
          <w:i w:val="0"/>
          <w:caps w:val="0"/>
          <w:color w:val="000000"/>
          <w:spacing w:val="0"/>
          <w:w w:val="100"/>
          <w:kern w:val="0"/>
          <w:sz w:val="30"/>
          <w:szCs w:val="30"/>
          <w:highlight w:val="none"/>
          <w:lang w:val="en-US" w:eastAsia="zh-CN"/>
        </w:rPr>
      </w:pPr>
      <w:r>
        <w:rPr>
          <w:rStyle w:val="9"/>
          <w:rFonts w:hint="eastAsia" w:ascii="仿宋_GB2312" w:hAnsi="微软雅黑" w:eastAsia="仿宋_GB2312"/>
          <w:b w:val="0"/>
          <w:i w:val="0"/>
          <w:caps w:val="0"/>
          <w:color w:val="000000"/>
          <w:spacing w:val="0"/>
          <w:w w:val="100"/>
          <w:kern w:val="0"/>
          <w:sz w:val="30"/>
          <w:szCs w:val="30"/>
          <w:highlight w:val="none"/>
          <w:lang w:val="en-US" w:eastAsia="zh-CN"/>
        </w:rPr>
        <w:t>（九）考前21天内有境外或港澳台旅居史的；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9"/>
          <w:rFonts w:hint="eastAsia" w:ascii="仿宋_GB2312" w:hAnsi="微软雅黑" w:eastAsia="仿宋_GB2312"/>
          <w:b w:val="0"/>
          <w:i w:val="0"/>
          <w:caps w:val="0"/>
          <w:color w:val="000000"/>
          <w:spacing w:val="0"/>
          <w:w w:val="100"/>
          <w:kern w:val="0"/>
          <w:sz w:val="30"/>
          <w:szCs w:val="30"/>
          <w:highlight w:val="none"/>
          <w:lang w:val="en-US" w:eastAsia="zh-CN"/>
        </w:rPr>
      </w:pPr>
      <w:r>
        <w:rPr>
          <w:rStyle w:val="9"/>
          <w:rFonts w:hint="eastAsia" w:ascii="仿宋_GB2312" w:hAnsi="微软雅黑" w:eastAsia="仿宋_GB2312"/>
          <w:b w:val="0"/>
          <w:i w:val="0"/>
          <w:caps w:val="0"/>
          <w:color w:val="000000"/>
          <w:spacing w:val="0"/>
          <w:w w:val="100"/>
          <w:kern w:val="0"/>
          <w:sz w:val="30"/>
          <w:szCs w:val="30"/>
          <w:highlight w:val="none"/>
          <w:lang w:val="en-US" w:eastAsia="zh-CN"/>
        </w:rPr>
        <w:t>（十）其他特殊情形人员由专业医务人员评估判断是否可参考。</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9"/>
          <w:rFonts w:hint="eastAsia" w:ascii="仿宋_GB2312" w:hAnsi="微软雅黑" w:eastAsia="仿宋_GB2312"/>
          <w:b/>
          <w:bCs/>
          <w:i w:val="0"/>
          <w:caps w:val="0"/>
          <w:color w:val="000000"/>
          <w:spacing w:val="0"/>
          <w:w w:val="100"/>
          <w:kern w:val="0"/>
          <w:sz w:val="30"/>
          <w:szCs w:val="30"/>
          <w:highlight w:val="none"/>
          <w:lang w:val="en-US" w:eastAsia="zh-CN"/>
        </w:rPr>
      </w:pPr>
      <w:r>
        <w:rPr>
          <w:rStyle w:val="9"/>
          <w:rFonts w:hint="eastAsia" w:ascii="仿宋_GB2312" w:hAnsi="微软雅黑" w:eastAsia="仿宋_GB2312"/>
          <w:b/>
          <w:bCs/>
          <w:i w:val="0"/>
          <w:caps w:val="0"/>
          <w:color w:val="000000"/>
          <w:spacing w:val="0"/>
          <w:w w:val="100"/>
          <w:kern w:val="0"/>
          <w:sz w:val="30"/>
          <w:szCs w:val="30"/>
          <w:highlight w:val="none"/>
          <w:lang w:val="en-US" w:eastAsia="zh-CN"/>
        </w:rPr>
        <w:t>五、温馨提示</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9"/>
          <w:rFonts w:hint="eastAsia" w:ascii="仿宋_GB2312" w:hAnsi="微软雅黑" w:eastAsia="仿宋_GB2312"/>
          <w:b w:val="0"/>
          <w:i w:val="0"/>
          <w:caps w:val="0"/>
          <w:color w:val="000000"/>
          <w:spacing w:val="0"/>
          <w:w w:val="100"/>
          <w:kern w:val="0"/>
          <w:sz w:val="30"/>
          <w:szCs w:val="30"/>
          <w:highlight w:val="none"/>
          <w:lang w:val="en-US" w:eastAsia="zh-CN"/>
        </w:rPr>
      </w:pPr>
      <w:r>
        <w:rPr>
          <w:rStyle w:val="9"/>
          <w:rFonts w:hint="eastAsia" w:ascii="仿宋_GB2312" w:hAnsi="微软雅黑" w:eastAsia="仿宋_GB2312"/>
          <w:b w:val="0"/>
          <w:i w:val="0"/>
          <w:caps w:val="0"/>
          <w:color w:val="000000"/>
          <w:spacing w:val="0"/>
          <w:w w:val="100"/>
          <w:kern w:val="0"/>
          <w:sz w:val="30"/>
          <w:szCs w:val="30"/>
          <w:highlight w:val="none"/>
          <w:lang w:val="en-US" w:eastAsia="zh-CN"/>
        </w:rPr>
        <w:t>（一）请广大考生提前做好自我健康管理，通过微信小程序“国家政务服务平台”或支付宝小程序“豫事办”申领本人防疫健康码和通信大数据行程卡，并持续关注防疫健康码和通信大数据行程卡状态。</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9"/>
          <w:rFonts w:hint="eastAsia" w:ascii="仿宋_GB2312" w:hAnsi="微软雅黑" w:eastAsia="仿宋_GB2312"/>
          <w:b w:val="0"/>
          <w:i w:val="0"/>
          <w:caps w:val="0"/>
          <w:color w:val="000000"/>
          <w:spacing w:val="0"/>
          <w:w w:val="100"/>
          <w:kern w:val="0"/>
          <w:sz w:val="30"/>
          <w:szCs w:val="30"/>
          <w:highlight w:val="none"/>
          <w:lang w:val="en-US" w:eastAsia="zh-CN"/>
        </w:rPr>
      </w:pPr>
      <w:r>
        <w:rPr>
          <w:rStyle w:val="9"/>
          <w:rFonts w:hint="eastAsia" w:ascii="仿宋_GB2312" w:hAnsi="微软雅黑" w:eastAsia="仿宋_GB2312"/>
          <w:b w:val="0"/>
          <w:i w:val="0"/>
          <w:caps w:val="0"/>
          <w:color w:val="000000"/>
          <w:spacing w:val="0"/>
          <w:w w:val="100"/>
          <w:kern w:val="0"/>
          <w:sz w:val="30"/>
          <w:szCs w:val="30"/>
          <w:highlight w:val="none"/>
          <w:lang w:val="en-US" w:eastAsia="zh-CN"/>
        </w:rPr>
        <w:t>（二）考生赴考时如乘坐公共交通工具，需要全程佩戴口罩，可佩戴一次性手套，并做好手部卫生，同时注意社交距离。</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9"/>
          <w:rFonts w:hint="eastAsia" w:ascii="仿宋_GB2312" w:hAnsi="微软雅黑" w:eastAsia="仿宋_GB2312"/>
          <w:b w:val="0"/>
          <w:i w:val="0"/>
          <w:caps w:val="0"/>
          <w:color w:val="000000"/>
          <w:spacing w:val="0"/>
          <w:w w:val="100"/>
          <w:kern w:val="0"/>
          <w:sz w:val="30"/>
          <w:szCs w:val="30"/>
          <w:highlight w:val="none"/>
          <w:lang w:val="en-US" w:eastAsia="zh-CN"/>
        </w:rPr>
      </w:pPr>
      <w:r>
        <w:rPr>
          <w:rStyle w:val="9"/>
          <w:rFonts w:hint="eastAsia" w:ascii="仿宋_GB2312" w:hAnsi="微软雅黑" w:eastAsia="仿宋_GB2312"/>
          <w:b w:val="0"/>
          <w:i w:val="0"/>
          <w:caps w:val="0"/>
          <w:color w:val="000000"/>
          <w:spacing w:val="0"/>
          <w:w w:val="100"/>
          <w:kern w:val="0"/>
          <w:sz w:val="30"/>
          <w:szCs w:val="30"/>
          <w:highlight w:val="none"/>
          <w:lang w:val="en-US" w:eastAsia="zh-CN"/>
        </w:rPr>
        <w:t>（三）考试前，考生应至少提前1小时到达考点。</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9"/>
          <w:rFonts w:hint="eastAsia" w:ascii="仿宋_GB2312" w:hAnsi="微软雅黑" w:eastAsia="仿宋_GB2312"/>
          <w:b w:val="0"/>
          <w:i w:val="0"/>
          <w:caps w:val="0"/>
          <w:color w:val="000000"/>
          <w:spacing w:val="0"/>
          <w:w w:val="100"/>
          <w:kern w:val="0"/>
          <w:sz w:val="30"/>
          <w:szCs w:val="30"/>
          <w:highlight w:val="none"/>
          <w:lang w:val="en-US" w:eastAsia="zh-CN"/>
        </w:rPr>
      </w:pPr>
      <w:r>
        <w:rPr>
          <w:rStyle w:val="9"/>
          <w:rFonts w:hint="eastAsia" w:ascii="仿宋_GB2312" w:hAnsi="微软雅黑" w:eastAsia="仿宋_GB2312"/>
          <w:b w:val="0"/>
          <w:i w:val="0"/>
          <w:caps w:val="0"/>
          <w:color w:val="000000"/>
          <w:spacing w:val="0"/>
          <w:w w:val="100"/>
          <w:kern w:val="0"/>
          <w:sz w:val="30"/>
          <w:szCs w:val="30"/>
          <w:highlight w:val="none"/>
          <w:lang w:val="en-US" w:eastAsia="zh-CN"/>
        </w:rPr>
        <w:t>（四）请考生注意个人防护，自备一次性医用外科口罩，除核验身份时按要求及时摘戴口罩外，进出考点、参加考试应当全程佩戴口罩。</w:t>
      </w:r>
    </w:p>
    <w:p>
      <w:pPr>
        <w:keepNext w:val="0"/>
        <w:keepLines w:val="0"/>
        <w:widowControl/>
        <w:suppressLineNumbers w:val="0"/>
        <w:ind w:firstLine="600" w:firstLineChars="200"/>
        <w:jc w:val="left"/>
        <w:rPr>
          <w:rStyle w:val="9"/>
          <w:rFonts w:hint="default" w:ascii="仿宋_GB2312" w:hAnsi="微软雅黑" w:eastAsia="仿宋_GB2312"/>
          <w:b w:val="0"/>
          <w:i w:val="0"/>
          <w:caps w:val="0"/>
          <w:color w:val="000000"/>
          <w:spacing w:val="0"/>
          <w:w w:val="100"/>
          <w:kern w:val="0"/>
          <w:sz w:val="30"/>
          <w:szCs w:val="30"/>
          <w:highlight w:val="none"/>
          <w:lang w:val="en-US" w:eastAsia="zh-CN"/>
        </w:rPr>
      </w:pPr>
      <w:r>
        <w:rPr>
          <w:rStyle w:val="9"/>
          <w:rFonts w:hint="eastAsia" w:ascii="仿宋_GB2312" w:hAnsi="微软雅黑" w:eastAsia="仿宋_GB2312"/>
          <w:b w:val="0"/>
          <w:i w:val="0"/>
          <w:caps w:val="0"/>
          <w:color w:val="000000"/>
          <w:spacing w:val="0"/>
          <w:w w:val="100"/>
          <w:kern w:val="0"/>
          <w:sz w:val="30"/>
          <w:szCs w:val="30"/>
          <w:highlight w:val="none"/>
          <w:lang w:val="en-US" w:eastAsia="zh-CN"/>
        </w:rPr>
        <w:t>（五）符合健康要求的考生，考试期间，出现发热（</w:t>
      </w:r>
      <w:r>
        <w:rPr>
          <w:rStyle w:val="9"/>
          <w:rFonts w:hint="eastAsia" w:ascii="仿宋_GB2312" w:hAnsi="微软雅黑" w:eastAsia="仿宋_GB2312"/>
          <w:b w:val="0"/>
          <w:i w:val="0"/>
          <w:caps w:val="0"/>
          <w:color w:val="000000"/>
          <w:spacing w:val="0"/>
          <w:w w:val="100"/>
          <w:kern w:val="0"/>
          <w:sz w:val="24"/>
          <w:szCs w:val="24"/>
          <w:highlight w:val="none"/>
          <w:lang w:val="en-US" w:eastAsia="zh-CN"/>
        </w:rPr>
        <w:t>体温≥37.3℃</w:t>
      </w:r>
      <w:r>
        <w:rPr>
          <w:rStyle w:val="9"/>
          <w:rFonts w:hint="eastAsia" w:ascii="仿宋_GB2312" w:hAnsi="微软雅黑" w:eastAsia="仿宋_GB2312"/>
          <w:b w:val="0"/>
          <w:i w:val="0"/>
          <w:caps w:val="0"/>
          <w:color w:val="000000"/>
          <w:spacing w:val="0"/>
          <w:w w:val="100"/>
          <w:kern w:val="0"/>
          <w:sz w:val="30"/>
          <w:szCs w:val="30"/>
          <w:highlight w:val="none"/>
          <w:lang w:val="en-US" w:eastAsia="zh-CN"/>
        </w:rPr>
        <w:t>）、咳嗽等急性呼吸道异常等症状的，经现场医务人员研判，具备继续参加考试条件的，安排在备用隔离考场继续考试，从普通考场转移至备用隔离考场所耽误的时间，不再予以追加，</w:t>
      </w:r>
      <w:r>
        <w:rPr>
          <w:rStyle w:val="9"/>
          <w:rFonts w:hint="eastAsia" w:ascii="仿宋_GB2312" w:hAnsi="微软雅黑" w:eastAsia="仿宋_GB2312" w:cs="Times New Roman"/>
          <w:b w:val="0"/>
          <w:i w:val="0"/>
          <w:caps w:val="0"/>
          <w:color w:val="000000"/>
          <w:spacing w:val="0"/>
          <w:w w:val="100"/>
          <w:kern w:val="0"/>
          <w:sz w:val="30"/>
          <w:szCs w:val="30"/>
          <w:highlight w:val="none"/>
          <w:lang w:val="en-US" w:eastAsia="zh-CN"/>
        </w:rPr>
        <w:t>考试结束后，根据需要，按规定妥善处置。若不具备继续参加考试条件的，联系120将其转运到定点医院发热门诊就诊和检测，并及时将检测结果报送考试组织机构。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9"/>
          <w:rFonts w:hint="eastAsia" w:ascii="仿宋_GB2312" w:hAnsi="微软雅黑" w:eastAsia="仿宋_GB2312"/>
          <w:b w:val="0"/>
          <w:i w:val="0"/>
          <w:caps w:val="0"/>
          <w:color w:val="000000"/>
          <w:spacing w:val="0"/>
          <w:w w:val="100"/>
          <w:kern w:val="0"/>
          <w:sz w:val="30"/>
          <w:szCs w:val="30"/>
          <w:highlight w:val="none"/>
          <w:lang w:val="en-US" w:eastAsia="zh-CN"/>
        </w:rPr>
      </w:pPr>
      <w:r>
        <w:rPr>
          <w:rStyle w:val="9"/>
          <w:rFonts w:hint="eastAsia" w:ascii="仿宋_GB2312" w:hAnsi="微软雅黑" w:eastAsia="仿宋_GB2312"/>
          <w:b w:val="0"/>
          <w:i w:val="0"/>
          <w:caps w:val="0"/>
          <w:color w:val="000000"/>
          <w:spacing w:val="0"/>
          <w:w w:val="100"/>
          <w:kern w:val="0"/>
          <w:sz w:val="30"/>
          <w:szCs w:val="30"/>
          <w:highlight w:val="none"/>
          <w:lang w:val="en-US" w:eastAsia="zh-CN"/>
        </w:rPr>
        <w:t>（六）考试期间，考生要自觉维护考试秩序，与其他考生保持安全距离，服从现场工作人员安排，考试结束后按规定有序离场。</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9"/>
          <w:rFonts w:hint="eastAsia" w:ascii="仿宋_GB2312" w:hAnsi="微软雅黑" w:eastAsia="仿宋_GB2312"/>
          <w:b w:val="0"/>
          <w:i w:val="0"/>
          <w:caps w:val="0"/>
          <w:color w:val="000000"/>
          <w:spacing w:val="0"/>
          <w:w w:val="100"/>
          <w:kern w:val="0"/>
          <w:sz w:val="30"/>
          <w:szCs w:val="30"/>
          <w:highlight w:val="none"/>
          <w:lang w:val="en-US" w:eastAsia="zh-CN"/>
        </w:rPr>
      </w:pPr>
      <w:r>
        <w:rPr>
          <w:rStyle w:val="9"/>
          <w:rFonts w:hint="eastAsia" w:ascii="仿宋_GB2312" w:hAnsi="微软雅黑" w:eastAsia="仿宋_GB2312"/>
          <w:b w:val="0"/>
          <w:i w:val="0"/>
          <w:caps w:val="0"/>
          <w:color w:val="000000"/>
          <w:spacing w:val="0"/>
          <w:w w:val="100"/>
          <w:kern w:val="0"/>
          <w:sz w:val="30"/>
          <w:szCs w:val="30"/>
          <w:highlight w:val="none"/>
          <w:lang w:val="en-US" w:eastAsia="zh-CN"/>
        </w:rPr>
        <w:t>（七）考生在无禁忌的情况下按“应接尽接”原则，提前完成新冠疫苗接种。</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9"/>
          <w:rFonts w:hint="eastAsia" w:ascii="仿宋_GB2312" w:hAnsi="微软雅黑" w:eastAsia="仿宋_GB2312"/>
          <w:b w:val="0"/>
          <w:i w:val="0"/>
          <w:caps w:val="0"/>
          <w:color w:val="000000"/>
          <w:spacing w:val="0"/>
          <w:w w:val="100"/>
          <w:kern w:val="0"/>
          <w:sz w:val="30"/>
          <w:szCs w:val="30"/>
          <w:highlight w:val="none"/>
          <w:lang w:val="en-US" w:eastAsia="zh-CN"/>
        </w:rPr>
      </w:pPr>
      <w:r>
        <w:rPr>
          <w:rStyle w:val="9"/>
          <w:rFonts w:hint="eastAsia" w:ascii="仿宋_GB2312" w:hAnsi="微软雅黑" w:eastAsia="仿宋_GB2312"/>
          <w:b w:val="0"/>
          <w:i w:val="0"/>
          <w:caps w:val="0"/>
          <w:color w:val="000000"/>
          <w:spacing w:val="0"/>
          <w:w w:val="100"/>
          <w:kern w:val="0"/>
          <w:sz w:val="30"/>
          <w:szCs w:val="30"/>
          <w:highlight w:val="none"/>
          <w:lang w:val="en-US" w:eastAsia="zh-CN"/>
        </w:rPr>
        <w:t>（八）凡隐瞒或谎报旅居史、接触史、健康状况等疫情防控重点信息，不配合工作人员进行防疫检测、询问等造成不良后果的，取消考试资格，终止考试；如有违法情况，将依法追究法律责任。</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9"/>
          <w:rFonts w:hint="eastAsia" w:ascii="仿宋_GB2312" w:hAnsi="微软雅黑" w:eastAsia="仿宋_GB2312"/>
          <w:b w:val="0"/>
          <w:i w:val="0"/>
          <w:caps w:val="0"/>
          <w:color w:val="000000"/>
          <w:spacing w:val="0"/>
          <w:w w:val="100"/>
          <w:kern w:val="0"/>
          <w:sz w:val="30"/>
          <w:szCs w:val="30"/>
          <w:highlight w:val="none"/>
          <w:lang w:val="en-US" w:eastAsia="zh-CN"/>
        </w:rPr>
      </w:pPr>
      <w:r>
        <w:rPr>
          <w:rStyle w:val="9"/>
          <w:rFonts w:hint="eastAsia" w:ascii="仿宋_GB2312" w:hAnsi="微软雅黑" w:eastAsia="仿宋_GB2312"/>
          <w:b w:val="0"/>
          <w:i w:val="0"/>
          <w:caps w:val="0"/>
          <w:color w:val="000000"/>
          <w:spacing w:val="0"/>
          <w:w w:val="100"/>
          <w:kern w:val="0"/>
          <w:sz w:val="30"/>
          <w:szCs w:val="30"/>
          <w:highlight w:val="none"/>
          <w:lang w:val="en-US" w:eastAsia="zh-CN"/>
        </w:rPr>
        <w:t>（九）在考试组织实施过程中，本提示中未提及的有关疫情防控的其他事宜按照国家和省市疫情防控相关规定执行。</w:t>
      </w:r>
    </w:p>
    <w:p>
      <w:pPr>
        <w:snapToGrid w:val="0"/>
        <w:spacing w:line="540" w:lineRule="exact"/>
        <w:jc w:val="both"/>
        <w:rPr>
          <w:rFonts w:hint="eastAsia" w:ascii="黑体" w:hAnsi="黑体" w:eastAsia="黑体" w:cs="黑体"/>
          <w:sz w:val="32"/>
          <w:szCs w:val="32"/>
          <w:lang w:val="en-US" w:eastAsia="zh-CN"/>
        </w:rPr>
      </w:pPr>
    </w:p>
    <w:sectPr>
      <w:pgSz w:w="11906" w:h="16838"/>
      <w:pgMar w:top="1134" w:right="1247" w:bottom="1134" w:left="1247" w:header="851" w:footer="992" w:gutter="0"/>
      <w:lnNumType w:countBy="0"/>
      <w:pgNumType w:fmt="chineseCounting"/>
      <w:cols w:space="0" w:num="1"/>
      <w:rtlGutter w:val="0"/>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537A61"/>
    <w:multiLevelType w:val="singleLevel"/>
    <w:tmpl w:val="1B537A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5ZmI0MjAzOWM4MjNlOGY1M2FkYWQwMTEzMDVkODAifQ=="/>
  </w:docVars>
  <w:rsids>
    <w:rsidRoot w:val="00000000"/>
    <w:rsid w:val="00071821"/>
    <w:rsid w:val="00342251"/>
    <w:rsid w:val="003F3D91"/>
    <w:rsid w:val="004E0AD2"/>
    <w:rsid w:val="0066772B"/>
    <w:rsid w:val="006F552C"/>
    <w:rsid w:val="007B1503"/>
    <w:rsid w:val="00867EFF"/>
    <w:rsid w:val="009271BA"/>
    <w:rsid w:val="009819B8"/>
    <w:rsid w:val="00A23C34"/>
    <w:rsid w:val="00C2693E"/>
    <w:rsid w:val="00DD7E76"/>
    <w:rsid w:val="00E14855"/>
    <w:rsid w:val="00F53897"/>
    <w:rsid w:val="00FC4FA2"/>
    <w:rsid w:val="02985C5F"/>
    <w:rsid w:val="03E40123"/>
    <w:rsid w:val="05AF390C"/>
    <w:rsid w:val="061E3A5B"/>
    <w:rsid w:val="065F42C5"/>
    <w:rsid w:val="06D77D54"/>
    <w:rsid w:val="07F36232"/>
    <w:rsid w:val="093959BA"/>
    <w:rsid w:val="09FF0017"/>
    <w:rsid w:val="0A6414D4"/>
    <w:rsid w:val="0D32053C"/>
    <w:rsid w:val="0E115151"/>
    <w:rsid w:val="0E7A4B69"/>
    <w:rsid w:val="0EA66190"/>
    <w:rsid w:val="10831864"/>
    <w:rsid w:val="10A5627E"/>
    <w:rsid w:val="11B322D4"/>
    <w:rsid w:val="13971131"/>
    <w:rsid w:val="148C6997"/>
    <w:rsid w:val="14B0449D"/>
    <w:rsid w:val="161F5453"/>
    <w:rsid w:val="162258AB"/>
    <w:rsid w:val="18075128"/>
    <w:rsid w:val="18DA054F"/>
    <w:rsid w:val="19196F75"/>
    <w:rsid w:val="192F5DF0"/>
    <w:rsid w:val="19A60954"/>
    <w:rsid w:val="1B445EBA"/>
    <w:rsid w:val="1C56042C"/>
    <w:rsid w:val="1CF82DDA"/>
    <w:rsid w:val="1D002ECE"/>
    <w:rsid w:val="1D8A3A50"/>
    <w:rsid w:val="1F1B770B"/>
    <w:rsid w:val="20DA3491"/>
    <w:rsid w:val="2120308D"/>
    <w:rsid w:val="21EE22A0"/>
    <w:rsid w:val="24C02379"/>
    <w:rsid w:val="260F57BC"/>
    <w:rsid w:val="2679798B"/>
    <w:rsid w:val="26B90644"/>
    <w:rsid w:val="2A867572"/>
    <w:rsid w:val="2C8A549A"/>
    <w:rsid w:val="2D240927"/>
    <w:rsid w:val="2DF65B6F"/>
    <w:rsid w:val="2E42213E"/>
    <w:rsid w:val="2ECB2C27"/>
    <w:rsid w:val="2F2043F6"/>
    <w:rsid w:val="30DC3D95"/>
    <w:rsid w:val="310561E8"/>
    <w:rsid w:val="31395A8F"/>
    <w:rsid w:val="32482162"/>
    <w:rsid w:val="331C1F78"/>
    <w:rsid w:val="338D70B3"/>
    <w:rsid w:val="341D55F3"/>
    <w:rsid w:val="34C30DDC"/>
    <w:rsid w:val="36112A1F"/>
    <w:rsid w:val="37577894"/>
    <w:rsid w:val="37A25F09"/>
    <w:rsid w:val="38237904"/>
    <w:rsid w:val="3884160C"/>
    <w:rsid w:val="39B069B8"/>
    <w:rsid w:val="3A34528C"/>
    <w:rsid w:val="3B9F25A3"/>
    <w:rsid w:val="3DC86953"/>
    <w:rsid w:val="408B24EB"/>
    <w:rsid w:val="42187DAE"/>
    <w:rsid w:val="443D7908"/>
    <w:rsid w:val="44E93C84"/>
    <w:rsid w:val="450E4DE6"/>
    <w:rsid w:val="45442645"/>
    <w:rsid w:val="46144D30"/>
    <w:rsid w:val="4698008A"/>
    <w:rsid w:val="482C583F"/>
    <w:rsid w:val="48DB779C"/>
    <w:rsid w:val="48E0260F"/>
    <w:rsid w:val="49F860E9"/>
    <w:rsid w:val="4D2C3724"/>
    <w:rsid w:val="4DEE740E"/>
    <w:rsid w:val="50FE0049"/>
    <w:rsid w:val="51844365"/>
    <w:rsid w:val="52BF0881"/>
    <w:rsid w:val="54DF67F4"/>
    <w:rsid w:val="568E2C5A"/>
    <w:rsid w:val="57D14FAF"/>
    <w:rsid w:val="59F86C66"/>
    <w:rsid w:val="59FC0212"/>
    <w:rsid w:val="5A117BCA"/>
    <w:rsid w:val="5AC86513"/>
    <w:rsid w:val="5B2D1C69"/>
    <w:rsid w:val="5B481F08"/>
    <w:rsid w:val="5B7D2157"/>
    <w:rsid w:val="5B7F4B94"/>
    <w:rsid w:val="5BAA161F"/>
    <w:rsid w:val="5D76606B"/>
    <w:rsid w:val="5E4B00B1"/>
    <w:rsid w:val="5E912F6A"/>
    <w:rsid w:val="5EF05EE3"/>
    <w:rsid w:val="62FE1EB5"/>
    <w:rsid w:val="63477D0D"/>
    <w:rsid w:val="643E1E11"/>
    <w:rsid w:val="661033C5"/>
    <w:rsid w:val="66ED6425"/>
    <w:rsid w:val="67C4202A"/>
    <w:rsid w:val="6B700219"/>
    <w:rsid w:val="6CA143C6"/>
    <w:rsid w:val="6F8250BE"/>
    <w:rsid w:val="71030D6E"/>
    <w:rsid w:val="7198622B"/>
    <w:rsid w:val="73D0016A"/>
    <w:rsid w:val="75AD7A1F"/>
    <w:rsid w:val="76070EC7"/>
    <w:rsid w:val="76B23C28"/>
    <w:rsid w:val="7764159E"/>
    <w:rsid w:val="77A41BE9"/>
    <w:rsid w:val="780C5BC1"/>
    <w:rsid w:val="7AEB7628"/>
    <w:rsid w:val="7C91472C"/>
    <w:rsid w:val="7D9F47EF"/>
    <w:rsid w:val="7EF900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textAlignment w:val="baseline"/>
    </w:pPr>
    <w:rPr>
      <w:rFonts w:ascii="Calibri" w:hAnsi="Calibri"/>
      <w:kern w:val="2"/>
      <w:sz w:val="18"/>
      <w:szCs w:val="18"/>
      <w:lang w:val="en-US" w:eastAsia="zh-CN" w:bidi="ar-SA"/>
    </w:rPr>
  </w:style>
  <w:style w:type="paragraph" w:styleId="3">
    <w:name w:val="header"/>
    <w:basedOn w:val="1"/>
    <w:link w:val="12"/>
    <w:qFormat/>
    <w:uiPriority w:val="0"/>
    <w:pPr>
      <w:pBdr>
        <w:bottom w:val="single" w:color="000000" w:sz="6" w:space="1"/>
      </w:pBdr>
      <w:tabs>
        <w:tab w:val="center" w:pos="4153"/>
        <w:tab w:val="right" w:pos="8306"/>
      </w:tabs>
      <w:snapToGrid w:val="0"/>
      <w:jc w:val="center"/>
      <w:textAlignment w:val="baseline"/>
    </w:pPr>
    <w:rPr>
      <w:rFonts w:ascii="Calibri" w:hAnsi="Calibri"/>
      <w:kern w:val="2"/>
      <w:sz w:val="18"/>
      <w:szCs w:val="18"/>
      <w:lang w:val="en-US" w:eastAsia="zh-CN" w:bidi="ar-SA"/>
    </w:rPr>
  </w:style>
  <w:style w:type="character" w:styleId="6">
    <w:name w:val="Strong"/>
    <w:basedOn w:val="5"/>
    <w:qFormat/>
    <w:uiPriority w:val="0"/>
    <w:rPr>
      <w:b/>
    </w:rPr>
  </w:style>
  <w:style w:type="character" w:styleId="7">
    <w:name w:val="Hyperlink"/>
    <w:link w:val="1"/>
    <w:qFormat/>
    <w:uiPriority w:val="0"/>
    <w:rPr>
      <w:color w:val="0000FF"/>
      <w:u w:val="single"/>
    </w:rPr>
  </w:style>
  <w:style w:type="paragraph" w:customStyle="1" w:styleId="8">
    <w:name w:val="Heading2"/>
    <w:basedOn w:val="1"/>
    <w:next w:val="1"/>
    <w:link w:val="14"/>
    <w:semiHidden/>
    <w:qFormat/>
    <w:uiPriority w:val="0"/>
    <w:pPr>
      <w:keepNext/>
      <w:keepLines/>
      <w:spacing w:before="260" w:after="260" w:line="415" w:lineRule="auto"/>
      <w:jc w:val="both"/>
      <w:textAlignment w:val="baseline"/>
    </w:pPr>
    <w:rPr>
      <w:rFonts w:ascii="Cambria" w:hAnsi="Cambria" w:eastAsia="宋体" w:cs="Times New Roman"/>
      <w:b/>
      <w:bCs/>
      <w:kern w:val="2"/>
      <w:sz w:val="32"/>
      <w:szCs w:val="32"/>
      <w:lang w:val="en-US" w:eastAsia="zh-CN" w:bidi="ar-SA"/>
    </w:rPr>
  </w:style>
  <w:style w:type="character" w:customStyle="1" w:styleId="9">
    <w:name w:val="NormalCharacter"/>
    <w:link w:val="1"/>
    <w:semiHidden/>
    <w:qFormat/>
    <w:uiPriority w:val="0"/>
  </w:style>
  <w:style w:type="table" w:customStyle="1" w:styleId="10">
    <w:name w:val="TableNormal"/>
    <w:semiHidden/>
    <w:qFormat/>
    <w:uiPriority w:val="0"/>
  </w:style>
  <w:style w:type="paragraph" w:customStyle="1" w:styleId="11">
    <w:name w:val="HtmlNormal"/>
    <w:basedOn w:val="1"/>
    <w:qFormat/>
    <w:uiPriority w:val="0"/>
    <w:pPr>
      <w:jc w:val="both"/>
      <w:textAlignment w:val="baseline"/>
    </w:pPr>
    <w:rPr>
      <w:rFonts w:ascii="Calibri" w:hAnsi="Calibri"/>
      <w:kern w:val="2"/>
      <w:sz w:val="24"/>
      <w:szCs w:val="24"/>
      <w:lang w:val="en-US" w:eastAsia="zh-CN" w:bidi="ar-SA"/>
    </w:rPr>
  </w:style>
  <w:style w:type="character" w:customStyle="1" w:styleId="12">
    <w:name w:val="UserStyle_0"/>
    <w:link w:val="3"/>
    <w:qFormat/>
    <w:uiPriority w:val="0"/>
    <w:rPr>
      <w:rFonts w:ascii="Calibri" w:hAnsi="Calibri"/>
      <w:kern w:val="2"/>
      <w:sz w:val="18"/>
      <w:szCs w:val="18"/>
    </w:rPr>
  </w:style>
  <w:style w:type="character" w:customStyle="1" w:styleId="13">
    <w:name w:val="UserStyle_1"/>
    <w:link w:val="2"/>
    <w:qFormat/>
    <w:uiPriority w:val="0"/>
    <w:rPr>
      <w:rFonts w:ascii="Calibri" w:hAnsi="Calibri"/>
      <w:kern w:val="2"/>
      <w:sz w:val="18"/>
      <w:szCs w:val="18"/>
    </w:rPr>
  </w:style>
  <w:style w:type="character" w:customStyle="1" w:styleId="14">
    <w:name w:val="UserStyle_2"/>
    <w:link w:val="8"/>
    <w:semiHidden/>
    <w:qFormat/>
    <w:uiPriority w:val="0"/>
    <w:rPr>
      <w:rFonts w:ascii="Cambria" w:hAnsi="Cambria" w:cs="Times New Roman"/>
      <w:b/>
      <w:bCs/>
      <w:kern w:val="2"/>
      <w:sz w:val="32"/>
      <w:szCs w:val="32"/>
    </w:rPr>
  </w:style>
  <w:style w:type="character" w:customStyle="1" w:styleId="15">
    <w:name w:val="UserStyle_3"/>
    <w:link w:val="1"/>
    <w:semiHidden/>
    <w:qFormat/>
    <w:uiPriority w:val="0"/>
  </w:style>
  <w:style w:type="table" w:customStyle="1" w:styleId="16">
    <w:name w:val="TableGrid"/>
    <w:basedOn w:val="10"/>
    <w:qFormat/>
    <w:uiPriority w:val="0"/>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2186</Words>
  <Characters>2205</Characters>
  <TotalTime>6</TotalTime>
  <ScaleCrop>false</ScaleCrop>
  <LinksUpToDate>false</LinksUpToDate>
  <CharactersWithSpaces>2240</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2021-08-09T07:42:00Z</dcterms:created>
  <dc:creator>LENOVE</dc:creator>
  <cp:lastModifiedBy>-</cp:lastModifiedBy>
  <cp:lastPrinted>2022-06-13T09:48:46Z</cp:lastPrinted>
  <dcterms:modified xsi:type="dcterms:W3CDTF">2022-06-13T09:51:59Z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E6E304C39227474AAE6BA367F4F562BB</vt:lpwstr>
  </property>
</Properties>
</file>