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广东省2022年人事考试考生疫情防控须知（第一版）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color w:val="auto"/>
        </w:rPr>
      </w:pPr>
      <w:r>
        <w:rPr>
          <w:rFonts w:ascii="仿宋_GB2312" w:hAnsi="宋体" w:eastAsia="仿宋_GB2312" w:cs="仿宋_GB2312"/>
          <w:i w:val="0"/>
          <w:caps w:val="0"/>
          <w:color w:val="555555"/>
          <w:spacing w:val="0"/>
          <w:sz w:val="32"/>
          <w:szCs w:val="32"/>
          <w:bdr w:val="none" w:color="auto" w:sz="0" w:space="0"/>
          <w:shd w:val="clear" w:fill="FFFFFF"/>
          <w:lang w:eastAsia="zh-CN"/>
        </w:rPr>
        <w:t>   </w:t>
      </w:r>
      <w:r>
        <w:rPr>
          <w:rFonts w:ascii="仿宋_GB2312" w:hAnsi="宋体" w:eastAsia="仿宋_GB2312" w:cs="仿宋_GB2312"/>
          <w:i w:val="0"/>
          <w:caps w:val="0"/>
          <w:color w:val="auto"/>
          <w:spacing w:val="0"/>
          <w:sz w:val="32"/>
          <w:szCs w:val="32"/>
          <w:bdr w:val="none" w:color="auto" w:sz="0" w:space="0"/>
          <w:shd w:val="clear" w:fill="FFFFFF"/>
          <w:lang w:eastAsia="zh-CN"/>
        </w:rPr>
        <w:t xml:space="preserve"> 为保障广大考生和考务工作人员生命安全和身体健康，确保广东省</w:t>
      </w:r>
      <w:r>
        <w:rPr>
          <w:rFonts w:hint="default" w:ascii="Times New Roman" w:hAnsi="Times New Roman" w:eastAsia="微软雅黑" w:cs="Times New Roman"/>
          <w:i w:val="0"/>
          <w:caps w:val="0"/>
          <w:color w:val="auto"/>
          <w:spacing w:val="0"/>
          <w:sz w:val="32"/>
          <w:szCs w:val="32"/>
          <w:bdr w:val="none" w:color="auto" w:sz="0" w:space="0"/>
          <w:shd w:val="clear" w:fill="FFFFFF"/>
        </w:rPr>
        <w:t>202</w:t>
      </w:r>
      <w:r>
        <w:rPr>
          <w:rFonts w:hint="default" w:ascii="Times New Roman" w:hAnsi="Times New Roman" w:eastAsia="微软雅黑" w:cs="Times New Roman"/>
          <w:i w:val="0"/>
          <w:caps w:val="0"/>
          <w:color w:val="auto"/>
          <w:spacing w:val="0"/>
          <w:sz w:val="32"/>
          <w:szCs w:val="32"/>
          <w:bdr w:val="none" w:color="auto" w:sz="0" w:space="0"/>
          <w:shd w:val="clear" w:fill="FFFFFF"/>
          <w:lang w:val="en-US"/>
        </w:rPr>
        <w:t>2</w:t>
      </w:r>
      <w:r>
        <w:rPr>
          <w:rFonts w:hint="eastAsia" w:ascii="仿宋_GB2312" w:hAnsi="宋体" w:eastAsia="仿宋_GB2312" w:cs="仿宋_GB2312"/>
          <w:i w:val="0"/>
          <w:caps w:val="0"/>
          <w:color w:val="auto"/>
          <w:spacing w:val="0"/>
          <w:sz w:val="32"/>
          <w:szCs w:val="32"/>
          <w:bdr w:val="none" w:color="auto" w:sz="0" w:space="0"/>
          <w:shd w:val="clear" w:fill="FFFFFF"/>
          <w:lang w:eastAsia="zh-CN"/>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bdr w:val="none" w:color="auto" w:sz="0" w:space="0"/>
          <w:shd w:val="clear" w:fill="FFFFFF"/>
          <w:lang w:eastAsia="zh-CN"/>
        </w:rPr>
        <w:t>一、考生分类管理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10"/>
          <w:rFonts w:ascii="楷体_GB2312" w:hAnsi="宋体" w:eastAsia="楷体_GB2312" w:cs="楷体_GB2312"/>
          <w:i w:val="0"/>
          <w:caps w:val="0"/>
          <w:color w:val="auto"/>
          <w:spacing w:val="0"/>
          <w:sz w:val="32"/>
          <w:szCs w:val="32"/>
          <w:u w:val="none"/>
          <w:bdr w:val="none" w:color="auto" w:sz="0" w:space="0"/>
          <w:shd w:val="clear" w:fill="FFFFFF"/>
          <w:lang w:eastAsia="zh-CN"/>
        </w:rPr>
        <w:t>（一）</w:t>
      </w:r>
      <w:r>
        <w:rPr>
          <w:rStyle w:val="10"/>
          <w:rFonts w:hint="eastAsia" w:ascii="楷体_GB2312" w:hAnsi="宋体" w:eastAsia="楷体_GB2312" w:cs="楷体_GB2312"/>
          <w:i w:val="0"/>
          <w:caps w:val="0"/>
          <w:color w:val="auto"/>
          <w:spacing w:val="0"/>
          <w:sz w:val="32"/>
          <w:szCs w:val="32"/>
          <w:u w:val="none"/>
          <w:bdr w:val="none" w:color="auto" w:sz="0" w:space="0"/>
          <w:shd w:val="clear" w:fill="FFFFFF"/>
          <w:lang w:eastAsia="zh-CN"/>
        </w:rPr>
        <w:t>正常参加考试：</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粤康码为绿码，有考前（以每科目开考时间为准，下同）</w:t>
      </w: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48</w:t>
      </w:r>
      <w:r>
        <w:rPr>
          <w:rFonts w:hint="eastAsia" w:ascii="仿宋_GB2312" w:hAnsi="宋体" w:eastAsia="仿宋_GB2312" w:cs="仿宋_GB2312"/>
          <w:i w:val="0"/>
          <w:caps w:val="0"/>
          <w:color w:val="auto"/>
          <w:spacing w:val="0"/>
          <w:sz w:val="32"/>
          <w:szCs w:val="32"/>
          <w:bdr w:val="none" w:color="auto" w:sz="0" w:space="0"/>
          <w:shd w:val="clear" w:fill="FFFFFF"/>
          <w:lang w:eastAsia="zh-CN"/>
        </w:rPr>
        <w:t>小时内广东省内核酸检测阴性证明（电子、纸质同等效力，下同），</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bdr w:val="none" w:color="auto" w:sz="0" w:space="0"/>
          <w:shd w:val="clear" w:fill="FFFFFF"/>
        </w:rPr>
        <w:t>&lt;37.3℃</w:t>
      </w:r>
      <w:r>
        <w:rPr>
          <w:rFonts w:hint="eastAsia" w:ascii="仿宋_GB2312" w:hAnsi="宋体" w:eastAsia="仿宋_GB2312" w:cs="仿宋_GB2312"/>
          <w:i w:val="0"/>
          <w:caps w:val="0"/>
          <w:color w:val="auto"/>
          <w:spacing w:val="0"/>
          <w:sz w:val="32"/>
          <w:szCs w:val="32"/>
          <w:bdr w:val="none" w:color="auto" w:sz="0" w:space="0"/>
          <w:shd w:val="clear" w:fill="FFFFFF"/>
          <w:lang w:eastAsia="zh-CN"/>
        </w:rPr>
        <w:t>），</w:t>
      </w:r>
      <w:r>
        <w:rPr>
          <w:rFonts w:hint="eastAsia" w:ascii="仿宋_GB2312" w:hAnsi="宋体" w:eastAsia="仿宋_GB2312" w:cs="仿宋_GB2312"/>
          <w:b w:val="0"/>
          <w:i w:val="0"/>
          <w:caps w:val="0"/>
          <w:color w:val="auto"/>
          <w:spacing w:val="0"/>
          <w:sz w:val="32"/>
          <w:szCs w:val="32"/>
          <w:bdr w:val="none" w:color="auto" w:sz="0" w:space="0"/>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10"/>
          <w:rFonts w:hint="eastAsia" w:ascii="楷体_GB2312" w:hAnsi="宋体" w:eastAsia="楷体_GB2312" w:cs="楷体_GB2312"/>
          <w:i w:val="0"/>
          <w:caps w:val="0"/>
          <w:color w:val="auto"/>
          <w:spacing w:val="0"/>
          <w:sz w:val="32"/>
          <w:szCs w:val="32"/>
          <w:u w:val="none"/>
          <w:bdr w:val="none" w:color="auto" w:sz="0" w:space="0"/>
          <w:shd w:val="clear" w:fill="FFFFFF"/>
          <w:lang w:eastAsia="zh-CN"/>
        </w:rPr>
        <w:t>（二）不得参加考试：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1.</w:t>
      </w:r>
      <w:r>
        <w:rPr>
          <w:rFonts w:hint="eastAsia" w:ascii="仿宋_GB2312" w:hAnsi="宋体" w:eastAsia="仿宋_GB2312" w:cs="仿宋_GB2312"/>
          <w:i w:val="0"/>
          <w:caps w:val="0"/>
          <w:color w:val="auto"/>
          <w:spacing w:val="0"/>
          <w:sz w:val="32"/>
          <w:szCs w:val="32"/>
          <w:bdr w:val="none" w:color="auto" w:sz="0" w:space="0"/>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，以及其他</w:t>
      </w:r>
      <w:r>
        <w:rPr>
          <w:rFonts w:hint="eastAsia" w:ascii="仿宋_GB2312" w:hAnsi="宋体" w:eastAsia="仿宋_GB2312" w:cs="仿宋_GB2312"/>
          <w:i w:val="0"/>
          <w:caps w:val="0"/>
          <w:color w:val="auto"/>
          <w:spacing w:val="0"/>
          <w:sz w:val="32"/>
          <w:szCs w:val="32"/>
          <w:bdr w:val="none" w:color="auto" w:sz="0" w:space="0"/>
          <w:shd w:val="clear" w:fill="FFFFFF"/>
          <w:lang w:eastAsia="zh-CN"/>
        </w:rPr>
        <w:t>正处于集中隔离、居家隔离、居家健康监测的考生；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2.</w:t>
      </w:r>
      <w:r>
        <w:rPr>
          <w:rFonts w:hint="eastAsia" w:ascii="仿宋_GB2312" w:hAnsi="宋体" w:eastAsia="仿宋_GB2312" w:cs="仿宋_GB2312"/>
          <w:i w:val="0"/>
          <w:caps w:val="0"/>
          <w:color w:val="auto"/>
          <w:spacing w:val="0"/>
          <w:sz w:val="32"/>
          <w:szCs w:val="32"/>
          <w:bdr w:val="none" w:color="auto" w:sz="0" w:space="0"/>
          <w:shd w:val="clear" w:fill="FFFFFF"/>
          <w:lang w:eastAsia="zh-CN"/>
        </w:rPr>
        <w:t>考前</w:t>
      </w:r>
      <w:r>
        <w:rPr>
          <w:rFonts w:hint="default" w:ascii="Times New Roman" w:hAnsi="Times New Roman" w:eastAsia="微软雅黑" w:cs="Times New Roman"/>
          <w:i w:val="0"/>
          <w:caps w:val="0"/>
          <w:color w:val="auto"/>
          <w:spacing w:val="0"/>
          <w:sz w:val="32"/>
          <w:szCs w:val="32"/>
          <w:bdr w:val="none" w:color="auto" w:sz="0" w:space="0"/>
          <w:shd w:val="clear" w:fill="FFFFFF"/>
          <w:lang w:val="en-US"/>
        </w:rPr>
        <w:t>14</w:t>
      </w:r>
      <w:r>
        <w:rPr>
          <w:rFonts w:hint="eastAsia" w:ascii="仿宋_GB2312" w:hAnsi="宋体" w:eastAsia="仿宋_GB2312" w:cs="仿宋_GB2312"/>
          <w:i w:val="0"/>
          <w:caps w:val="0"/>
          <w:color w:val="auto"/>
          <w:spacing w:val="0"/>
          <w:sz w:val="32"/>
          <w:szCs w:val="32"/>
          <w:bdr w:val="none" w:color="auto" w:sz="0" w:space="0"/>
          <w:shd w:val="clear" w:fill="FFFFFF"/>
          <w:lang w:eastAsia="zh-CN"/>
        </w:rPr>
        <w:t>天内，有中、高风险地区</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（或发生本地疫情地区）所在县（县级市、区、旗，直辖市、副省级城市为街道和乡镇，未设区的地级市为街道和乡镇，下同）或当地政府宣布全域封闭管理地区旅居史的考生；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3.</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粤康码为红码或黄码的考生；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4.</w:t>
      </w:r>
      <w:r>
        <w:rPr>
          <w:rFonts w:hint="eastAsia" w:ascii="仿宋_GB2312" w:hAnsi="宋体" w:eastAsia="仿宋_GB2312" w:cs="仿宋_GB2312"/>
          <w:i w:val="0"/>
          <w:caps w:val="0"/>
          <w:color w:val="auto"/>
          <w:spacing w:val="0"/>
          <w:sz w:val="32"/>
          <w:szCs w:val="32"/>
          <w:bdr w:val="none" w:color="auto" w:sz="0" w:space="0"/>
          <w:shd w:val="clear" w:fill="FFFFFF"/>
          <w:lang w:eastAsia="zh-CN"/>
        </w:rPr>
        <w:t>不能提供考前</w:t>
      </w:r>
      <w:r>
        <w:rPr>
          <w:rFonts w:hint="default" w:ascii="Times New Roman" w:hAnsi="Times New Roman" w:eastAsia="微软雅黑" w:cs="Times New Roman"/>
          <w:i w:val="0"/>
          <w:caps w:val="0"/>
          <w:color w:val="auto"/>
          <w:spacing w:val="0"/>
          <w:sz w:val="32"/>
          <w:szCs w:val="32"/>
          <w:bdr w:val="none" w:color="auto" w:sz="0" w:space="0"/>
          <w:shd w:val="clear" w:fill="FFFFFF"/>
          <w:lang w:val="en-US"/>
        </w:rPr>
        <w:t>48</w:t>
      </w:r>
      <w:r>
        <w:rPr>
          <w:rFonts w:hint="eastAsia" w:ascii="仿宋_GB2312" w:hAnsi="宋体" w:eastAsia="仿宋_GB2312" w:cs="仿宋_GB2312"/>
          <w:i w:val="0"/>
          <w:caps w:val="0"/>
          <w:color w:val="auto"/>
          <w:spacing w:val="0"/>
          <w:sz w:val="32"/>
          <w:szCs w:val="32"/>
          <w:bdr w:val="none" w:color="auto" w:sz="0" w:space="0"/>
          <w:shd w:val="clear" w:fill="FFFFFF"/>
          <w:lang w:eastAsia="zh-CN"/>
        </w:rPr>
        <w:t>小时内广东省内核酸检测阴性证明的考生；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5.</w:t>
      </w:r>
      <w:r>
        <w:rPr>
          <w:rFonts w:hint="eastAsia" w:ascii="仿宋_GB2312" w:hAnsi="宋体" w:eastAsia="仿宋_GB2312" w:cs="仿宋_GB2312"/>
          <w:i w:val="0"/>
          <w:caps w:val="0"/>
          <w:color w:val="auto"/>
          <w:spacing w:val="0"/>
          <w:sz w:val="32"/>
          <w:szCs w:val="32"/>
          <w:bdr w:val="none" w:color="auto" w:sz="0" w:space="0"/>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w:t>
      </w: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37.3℃</w:t>
      </w:r>
      <w:r>
        <w:rPr>
          <w:rFonts w:hint="eastAsia" w:ascii="仿宋_GB2312" w:hAnsi="宋体" w:eastAsia="仿宋_GB2312" w:cs="仿宋_GB2312"/>
          <w:i w:val="0"/>
          <w:caps w:val="0"/>
          <w:color w:val="auto"/>
          <w:spacing w:val="0"/>
          <w:sz w:val="32"/>
          <w:szCs w:val="32"/>
          <w:bdr w:val="none" w:color="auto" w:sz="0" w:space="0"/>
          <w:shd w:val="clear" w:fill="FFFFFF"/>
          <w:lang w:eastAsia="zh-CN"/>
        </w:rPr>
        <w:t>），在临时观察区适当休息后使用水银体温计再次测量体温仍然不正常的考生；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6.</w:t>
      </w:r>
      <w:r>
        <w:rPr>
          <w:rFonts w:hint="eastAsia" w:ascii="仿宋_GB2312" w:hAnsi="宋体" w:eastAsia="仿宋_GB2312" w:cs="仿宋_GB2312"/>
          <w:i w:val="0"/>
          <w:caps w:val="0"/>
          <w:color w:val="auto"/>
          <w:spacing w:val="0"/>
          <w:sz w:val="32"/>
          <w:szCs w:val="32"/>
          <w:bdr w:val="none" w:color="auto" w:sz="0" w:space="0"/>
          <w:shd w:val="clear" w:fill="FFFFFF"/>
          <w:lang w:eastAsia="zh-CN"/>
        </w:rPr>
        <w:t>其他不符合正常参加考试情况的考生。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bdr w:val="none" w:color="auto" w:sz="0" w:space="0"/>
          <w:shd w:val="clear" w:fill="FFFFFF"/>
          <w:lang w:eastAsia="zh-CN"/>
        </w:rPr>
        <w:t>二、考前准备事项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10"/>
          <w:rFonts w:hint="eastAsia" w:ascii="楷体_GB2312" w:hAnsi="宋体" w:eastAsia="楷体_GB2312" w:cs="楷体_GB2312"/>
          <w:i w:val="0"/>
          <w:caps w:val="0"/>
          <w:color w:val="auto"/>
          <w:spacing w:val="0"/>
          <w:sz w:val="32"/>
          <w:szCs w:val="32"/>
          <w:u w:val="none"/>
          <w:bdr w:val="none" w:color="auto" w:sz="0" w:space="0"/>
          <w:shd w:val="clear" w:fill="FFFFFF"/>
          <w:lang w:eastAsia="zh-CN"/>
        </w:rPr>
        <w:t>（一）通过粤康码申报健康状况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考生须提前</w:t>
      </w: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14</w:t>
      </w:r>
      <w:r>
        <w:rPr>
          <w:rFonts w:hint="eastAsia" w:ascii="仿宋_GB2312" w:hAnsi="宋体" w:eastAsia="仿宋_GB2312" w:cs="仿宋_GB2312"/>
          <w:i w:val="0"/>
          <w:caps w:val="0"/>
          <w:color w:val="auto"/>
          <w:spacing w:val="0"/>
          <w:sz w:val="32"/>
          <w:szCs w:val="32"/>
          <w:bdr w:val="none" w:color="auto" w:sz="0" w:space="0"/>
          <w:shd w:val="clear" w:fill="FFFFFF"/>
          <w:lang w:eastAsia="zh-CN"/>
        </w:rPr>
        <w:t>天</w:t>
      </w:r>
      <w:r>
        <w:rPr>
          <w:rFonts w:hint="eastAsia" w:ascii="仿宋_GB2312" w:hAnsi="宋体" w:eastAsia="仿宋_GB2312" w:cs="仿宋_GB2312"/>
          <w:i w:val="0"/>
          <w:caps w:val="0"/>
          <w:color w:val="auto"/>
          <w:spacing w:val="0"/>
          <w:sz w:val="32"/>
          <w:szCs w:val="32"/>
          <w:u w:val="none"/>
          <w:bdr w:val="none" w:color="auto" w:sz="0" w:space="0"/>
          <w:shd w:val="clear" w:fill="FFFFFF"/>
        </w:rPr>
        <w:t>注册</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粤康码</w:t>
      </w:r>
      <w:r>
        <w:rPr>
          <w:rFonts w:hint="eastAsia" w:ascii="仿宋_GB2312" w:hAnsi="宋体" w:eastAsia="仿宋_GB2312" w:cs="仿宋_GB2312"/>
          <w:i w:val="0"/>
          <w:caps w:val="0"/>
          <w:color w:val="auto"/>
          <w:spacing w:val="0"/>
          <w:sz w:val="32"/>
          <w:szCs w:val="32"/>
          <w:u w:val="none"/>
          <w:bdr w:val="none" w:color="auto" w:sz="0" w:space="0"/>
          <w:shd w:val="clear" w:fill="FFFFFF"/>
        </w:rPr>
        <w:t>，</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并</w:t>
      </w:r>
      <w:r>
        <w:rPr>
          <w:rFonts w:hint="eastAsia" w:ascii="仿宋_GB2312" w:hAnsi="宋体" w:eastAsia="仿宋_GB2312" w:cs="仿宋_GB2312"/>
          <w:i w:val="0"/>
          <w:caps w:val="0"/>
          <w:color w:val="auto"/>
          <w:spacing w:val="0"/>
          <w:sz w:val="32"/>
          <w:szCs w:val="32"/>
          <w:u w:val="none"/>
          <w:bdr w:val="none" w:color="auto" w:sz="0" w:space="0"/>
          <w:shd w:val="clear" w:fill="FFFFFF"/>
        </w:rPr>
        <w:t>自我</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监测</w:t>
      </w:r>
      <w:r>
        <w:rPr>
          <w:rFonts w:hint="eastAsia" w:ascii="仿宋_GB2312" w:hAnsi="宋体" w:eastAsia="仿宋_GB2312" w:cs="仿宋_GB2312"/>
          <w:i w:val="0"/>
          <w:caps w:val="0"/>
          <w:color w:val="auto"/>
          <w:spacing w:val="0"/>
          <w:sz w:val="32"/>
          <w:szCs w:val="32"/>
          <w:u w:val="none"/>
          <w:bdr w:val="none" w:color="auto" w:sz="0" w:space="0"/>
          <w:shd w:val="clear" w:fill="FFFFFF"/>
        </w:rPr>
        <w:t>有无</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发热、</w:t>
      </w:r>
      <w:r>
        <w:rPr>
          <w:rFonts w:hint="eastAsia" w:ascii="仿宋_GB2312" w:hAnsi="宋体" w:eastAsia="仿宋_GB2312" w:cs="仿宋_GB2312"/>
          <w:i w:val="0"/>
          <w:caps w:val="0"/>
          <w:color w:val="auto"/>
          <w:spacing w:val="0"/>
          <w:sz w:val="32"/>
          <w:szCs w:val="32"/>
          <w:u w:val="none"/>
          <w:bdr w:val="none" w:color="auto" w:sz="0" w:space="0"/>
          <w:shd w:val="clear" w:fill="FFFFFF"/>
        </w:rPr>
        <w:t>咳嗽、乏力等疑似症状</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w:t>
      </w:r>
      <w:r>
        <w:rPr>
          <w:rFonts w:hint="eastAsia" w:ascii="仿宋_GB2312" w:hAnsi="宋体" w:eastAsia="仿宋_GB2312" w:cs="仿宋_GB2312"/>
          <w:i w:val="0"/>
          <w:caps w:val="0"/>
          <w:color w:val="auto"/>
          <w:spacing w:val="0"/>
          <w:sz w:val="32"/>
          <w:szCs w:val="32"/>
          <w:u w:val="none"/>
          <w:bdr w:val="none" w:color="auto" w:sz="0" w:space="0"/>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粤康码</w:t>
      </w:r>
      <w:r>
        <w:rPr>
          <w:rFonts w:hint="eastAsia" w:ascii="仿宋_GB2312" w:hAnsi="宋体" w:eastAsia="仿宋_GB2312" w:cs="仿宋_GB2312"/>
          <w:i w:val="0"/>
          <w:caps w:val="0"/>
          <w:color w:val="auto"/>
          <w:spacing w:val="0"/>
          <w:sz w:val="32"/>
          <w:szCs w:val="32"/>
          <w:u w:val="none"/>
          <w:bdr w:val="none" w:color="auto" w:sz="0" w:space="0"/>
          <w:shd w:val="clear" w:fill="FFFFFF"/>
        </w:rPr>
        <w:t>进行申报更新</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bdr w:val="none" w:color="auto" w:sz="0" w:space="0"/>
          <w:shd w:val="clear" w:fill="FFFFFF"/>
        </w:rPr>
        <w:t>及时就诊</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排查，</w:t>
      </w:r>
      <w:r>
        <w:rPr>
          <w:rFonts w:hint="eastAsia" w:ascii="仿宋_GB2312" w:hAnsi="宋体" w:eastAsia="仿宋_GB2312" w:cs="仿宋_GB2312"/>
          <w:i w:val="0"/>
          <w:caps w:val="0"/>
          <w:color w:val="auto"/>
          <w:spacing w:val="0"/>
          <w:sz w:val="32"/>
          <w:szCs w:val="32"/>
          <w:u w:val="none"/>
          <w:bdr w:val="none" w:color="auto" w:sz="0" w:space="0"/>
          <w:shd w:val="clear" w:fill="FFFFFF"/>
        </w:rPr>
        <w:t>排除新冠肺炎等重点传染病。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10"/>
          <w:rFonts w:hint="eastAsia" w:ascii="楷体_GB2312" w:hAnsi="宋体" w:eastAsia="楷体_GB2312" w:cs="楷体_GB2312"/>
          <w:i w:val="0"/>
          <w:caps w:val="0"/>
          <w:color w:val="auto"/>
          <w:spacing w:val="0"/>
          <w:sz w:val="32"/>
          <w:szCs w:val="32"/>
          <w:u w:val="none"/>
          <w:bdr w:val="none" w:color="auto" w:sz="0" w:space="0"/>
          <w:shd w:val="clear" w:fill="FFFFFF"/>
          <w:lang w:eastAsia="zh-CN"/>
        </w:rPr>
        <w:t>（二）考生须按要求提前准备考前</w:t>
      </w:r>
      <w:r>
        <w:rPr>
          <w:rStyle w:val="10"/>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48</w:t>
      </w:r>
      <w:r>
        <w:rPr>
          <w:rStyle w:val="10"/>
          <w:rFonts w:hint="eastAsia" w:ascii="楷体_GB2312" w:hAnsi="宋体" w:eastAsia="楷体_GB2312" w:cs="楷体_GB2312"/>
          <w:i w:val="0"/>
          <w:caps w:val="0"/>
          <w:color w:val="auto"/>
          <w:spacing w:val="0"/>
          <w:sz w:val="32"/>
          <w:szCs w:val="32"/>
          <w:bdr w:val="none" w:color="auto" w:sz="0" w:space="0"/>
          <w:shd w:val="clear" w:fill="FFFFFF"/>
          <w:lang w:eastAsia="zh-CN"/>
        </w:rPr>
        <w:t>小时内广东省内核酸检测阴性证明</w:t>
      </w:r>
      <w:r>
        <w:rPr>
          <w:rStyle w:val="10"/>
          <w:rFonts w:hint="eastAsia" w:ascii="楷体_GB2312" w:hAnsi="宋体" w:eastAsia="楷体_GB2312" w:cs="楷体_GB2312"/>
          <w:i w:val="0"/>
          <w:caps w:val="0"/>
          <w:color w:val="auto"/>
          <w:spacing w:val="0"/>
          <w:sz w:val="32"/>
          <w:szCs w:val="32"/>
          <w:u w:val="none"/>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10"/>
          <w:rFonts w:hint="eastAsia" w:ascii="楷体_GB2312" w:hAnsi="宋体" w:eastAsia="楷体_GB2312" w:cs="楷体_GB2312"/>
          <w:i w:val="0"/>
          <w:caps w:val="0"/>
          <w:color w:val="auto"/>
          <w:spacing w:val="0"/>
          <w:sz w:val="32"/>
          <w:szCs w:val="32"/>
          <w:u w:val="none"/>
          <w:bdr w:val="none" w:color="auto" w:sz="0" w:space="0"/>
          <w:shd w:val="clear" w:fill="FFFFFF"/>
          <w:lang w:eastAsia="zh-CN"/>
        </w:rPr>
        <w:t>（三）考生需自备一次性使用医用口罩或以上级别口罩。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10"/>
          <w:rFonts w:hint="eastAsia" w:ascii="楷体_GB2312" w:hAnsi="宋体" w:eastAsia="楷体_GB2312" w:cs="楷体_GB2312"/>
          <w:i w:val="0"/>
          <w:caps w:val="0"/>
          <w:color w:val="auto"/>
          <w:spacing w:val="0"/>
          <w:sz w:val="32"/>
          <w:szCs w:val="32"/>
          <w:u w:val="none"/>
          <w:bdr w:val="none" w:color="auto" w:sz="0" w:space="0"/>
          <w:shd w:val="clear" w:fill="FFFFFF"/>
          <w:lang w:eastAsia="zh-CN"/>
        </w:rPr>
        <w:t>（四）提前做好出行安排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bdr w:val="none" w:color="auto" w:sz="0" w:space="0"/>
          <w:shd w:val="clear" w:fill="FFFFFF"/>
          <w:lang w:val="en-US"/>
        </w:rPr>
        <w:t>1.</w:t>
      </w:r>
      <w:r>
        <w:rPr>
          <w:rFonts w:hint="eastAsia" w:ascii="仿宋_GB2312" w:hAnsi="宋体" w:eastAsia="仿宋_GB2312" w:cs="仿宋_GB2312"/>
          <w:b w:val="0"/>
          <w:i w:val="0"/>
          <w:caps w:val="0"/>
          <w:color w:val="auto"/>
          <w:spacing w:val="0"/>
          <w:sz w:val="32"/>
          <w:szCs w:val="32"/>
          <w:bdr w:val="none" w:color="auto" w:sz="0" w:space="0"/>
          <w:shd w:val="clear" w:fill="FFFFFF"/>
          <w:lang w:eastAsia="zh-CN"/>
        </w:rPr>
        <w:t>所有考生考前非必要不参加聚集性活动。本省考生考前</w:t>
      </w:r>
      <w:r>
        <w:rPr>
          <w:rFonts w:hint="default" w:ascii="Times New Roman" w:hAnsi="Times New Roman" w:eastAsia="微软雅黑" w:cs="Times New Roman"/>
          <w:b w:val="0"/>
          <w:i w:val="0"/>
          <w:caps w:val="0"/>
          <w:color w:val="auto"/>
          <w:spacing w:val="0"/>
          <w:sz w:val="32"/>
          <w:szCs w:val="32"/>
          <w:bdr w:val="none" w:color="auto" w:sz="0" w:space="0"/>
          <w:shd w:val="clear" w:fill="FFFFFF"/>
          <w:lang w:val="en-US"/>
        </w:rPr>
        <w:t>14</w:t>
      </w:r>
      <w:r>
        <w:rPr>
          <w:rFonts w:hint="eastAsia" w:ascii="仿宋_GB2312" w:hAnsi="宋体" w:eastAsia="仿宋_GB2312" w:cs="仿宋_GB2312"/>
          <w:b w:val="0"/>
          <w:i w:val="0"/>
          <w:caps w:val="0"/>
          <w:color w:val="auto"/>
          <w:spacing w:val="0"/>
          <w:sz w:val="32"/>
          <w:szCs w:val="32"/>
          <w:bdr w:val="none" w:color="auto" w:sz="0" w:space="0"/>
          <w:shd w:val="clear" w:fill="FFFFFF"/>
          <w:lang w:eastAsia="zh-CN"/>
        </w:rPr>
        <w:t>天内非必要不出省，非必要不出所在地市。考生要提前了解广东和考试所在地市的最新疫情防控政策措施，合理安排时间，落实核酸检测等健康管理措施。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b w:val="0"/>
          <w:i w:val="0"/>
          <w:caps w:val="0"/>
          <w:color w:val="auto"/>
          <w:spacing w:val="0"/>
          <w:sz w:val="32"/>
          <w:szCs w:val="32"/>
          <w:bdr w:val="none" w:color="auto" w:sz="0" w:space="0"/>
          <w:shd w:val="clear" w:fill="FFFFFF"/>
          <w:lang w:eastAsia="zh-CN"/>
        </w:rPr>
        <w:t>注：①全国疫情风险等级查询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ascii="Times New Roman" w:hAnsi="Times New Roman" w:eastAsia="微软雅黑" w:cs="Times New Roman"/>
          <w:b w:val="0"/>
          <w:i w:val="0"/>
          <w:caps w:val="0"/>
          <w:color w:val="auto"/>
          <w:spacing w:val="0"/>
          <w:sz w:val="31"/>
          <w:szCs w:val="31"/>
          <w:bdr w:val="none" w:color="auto" w:sz="0" w:space="0"/>
          <w:shd w:val="clear" w:fill="FFFFFF"/>
        </w:rPr>
        <w:t>（</w:t>
      </w:r>
      <w:r>
        <w:rPr>
          <w:rFonts w:hint="default" w:ascii="Times New Roman" w:hAnsi="Times New Roman" w:eastAsia="微软雅黑" w:cs="Times New Roman"/>
          <w:b w:val="0"/>
          <w:i w:val="0"/>
          <w:caps w:val="0"/>
          <w:color w:val="auto"/>
          <w:spacing w:val="0"/>
          <w:sz w:val="31"/>
          <w:szCs w:val="31"/>
          <w:u w:val="single"/>
          <w:bdr w:val="none" w:color="auto" w:sz="0" w:space="0"/>
          <w:shd w:val="clear" w:fill="FFFFFF"/>
        </w:rPr>
        <w:fldChar w:fldCharType="begin"/>
      </w:r>
      <w:r>
        <w:rPr>
          <w:rFonts w:hint="default" w:ascii="Times New Roman" w:hAnsi="Times New Roman" w:eastAsia="微软雅黑" w:cs="Times New Roman"/>
          <w:b w:val="0"/>
          <w:i w:val="0"/>
          <w:caps w:val="0"/>
          <w:color w:val="auto"/>
          <w:spacing w:val="0"/>
          <w:sz w:val="31"/>
          <w:szCs w:val="31"/>
          <w:u w:val="single"/>
          <w:bdr w:val="none" w:color="auto" w:sz="0" w:space="0"/>
          <w:shd w:val="clear" w:fill="FFFFFF"/>
        </w:rPr>
        <w:instrText xml:space="preserve"> HYPERLINK "http://bmfw.www.gov.cn/yqfxdjcx/risk.html" \t "http://rsks.gd.gov.cn/zwgk/gzdt/content/_self" </w:instrText>
      </w:r>
      <w:r>
        <w:rPr>
          <w:rFonts w:hint="default" w:ascii="Times New Roman" w:hAnsi="Times New Roman" w:eastAsia="微软雅黑" w:cs="Times New Roman"/>
          <w:b w:val="0"/>
          <w:i w:val="0"/>
          <w:caps w:val="0"/>
          <w:color w:val="auto"/>
          <w:spacing w:val="0"/>
          <w:sz w:val="31"/>
          <w:szCs w:val="31"/>
          <w:u w:val="single"/>
          <w:bdr w:val="none" w:color="auto" w:sz="0" w:space="0"/>
          <w:shd w:val="clear" w:fill="FFFFFF"/>
        </w:rPr>
        <w:fldChar w:fldCharType="separate"/>
      </w:r>
      <w:r>
        <w:rPr>
          <w:rStyle w:val="11"/>
          <w:rFonts w:hint="default" w:ascii="Times New Roman" w:hAnsi="Times New Roman" w:eastAsia="微软雅黑" w:cs="Times New Roman"/>
          <w:b w:val="0"/>
          <w:i w:val="0"/>
          <w:caps w:val="0"/>
          <w:color w:val="auto"/>
          <w:spacing w:val="0"/>
          <w:sz w:val="31"/>
          <w:szCs w:val="31"/>
          <w:u w:val="single"/>
          <w:bdr w:val="none" w:color="auto" w:sz="0" w:space="0"/>
          <w:shd w:val="clear" w:fill="FFFFFF"/>
        </w:rPr>
        <w:t>http://bmfw.www.gov.cn/yqfxdjcx/risk.html</w:t>
      </w:r>
      <w:r>
        <w:rPr>
          <w:rFonts w:hint="default" w:ascii="Times New Roman" w:hAnsi="Times New Roman" w:eastAsia="微软雅黑" w:cs="Times New Roman"/>
          <w:b w:val="0"/>
          <w:i w:val="0"/>
          <w:caps w:val="0"/>
          <w:color w:val="auto"/>
          <w:spacing w:val="0"/>
          <w:sz w:val="31"/>
          <w:szCs w:val="31"/>
          <w:u w:val="single"/>
          <w:bdr w:val="none" w:color="auto" w:sz="0" w:space="0"/>
          <w:shd w:val="clear" w:fill="FFFFFF"/>
        </w:rPr>
        <w:fldChar w:fldCharType="end"/>
      </w:r>
      <w:r>
        <w:rPr>
          <w:rFonts w:hint="default" w:ascii="Times New Roman" w:hAnsi="Times New Roman" w:eastAsia="微软雅黑" w:cs="Times New Roman"/>
          <w:b w:val="0"/>
          <w:i w:val="0"/>
          <w:caps w:val="0"/>
          <w:color w:val="auto"/>
          <w:spacing w:val="0"/>
          <w:sz w:val="31"/>
          <w:szCs w:val="3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1"/>
          <w:szCs w:val="31"/>
          <w:bdr w:val="none" w:color="auto" w:sz="0" w:space="0"/>
          <w:shd w:val="clear" w:fill="FFFFFF"/>
        </w:rPr>
        <w:t>   </w:t>
      </w:r>
      <w:r>
        <w:rPr>
          <w:rFonts w:hint="eastAsia" w:ascii="仿宋_GB2312" w:hAnsi="宋体" w:eastAsia="仿宋_GB2312" w:cs="仿宋_GB2312"/>
          <w:b w:val="0"/>
          <w:i w:val="0"/>
          <w:caps w:val="0"/>
          <w:color w:val="auto"/>
          <w:spacing w:val="0"/>
          <w:sz w:val="32"/>
          <w:szCs w:val="32"/>
          <w:bdr w:val="none" w:color="auto" w:sz="0" w:space="0"/>
          <w:shd w:val="clear" w:fill="FFFFFF"/>
          <w:lang w:eastAsia="zh-CN"/>
        </w:rPr>
        <w:t>  ②各地疫情防控政策措施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b w:val="0"/>
          <w:i w:val="0"/>
          <w:caps w:val="0"/>
          <w:color w:val="auto"/>
          <w:spacing w:val="0"/>
          <w:sz w:val="31"/>
          <w:szCs w:val="31"/>
          <w:bdr w:val="none" w:color="auto" w:sz="0" w:space="0"/>
          <w:shd w:val="clear" w:fill="FFFFFF"/>
        </w:rPr>
        <w:t>（</w:t>
      </w:r>
      <w:r>
        <w:rPr>
          <w:rFonts w:hint="default" w:ascii="Times New Roman" w:hAnsi="Times New Roman" w:eastAsia="微软雅黑" w:cs="Times New Roman"/>
          <w:b w:val="0"/>
          <w:i w:val="0"/>
          <w:caps w:val="0"/>
          <w:color w:val="auto"/>
          <w:spacing w:val="0"/>
          <w:sz w:val="31"/>
          <w:szCs w:val="31"/>
          <w:u w:val="single"/>
          <w:bdr w:val="none" w:color="auto" w:sz="0" w:space="0"/>
          <w:shd w:val="clear" w:fill="FFFFFF"/>
        </w:rPr>
        <w:fldChar w:fldCharType="begin"/>
      </w:r>
      <w:r>
        <w:rPr>
          <w:rFonts w:hint="default" w:ascii="Times New Roman" w:hAnsi="Times New Roman" w:eastAsia="微软雅黑" w:cs="Times New Roman"/>
          <w:b w:val="0"/>
          <w:i w:val="0"/>
          <w:caps w:val="0"/>
          <w:color w:val="auto"/>
          <w:spacing w:val="0"/>
          <w:sz w:val="31"/>
          <w:szCs w:val="31"/>
          <w:u w:val="single"/>
          <w:bdr w:val="none" w:color="auto" w:sz="0" w:space="0"/>
          <w:shd w:val="clear" w:fill="FFFFFF"/>
        </w:rPr>
        <w:instrText xml:space="preserve"> HYPERLINK "http://www.gov.cn/zhuanti/2021yqfkgdzc/index.htm" \l "/" </w:instrText>
      </w:r>
      <w:r>
        <w:rPr>
          <w:rFonts w:hint="default" w:ascii="Times New Roman" w:hAnsi="Times New Roman" w:eastAsia="微软雅黑" w:cs="Times New Roman"/>
          <w:b w:val="0"/>
          <w:i w:val="0"/>
          <w:caps w:val="0"/>
          <w:color w:val="auto"/>
          <w:spacing w:val="0"/>
          <w:sz w:val="31"/>
          <w:szCs w:val="31"/>
          <w:u w:val="single"/>
          <w:bdr w:val="none" w:color="auto" w:sz="0" w:space="0"/>
          <w:shd w:val="clear" w:fill="FFFFFF"/>
        </w:rPr>
        <w:fldChar w:fldCharType="separate"/>
      </w:r>
      <w:r>
        <w:rPr>
          <w:rStyle w:val="11"/>
          <w:rFonts w:hint="default" w:ascii="Times New Roman" w:hAnsi="Times New Roman" w:eastAsia="微软雅黑" w:cs="Times New Roman"/>
          <w:b w:val="0"/>
          <w:i w:val="0"/>
          <w:caps w:val="0"/>
          <w:color w:val="auto"/>
          <w:spacing w:val="0"/>
          <w:sz w:val="31"/>
          <w:szCs w:val="31"/>
          <w:u w:val="single"/>
          <w:bdr w:val="none" w:color="auto" w:sz="0" w:space="0"/>
          <w:shd w:val="clear" w:fill="FFFFFF"/>
        </w:rPr>
        <w:t>http://www.gov.cn/zhuanti/2021yqfkgdzc/index.htm#/</w:t>
      </w:r>
      <w:r>
        <w:rPr>
          <w:rFonts w:hint="default" w:ascii="Times New Roman" w:hAnsi="Times New Roman" w:eastAsia="微软雅黑" w:cs="Times New Roman"/>
          <w:b w:val="0"/>
          <w:i w:val="0"/>
          <w:caps w:val="0"/>
          <w:color w:val="auto"/>
          <w:spacing w:val="0"/>
          <w:sz w:val="31"/>
          <w:szCs w:val="31"/>
          <w:u w:val="single"/>
          <w:bdr w:val="none" w:color="auto" w:sz="0" w:space="0"/>
          <w:shd w:val="clear" w:fill="FFFFFF"/>
        </w:rPr>
        <w:fldChar w:fldCharType="end"/>
      </w:r>
      <w:r>
        <w:rPr>
          <w:rFonts w:hint="default" w:ascii="Times New Roman" w:hAnsi="Times New Roman" w:eastAsia="微软雅黑" w:cs="Times New Roman"/>
          <w:b w:val="0"/>
          <w:i w:val="0"/>
          <w:caps w:val="0"/>
          <w:color w:val="auto"/>
          <w:spacing w:val="0"/>
          <w:sz w:val="31"/>
          <w:szCs w:val="3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2</w:t>
      </w:r>
      <w:r>
        <w:rPr>
          <w:rFonts w:hint="default" w:ascii="Times New Roman" w:hAnsi="Times New Roman" w:eastAsia="微软雅黑" w:cs="Times New Roman"/>
          <w:i w:val="0"/>
          <w:caps w:val="0"/>
          <w:color w:val="auto"/>
          <w:spacing w:val="0"/>
          <w:sz w:val="32"/>
          <w:szCs w:val="32"/>
          <w:u w:val="none"/>
          <w:bdr w:val="none" w:color="auto" w:sz="0" w:space="0"/>
          <w:shd w:val="clear" w:fill="FFFFFF"/>
        </w:rPr>
        <w:t>.</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考生应提前了解考点入口位置和前往路线。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3</w:t>
      </w:r>
      <w:r>
        <w:rPr>
          <w:rFonts w:hint="default" w:ascii="Times New Roman" w:hAnsi="Times New Roman" w:eastAsia="微软雅黑" w:cs="Times New Roman"/>
          <w:i w:val="0"/>
          <w:caps w:val="0"/>
          <w:color w:val="auto"/>
          <w:spacing w:val="0"/>
          <w:sz w:val="32"/>
          <w:szCs w:val="32"/>
          <w:u w:val="none"/>
          <w:bdr w:val="none" w:color="auto" w:sz="0" w:space="0"/>
          <w:shd w:val="clear" w:fill="FFFFFF"/>
        </w:rPr>
        <w:t>.</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因考点内疫情防控管理要求，社会车辆禁止进入考点。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4</w:t>
      </w:r>
      <w:r>
        <w:rPr>
          <w:rFonts w:hint="default" w:ascii="Times New Roman" w:hAnsi="Times New Roman" w:eastAsia="微软雅黑" w:cs="Times New Roman"/>
          <w:i w:val="0"/>
          <w:caps w:val="0"/>
          <w:color w:val="auto"/>
          <w:spacing w:val="0"/>
          <w:sz w:val="32"/>
          <w:szCs w:val="32"/>
          <w:u w:val="none"/>
          <w:bdr w:val="none" w:color="auto" w:sz="0" w:space="0"/>
          <w:shd w:val="clear" w:fill="FFFFFF"/>
        </w:rPr>
        <w:t>.</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在考点门口入场时，提前准备好身份证、准考证、粤康码、考前</w:t>
      </w: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48</w:t>
      </w:r>
      <w:r>
        <w:rPr>
          <w:rFonts w:hint="eastAsia" w:ascii="仿宋_GB2312" w:hAnsi="宋体" w:eastAsia="仿宋_GB2312" w:cs="仿宋_GB2312"/>
          <w:i w:val="0"/>
          <w:caps w:val="0"/>
          <w:color w:val="auto"/>
          <w:spacing w:val="0"/>
          <w:sz w:val="32"/>
          <w:szCs w:val="32"/>
          <w:bdr w:val="none" w:color="auto" w:sz="0" w:space="0"/>
          <w:shd w:val="clear" w:fill="FFFFFF"/>
          <w:lang w:eastAsia="zh-CN"/>
        </w:rPr>
        <w:t>小</w:t>
      </w:r>
      <w:r>
        <w:rPr>
          <w:rFonts w:hint="eastAsia" w:ascii="仿宋_GB2312" w:hAnsi="微软雅黑" w:eastAsia="仿宋_GB2312" w:cs="仿宋_GB2312"/>
          <w:i w:val="0"/>
          <w:caps w:val="0"/>
          <w:color w:val="auto"/>
          <w:spacing w:val="0"/>
          <w:sz w:val="32"/>
          <w:szCs w:val="32"/>
          <w:u w:val="none"/>
          <w:bdr w:val="none" w:color="auto" w:sz="0" w:space="0"/>
          <w:shd w:val="clear" w:fill="FFFFFF"/>
          <w:lang w:eastAsia="zh-CN"/>
        </w:rPr>
        <w:t>时内广东省内的核酸检测阴性证明</w:t>
      </w:r>
      <w:r>
        <w:rPr>
          <w:rFonts w:hint="eastAsia" w:ascii="仿宋_GB2312" w:hAnsi="微软雅黑" w:eastAsia="仿宋_GB2312" w:cs="仿宋_GB2312"/>
          <w:i w:val="0"/>
          <w:caps w:val="0"/>
          <w:color w:val="auto"/>
          <w:spacing w:val="0"/>
          <w:sz w:val="32"/>
          <w:szCs w:val="32"/>
          <w:u w:val="none"/>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bdr w:val="none" w:color="auto" w:sz="0" w:space="0"/>
          <w:shd w:val="clear" w:fill="FFFFFF"/>
          <w:lang w:eastAsia="zh-CN"/>
        </w:rPr>
        <w:t>三、考试期间义务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10"/>
          <w:rFonts w:hint="eastAsia" w:ascii="楷体_GB2312" w:hAnsi="宋体" w:eastAsia="楷体_GB2312" w:cs="楷体_GB2312"/>
          <w:i w:val="0"/>
          <w:caps w:val="0"/>
          <w:color w:val="auto"/>
          <w:spacing w:val="0"/>
          <w:sz w:val="32"/>
          <w:szCs w:val="32"/>
          <w:u w:val="none"/>
          <w:bdr w:val="none" w:color="auto" w:sz="0" w:space="0"/>
          <w:shd w:val="clear" w:fill="FFFFFF"/>
          <w:lang w:eastAsia="zh-CN"/>
        </w:rPr>
        <w:t>（一）配合和服从防疫管理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rPr>
        <w:t>1.</w:t>
      </w:r>
      <w:r>
        <w:rPr>
          <w:rFonts w:hint="eastAsia" w:ascii="仿宋_GB2312" w:hAnsi="宋体" w:eastAsia="仿宋_GB2312" w:cs="仿宋_GB2312"/>
          <w:i w:val="0"/>
          <w:caps w:val="0"/>
          <w:color w:val="auto"/>
          <w:spacing w:val="0"/>
          <w:sz w:val="32"/>
          <w:szCs w:val="32"/>
          <w:bdr w:val="none" w:color="auto" w:sz="0" w:space="0"/>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务必</w:t>
      </w:r>
      <w:r>
        <w:rPr>
          <w:rFonts w:hint="eastAsia" w:ascii="仿宋_GB2312" w:hAnsi="宋体" w:eastAsia="仿宋_GB2312" w:cs="仿宋_GB2312"/>
          <w:i w:val="0"/>
          <w:caps w:val="0"/>
          <w:color w:val="auto"/>
          <w:spacing w:val="0"/>
          <w:sz w:val="32"/>
          <w:szCs w:val="32"/>
          <w:u w:val="none"/>
          <w:bdr w:val="none" w:color="auto" w:sz="0" w:space="0"/>
          <w:shd w:val="clear" w:fill="FFFFFF"/>
        </w:rPr>
        <w:t>全程</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规范</w:t>
      </w:r>
      <w:r>
        <w:rPr>
          <w:rFonts w:hint="eastAsia" w:ascii="仿宋_GB2312" w:hAnsi="宋体" w:eastAsia="仿宋_GB2312" w:cs="仿宋_GB2312"/>
          <w:i w:val="0"/>
          <w:caps w:val="0"/>
          <w:color w:val="auto"/>
          <w:spacing w:val="0"/>
          <w:sz w:val="32"/>
          <w:szCs w:val="32"/>
          <w:u w:val="none"/>
          <w:bdr w:val="none" w:color="auto" w:sz="0" w:space="0"/>
          <w:shd w:val="clear" w:fill="FFFFFF"/>
        </w:rPr>
        <w:t>佩戴口罩，进行身份核验时</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须</w:t>
      </w:r>
      <w:r>
        <w:rPr>
          <w:rFonts w:hint="eastAsia" w:ascii="仿宋_GB2312" w:hAnsi="宋体" w:eastAsia="仿宋_GB2312" w:cs="仿宋_GB2312"/>
          <w:i w:val="0"/>
          <w:caps w:val="0"/>
          <w:color w:val="auto"/>
          <w:spacing w:val="0"/>
          <w:sz w:val="32"/>
          <w:szCs w:val="32"/>
          <w:u w:val="none"/>
          <w:bdr w:val="none" w:color="auto" w:sz="0" w:space="0"/>
          <w:shd w:val="clear" w:fill="FFFFFF"/>
        </w:rPr>
        <w:t>摘除口罩。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rPr>
        <w:t>2.</w:t>
      </w:r>
      <w:r>
        <w:rPr>
          <w:rFonts w:hint="eastAsia" w:ascii="仿宋_GB2312" w:hAnsi="宋体" w:eastAsia="仿宋_GB2312" w:cs="仿宋_GB2312"/>
          <w:i w:val="0"/>
          <w:caps w:val="0"/>
          <w:color w:val="auto"/>
          <w:spacing w:val="0"/>
          <w:sz w:val="32"/>
          <w:szCs w:val="32"/>
          <w:bdr w:val="none" w:color="auto" w:sz="0" w:space="0"/>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bdr w:val="none" w:color="auto" w:sz="0" w:space="0"/>
          <w:shd w:val="clear" w:fill="FFFFFF"/>
        </w:rPr>
        <w:t>在规定区域活动，考后及时离开。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bdr w:val="none" w:color="auto" w:sz="0" w:space="0"/>
          <w:shd w:val="clear" w:fill="FFFFFF"/>
        </w:rPr>
        <w:t>3.</w:t>
      </w:r>
      <w:r>
        <w:rPr>
          <w:rFonts w:hint="eastAsia" w:ascii="仿宋_GB2312" w:hAnsi="宋体" w:eastAsia="仿宋_GB2312" w:cs="仿宋_GB2312"/>
          <w:i w:val="0"/>
          <w:caps w:val="0"/>
          <w:color w:val="auto"/>
          <w:spacing w:val="0"/>
          <w:sz w:val="32"/>
          <w:szCs w:val="32"/>
          <w:bdr w:val="none" w:color="auto" w:sz="0" w:space="0"/>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考务人员管理，接受“</w:t>
      </w:r>
      <w:r>
        <w:rPr>
          <w:rFonts w:hint="eastAsia" w:ascii="仿宋_GB2312" w:hAnsi="宋体" w:eastAsia="仿宋_GB2312" w:cs="仿宋_GB2312"/>
          <w:i w:val="0"/>
          <w:caps w:val="0"/>
          <w:color w:val="auto"/>
          <w:spacing w:val="0"/>
          <w:sz w:val="32"/>
          <w:szCs w:val="32"/>
          <w:u w:val="none"/>
          <w:bdr w:val="none" w:color="auto" w:sz="0" w:space="0"/>
          <w:shd w:val="clear" w:fill="FFFFFF"/>
        </w:rPr>
        <w:t>不得参加考试</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w:t>
      </w:r>
      <w:r>
        <w:rPr>
          <w:rFonts w:hint="eastAsia" w:ascii="仿宋_GB2312" w:hAnsi="宋体" w:eastAsia="仿宋_GB2312" w:cs="仿宋_GB2312"/>
          <w:i w:val="0"/>
          <w:caps w:val="0"/>
          <w:color w:val="auto"/>
          <w:spacing w:val="0"/>
          <w:sz w:val="32"/>
          <w:szCs w:val="32"/>
          <w:u w:val="none"/>
          <w:bdr w:val="none" w:color="auto" w:sz="0" w:space="0"/>
          <w:shd w:val="clear" w:fill="FFFFFF"/>
        </w:rPr>
        <w:t>安排到隔离考场考试</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w:t>
      </w:r>
      <w:r>
        <w:rPr>
          <w:rFonts w:hint="eastAsia" w:ascii="仿宋_GB2312" w:hAnsi="宋体" w:eastAsia="仿宋_GB2312" w:cs="仿宋_GB2312"/>
          <w:i w:val="0"/>
          <w:caps w:val="0"/>
          <w:color w:val="auto"/>
          <w:spacing w:val="0"/>
          <w:sz w:val="32"/>
          <w:szCs w:val="32"/>
          <w:u w:val="none"/>
          <w:bdr w:val="none" w:color="auto" w:sz="0" w:space="0"/>
          <w:shd w:val="clear" w:fill="FFFFFF"/>
        </w:rPr>
        <w:t>等相关处置。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10"/>
          <w:rFonts w:hint="eastAsia" w:ascii="楷体_GB2312" w:hAnsi="宋体" w:eastAsia="楷体_GB2312" w:cs="楷体_GB2312"/>
          <w:i w:val="0"/>
          <w:caps w:val="0"/>
          <w:color w:val="auto"/>
          <w:spacing w:val="0"/>
          <w:sz w:val="32"/>
          <w:szCs w:val="32"/>
          <w:u w:val="none"/>
          <w:bdr w:val="none" w:color="auto" w:sz="0" w:space="0"/>
          <w:shd w:val="clear" w:fill="FFFFFF"/>
          <w:lang w:eastAsia="zh-CN"/>
        </w:rPr>
        <w:t>（二）关注身体状况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bdr w:val="none" w:color="auto" w:sz="0" w:space="0"/>
          <w:shd w:val="clear" w:fill="FFFFFF"/>
        </w:rPr>
        <w:t>37.3℃</w:t>
      </w:r>
      <w:r>
        <w:rPr>
          <w:rFonts w:hint="eastAsia" w:ascii="仿宋_GB2312" w:hAnsi="宋体" w:eastAsia="仿宋_GB2312" w:cs="仿宋_GB2312"/>
          <w:i w:val="0"/>
          <w:caps w:val="0"/>
          <w:color w:val="auto"/>
          <w:spacing w:val="0"/>
          <w:sz w:val="32"/>
          <w:szCs w:val="32"/>
          <w:bdr w:val="none" w:color="auto" w:sz="0" w:space="0"/>
          <w:shd w:val="clear" w:fill="FFFFFF"/>
          <w:lang w:eastAsia="zh-CN"/>
        </w:rPr>
        <w:t>）</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w:t>
      </w:r>
      <w:r>
        <w:rPr>
          <w:rFonts w:hint="eastAsia" w:ascii="仿宋_GB2312" w:hAnsi="宋体" w:eastAsia="仿宋_GB2312" w:cs="仿宋_GB2312"/>
          <w:i w:val="0"/>
          <w:caps w:val="0"/>
          <w:color w:val="auto"/>
          <w:spacing w:val="0"/>
          <w:sz w:val="32"/>
          <w:szCs w:val="32"/>
          <w:u w:val="none"/>
          <w:bdr w:val="none" w:color="auto" w:sz="0" w:space="0"/>
          <w:shd w:val="clear" w:fill="FFFFFF"/>
        </w:rPr>
        <w:t>咳嗽、乏力</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等不适症状</w:t>
      </w:r>
      <w:r>
        <w:rPr>
          <w:rFonts w:hint="eastAsia" w:ascii="仿宋_GB2312" w:hAnsi="宋体" w:eastAsia="仿宋_GB2312" w:cs="仿宋_GB2312"/>
          <w:i w:val="0"/>
          <w:caps w:val="0"/>
          <w:color w:val="auto"/>
          <w:spacing w:val="0"/>
          <w:sz w:val="32"/>
          <w:szCs w:val="32"/>
          <w:u w:val="none"/>
          <w:bdr w:val="none" w:color="auto" w:sz="0" w:space="0"/>
          <w:shd w:val="clear" w:fill="FFFFFF"/>
        </w:rPr>
        <w:t>，应及时报告并自觉服从</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考务人员</w:t>
      </w:r>
      <w:r>
        <w:rPr>
          <w:rFonts w:hint="eastAsia" w:ascii="仿宋_GB2312" w:hAnsi="宋体" w:eastAsia="仿宋_GB2312" w:cs="仿宋_GB2312"/>
          <w:i w:val="0"/>
          <w:caps w:val="0"/>
          <w:color w:val="auto"/>
          <w:spacing w:val="0"/>
          <w:sz w:val="32"/>
          <w:szCs w:val="32"/>
          <w:u w:val="none"/>
          <w:bdr w:val="none" w:color="auto" w:sz="0" w:space="0"/>
          <w:shd w:val="clear" w:fill="FFFFFF"/>
        </w:rPr>
        <w:t>管理</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w:t>
      </w:r>
      <w:r>
        <w:rPr>
          <w:rFonts w:hint="eastAsia" w:ascii="仿宋_GB2312" w:hAnsi="宋体" w:eastAsia="仿宋_GB2312" w:cs="仿宋_GB2312"/>
          <w:b w:val="0"/>
          <w:i w:val="0"/>
          <w:caps w:val="0"/>
          <w:color w:val="auto"/>
          <w:spacing w:val="0"/>
          <w:sz w:val="32"/>
          <w:szCs w:val="32"/>
          <w:bdr w:val="none" w:color="auto" w:sz="0" w:space="0"/>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bdr w:val="none" w:color="auto" w:sz="0" w:space="0"/>
          <w:shd w:val="clear" w:fill="FFFFFF"/>
          <w:lang w:eastAsia="zh-CN"/>
        </w:rPr>
        <w:t>四、有关要求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（一）考生应认真阅读本防控须知和《考生疫情防控承诺书》（附后）。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916" w:right="0" w:hanging="1282"/>
        <w:jc w:val="both"/>
        <w:rPr>
          <w:color w:val="auto"/>
        </w:rPr>
      </w:pPr>
      <w:r>
        <w:rPr>
          <w:rFonts w:hint="eastAsia" w:ascii="黑体" w:hAnsi="宋体" w:eastAsia="黑体" w:cs="黑体"/>
          <w:i w:val="0"/>
          <w:caps w:val="0"/>
          <w:color w:val="auto"/>
          <w:spacing w:val="0"/>
          <w:sz w:val="32"/>
          <w:szCs w:val="32"/>
          <w:bdr w:val="none" w:color="auto" w:sz="0" w:space="0"/>
          <w:shd w:val="clear" w:fill="FFFFFF"/>
          <w:lang w:eastAsia="zh-CN"/>
        </w:rPr>
        <w:t>本须知自公布之日起实施。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rPr>
      </w:pP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color w:val="auto"/>
        </w:rPr>
      </w:pPr>
      <w:r>
        <w:rPr>
          <w:rFonts w:ascii="方正小标宋简体" w:hAnsi="方正小标宋简体" w:eastAsia="方正小标宋简体" w:cs="方正小标宋简体"/>
          <w:i w:val="0"/>
          <w:caps w:val="0"/>
          <w:color w:val="auto"/>
          <w:spacing w:val="0"/>
          <w:sz w:val="40"/>
          <w:szCs w:val="40"/>
          <w:bdr w:val="none" w:color="auto" w:sz="0" w:space="0"/>
          <w:shd w:val="clear" w:fill="FFFFFF"/>
          <w:lang w:eastAsia="zh-CN"/>
        </w:rPr>
        <w:t>广东省</w:t>
      </w:r>
      <w:r>
        <w:rPr>
          <w:rFonts w:hint="eastAsia" w:ascii="方正小标宋简体" w:hAnsi="方正小标宋简体" w:eastAsia="方正小标宋简体" w:cs="方正小标宋简体"/>
          <w:i w:val="0"/>
          <w:caps w:val="0"/>
          <w:color w:val="auto"/>
          <w:spacing w:val="0"/>
          <w:sz w:val="40"/>
          <w:szCs w:val="40"/>
          <w:bdr w:val="none" w:color="auto" w:sz="0" w:space="0"/>
          <w:shd w:val="clear" w:fill="FFFFFF"/>
          <w:lang w:val="en-US"/>
        </w:rPr>
        <w:t>2022</w:t>
      </w:r>
      <w:r>
        <w:rPr>
          <w:rFonts w:hint="eastAsia" w:ascii="方正小标宋简体" w:hAnsi="方正小标宋简体" w:eastAsia="方正小标宋简体" w:cs="方正小标宋简体"/>
          <w:i w:val="0"/>
          <w:caps w:val="0"/>
          <w:color w:val="auto"/>
          <w:spacing w:val="0"/>
          <w:sz w:val="40"/>
          <w:szCs w:val="40"/>
          <w:bdr w:val="none" w:color="auto" w:sz="0" w:space="0"/>
          <w:shd w:val="clear" w:fill="FFFFFF"/>
          <w:lang w:eastAsia="zh-CN"/>
        </w:rPr>
        <w:t>年人事考试考生疫情防控</w:t>
      </w:r>
      <w:r>
        <w:rPr>
          <w:rFonts w:hint="eastAsia" w:ascii="方正小标宋简体" w:hAnsi="方正小标宋简体" w:eastAsia="方正小标宋简体" w:cs="方正小标宋简体"/>
          <w:i w:val="0"/>
          <w:caps w:val="0"/>
          <w:color w:val="auto"/>
          <w:spacing w:val="0"/>
          <w:sz w:val="40"/>
          <w:szCs w:val="40"/>
          <w:bdr w:val="none" w:color="auto" w:sz="0" w:space="0"/>
          <w:shd w:val="clear" w:fill="FFFFFF"/>
        </w:rPr>
        <w:t>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auto"/>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i w:val="0"/>
          <w:caps w:val="0"/>
          <w:color w:val="auto"/>
          <w:spacing w:val="0"/>
          <w:sz w:val="32"/>
          <w:szCs w:val="32"/>
          <w:u w:val="none"/>
          <w:bdr w:val="none" w:color="auto" w:sz="0" w:space="0"/>
          <w:shd w:val="clear" w:fill="FFFFFF"/>
          <w:lang w:eastAsia="zh-CN"/>
        </w:rPr>
        <w:t>一、</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本人已认真阅读《广东省</w:t>
      </w:r>
      <w:r>
        <w:rPr>
          <w:rFonts w:hint="default" w:ascii="Times New Roman" w:hAnsi="Times New Roman" w:eastAsia="微软雅黑" w:cs="Times New Roman"/>
          <w:i w:val="0"/>
          <w:caps w:val="0"/>
          <w:color w:val="auto"/>
          <w:spacing w:val="0"/>
          <w:sz w:val="32"/>
          <w:szCs w:val="32"/>
          <w:u w:val="none"/>
          <w:bdr w:val="none" w:color="auto" w:sz="0" w:space="0"/>
          <w:shd w:val="clear" w:fill="FFFFFF"/>
          <w:lang w:val="en-US"/>
        </w:rPr>
        <w:t>2022</w:t>
      </w:r>
      <w:r>
        <w:rPr>
          <w:rFonts w:hint="eastAsia" w:ascii="仿宋_GB2312" w:hAnsi="宋体" w:eastAsia="仿宋_GB2312" w:cs="仿宋_GB2312"/>
          <w:i w:val="0"/>
          <w:caps w:val="0"/>
          <w:color w:val="auto"/>
          <w:spacing w:val="0"/>
          <w:sz w:val="32"/>
          <w:szCs w:val="32"/>
          <w:bdr w:val="none" w:color="auto" w:sz="0" w:space="0"/>
          <w:shd w:val="clear" w:fill="FFFFFF"/>
          <w:lang w:eastAsia="zh-CN"/>
        </w:rPr>
        <w:t>年人事考试考生疫情防控须知》，知悉告知的所有事项和防疫要求。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i w:val="0"/>
          <w:caps w:val="0"/>
          <w:color w:val="auto"/>
          <w:spacing w:val="0"/>
          <w:sz w:val="32"/>
          <w:szCs w:val="32"/>
          <w:u w:val="none"/>
          <w:bdr w:val="none" w:color="auto" w:sz="0" w:space="0"/>
          <w:shd w:val="clear" w:fill="FFFFFF"/>
          <w:lang w:eastAsia="zh-CN"/>
        </w:rPr>
        <w:t>二、</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本人充分理解并遵守考试各项防疫要求，不存在任何不得参加考试的情形。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i w:val="0"/>
          <w:caps w:val="0"/>
          <w:color w:val="auto"/>
          <w:spacing w:val="0"/>
          <w:sz w:val="32"/>
          <w:szCs w:val="32"/>
          <w:u w:val="none"/>
          <w:bdr w:val="none" w:color="auto" w:sz="0" w:space="0"/>
          <w:shd w:val="clear" w:fill="FFFFFF"/>
          <w:lang w:eastAsia="zh-CN"/>
        </w:rPr>
        <w:t>三、</w:t>
      </w:r>
      <w:r>
        <w:rPr>
          <w:rFonts w:hint="eastAsia" w:ascii="仿宋_GB2312" w:hAnsi="宋体" w:eastAsia="仿宋_GB2312" w:cs="仿宋_GB2312"/>
          <w:i w:val="0"/>
          <w:caps w:val="0"/>
          <w:color w:val="auto"/>
          <w:spacing w:val="0"/>
          <w:sz w:val="32"/>
          <w:szCs w:val="32"/>
          <w:u w:val="none"/>
          <w:bdr w:val="none" w:color="auto" w:sz="0" w:space="0"/>
          <w:shd w:val="clear" w:fill="FFFFFF"/>
          <w:lang w:eastAsia="zh-CN"/>
        </w:rPr>
        <w:t>本人提交和现场出示的所有防疫材料（信息）均真实、有效，积极配合和服从考试防疫相关检查和管理，不隐瞒或谎报旅居史、接触史、健康状况等疫情防控信息。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48"/>
        <w:rPr>
          <w:color w:val="auto"/>
        </w:rPr>
      </w:pPr>
      <w:r>
        <w:rPr>
          <w:rStyle w:val="10"/>
          <w:rFonts w:hint="eastAsia" w:ascii="仿宋_GB2312" w:hAnsi="宋体" w:eastAsia="仿宋_GB2312" w:cs="仿宋_GB2312"/>
          <w:i w:val="0"/>
          <w:caps w:val="0"/>
          <w:color w:val="auto"/>
          <w:spacing w:val="0"/>
          <w:sz w:val="32"/>
          <w:szCs w:val="32"/>
          <w:u w:val="none"/>
          <w:bdr w:val="none" w:color="auto" w:sz="0" w:space="0"/>
          <w:shd w:val="clear" w:fill="FFFFFF"/>
          <w:lang w:eastAsia="zh-CN"/>
        </w:rPr>
        <w:t>如违反上述承诺，自愿取消考试资格，承担相应后果及法律责任。</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50BB7"/>
    <w:rsid w:val="4A5658D3"/>
    <w:rsid w:val="5235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alloon Text"/>
    <w:basedOn w:val="1"/>
    <w:link w:val="12"/>
    <w:uiPriority w:val="0"/>
    <w:pPr>
      <w:spacing w:line="240" w:lineRule="auto"/>
    </w:pPr>
    <w:rPr>
      <w:rFonts w:ascii="Times New Roman" w:hAnsi="Times New Roman" w:eastAsia="仿宋_GB2312"/>
      <w:snapToGrid w:val="0"/>
      <w:spacing w:val="6"/>
      <w:kern w:val="32"/>
      <w:sz w:val="24"/>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批注框文本 Char"/>
    <w:link w:val="4"/>
    <w:semiHidden/>
    <w:qFormat/>
    <w:uiPriority w:val="99"/>
    <w:rPr>
      <w:rFonts w:ascii="Times New Roman" w:hAnsi="Times New Roman" w:eastAsia="仿宋_GB2312"/>
      <w:snapToGrid w:val="0"/>
      <w:spacing w:val="6"/>
      <w:kern w:val="32"/>
      <w:sz w:val="24"/>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formulas xmlns="http://www.yonyou.com/formul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ed0c3-7147-4183-be50-32abceb18c97}">
  <ds:schemaRefs/>
</ds:datastoreItem>
</file>

<file path=customXml/itemProps3.xml><?xml version="1.0" encoding="utf-8"?>
<ds:datastoreItem xmlns:ds="http://schemas.openxmlformats.org/officeDocument/2006/customXml" ds:itemID="{0d0dcf15-880e-4af2-8a3a-d21d94f6fc57}">
  <ds:schemaRefs/>
</ds:datastoreItem>
</file>

<file path=customXml/itemProps4.xml><?xml version="1.0" encoding="utf-8"?>
<ds:datastoreItem xmlns:ds="http://schemas.openxmlformats.org/officeDocument/2006/customXml" ds:itemID="{f5f86c85-39d3-4c5a-b414-24c47d83d321}">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2022-06-07T07:26:00Z</dcterms:created>
  <dc:creator>(๑•̀ㅂ•́)و✧铭</dc:creator>
  <cp:lastModifiedBy>(๑•̀ㅂ•́)و✧铭</cp:lastModifiedBy>
  <cp:lastPrinted>2022-06-07T07:27:20Z</cp:lastPrinted>
  <dcterms:modified xsi:type="dcterms:W3CDTF">2022-06-07T07:37:10Z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