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考生疫情防控须知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广大考生和考务工作人员生命安全和身体健康,确保深圳市龙华区事业单位2021年11月公开招聘工作人员资格初审、面试工作安全进行,请所有考生知悉、理解、配合、支持考试防疫的措施和要求。考试疫情防控措施会根据疫情形势和防疫要求动态调整,请密切关注广东省及深圳市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一、考生分类管理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（一）正常参加资格初审: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粤康码为绿码,有资格初审前48小时内广东省内核酸检测阴性证明（电子、纸质同等效力,下同）,现场测量体温正常（体温&lt;37.3°C）,且不存在下述不得参加考试情况的考生。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（二）正常参加面试：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lang w:val="en-US" w:eastAsia="zh-CN"/>
        </w:rPr>
        <w:t>粤康码为绿码,有面试前48小时内广东省内核酸检测阴性证明（电子、纸质同等效力,下同）,现场测量体温正常（体温&lt;37.3°C）,且不存在下述不得参加考试情况的考生。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（三）不得参加资格初审及面试: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2.资格初审前14天内,中、高风险地区（或发生本地疫情地区）所在县（县级市、区、旗,直辖市、副省级城市为街道和乡镇,未设区的地级市为街道和乡镇,下同）或当地政府宣布全域封闭管理地区旅居史的考生;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4.资格初审及面试当天不能提供48小时内广东省内核酸检测阴性证明的考生;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5.现场测量体温不正常（体温≥37.3°C）,在临时观察区适当休息后使用水银体温计再次测量体温仍然不正常的考生;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6.其他不符合正常参加资格初审和面试情况的考生。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（二）考生须按要求提前准备资格初审及面试前48小时内广东省内核酸检测阴性证明。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（四）提前做好出行安排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所有考生考前非必要不参加聚集性活动。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本省考生考前14天内非必要不出省,非必要不出所在地市。考生要提前了解广东省和深圳市的最新疫情防控政策措施,合理安排时间,落实核酸检测等健康管理措施。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注:①全国疫情风险等级查询</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（http://bmfw.www.gov.cn/yqfxdjcx/risk.html）</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110" w:firstLineChars="34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②各地疫情防控政策措施</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（http://www.gov.cn/zhuanti/2021yqfkgdzc/index.htm#/）</w:t>
      </w:r>
    </w:p>
    <w:p>
      <w:pPr>
        <w:pStyle w:val="2"/>
        <w:keepNext w:val="0"/>
        <w:keepLines w:val="0"/>
        <w:pageBreakBefore w:val="0"/>
        <w:kinsoku/>
        <w:wordWrap/>
        <w:overflowPunct/>
        <w:topLinePunct w:val="0"/>
        <w:autoSpaceDE/>
        <w:autoSpaceDN/>
        <w:bidi w:val="0"/>
        <w:spacing w:line="560" w:lineRule="exact"/>
        <w:ind w:left="0" w:leftChars="0" w:firstLine="1065" w:firstLineChars="333"/>
        <w:jc w:val="both"/>
        <w:textAlignment w:val="auto"/>
        <w:outlineLvl w:val="9"/>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③</w:t>
      </w:r>
      <w:r>
        <w:rPr>
          <w:rFonts w:hint="eastAsia" w:ascii="仿宋_GB2312" w:hAnsi="仿宋_GB2312" w:eastAsia="仿宋_GB2312" w:cs="仿宋_GB2312"/>
          <w:sz w:val="32"/>
          <w:szCs w:val="32"/>
          <w:highlight w:val="none"/>
          <w:shd w:val="clear" w:color="auto" w:fill="auto"/>
        </w:rPr>
        <w:t>深圳市出行防疫政策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https://www.gd.gov.cn/gdywdt/zwzt/yqfkzccs/dszc/index.html</w:t>
      </w:r>
      <w:r>
        <w:rPr>
          <w:rFonts w:hint="eastAsia" w:ascii="仿宋_GB2312" w:hAnsi="仿宋_GB2312" w:eastAsia="仿宋_GB2312" w:cs="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2.考生应提前了解资格初审和面试现场入口位置和前往路线。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3.因疫情防控管理要求,社会车辆禁止进入资格初审和面试现场。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4.考生入场时,提前准备好身份证、粤康码、行程码、</w:t>
      </w:r>
      <w:bookmarkStart w:id="0" w:name="_GoBack"/>
      <w:bookmarkEnd w:id="0"/>
      <w:r>
        <w:rPr>
          <w:rFonts w:hint="eastAsia" w:ascii="仿宋_GB2312" w:hAnsi="仿宋_GB2312" w:eastAsia="仿宋_GB2312" w:cs="仿宋_GB2312"/>
          <w:sz w:val="32"/>
          <w:szCs w:val="32"/>
          <w:lang w:val="en-US" w:eastAsia="zh-CN"/>
        </w:rPr>
        <w:t>48小时内广东省内的核酸检测阴性证明等材料。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1.所有考生在资格初审和面试期间务必全程规范佩戴口罩,进行身份核验时须摘除口罩。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2.自觉配合完成检测流程后经规定通道前往考场,在规定区域活动,资格初审和面试后及时离开。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3.如有相应症状或经检测发现有异常情况的,要服从考务员管理,接受“不得参加考试”“安排到隔离考场考试”等相关处置。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highlight w:val="none"/>
          <w:shd w:val="clear" w:color="auto" w:fill="auto"/>
          <w:lang w:eastAsia="zh-CN"/>
        </w:rPr>
        <w:t>资格初审</w:t>
      </w:r>
      <w:r>
        <w:rPr>
          <w:rFonts w:hint="eastAsia" w:ascii="仿宋_GB2312" w:hAnsi="仿宋_GB2312" w:eastAsia="仿宋_GB2312" w:cs="仿宋_GB2312"/>
          <w:color w:val="000000"/>
          <w:sz w:val="32"/>
          <w:szCs w:val="32"/>
          <w:highlight w:val="none"/>
          <w:shd w:val="clear" w:color="auto" w:fill="auto"/>
        </w:rPr>
        <w:t>期间考生出现发热（体温≥37.3℃）、咳嗽、乏力等不适症状，应及时报告并自觉服从</w:t>
      </w:r>
      <w:r>
        <w:rPr>
          <w:rFonts w:hint="eastAsia" w:ascii="仿宋_GB2312" w:hAnsi="仿宋_GB2312" w:eastAsia="仿宋_GB2312" w:cs="仿宋_GB2312"/>
          <w:color w:val="000000"/>
          <w:sz w:val="32"/>
          <w:szCs w:val="32"/>
          <w:highlight w:val="none"/>
          <w:shd w:val="clear" w:color="auto" w:fill="auto"/>
          <w:lang w:eastAsia="zh-CN"/>
        </w:rPr>
        <w:t>考务</w:t>
      </w:r>
      <w:r>
        <w:rPr>
          <w:rFonts w:hint="eastAsia" w:ascii="仿宋_GB2312" w:hAnsi="仿宋_GB2312" w:eastAsia="仿宋_GB2312" w:cs="仿宋_GB2312"/>
          <w:color w:val="000000"/>
          <w:sz w:val="32"/>
          <w:szCs w:val="32"/>
          <w:highlight w:val="none"/>
          <w:shd w:val="clear" w:color="auto" w:fill="auto"/>
        </w:rPr>
        <w:t>人员管理</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_GB2312" w:hAnsi="仿宋_GB2312" w:eastAsia="仿宋_GB2312" w:cs="仿宋_GB2312"/>
          <w:color w:val="000000"/>
          <w:sz w:val="32"/>
          <w:szCs w:val="32"/>
          <w:highlight w:val="none"/>
          <w:shd w:val="clear" w:color="auto" w:fill="auto"/>
        </w:rPr>
        <w:t>在临时观察区适当休息后使用水银体温计再次测量体温仍然不正常</w:t>
      </w:r>
      <w:r>
        <w:rPr>
          <w:rFonts w:hint="eastAsia" w:ascii="仿宋_GB2312" w:hAnsi="仿宋_GB2312" w:eastAsia="仿宋_GB2312" w:cs="仿宋_GB2312"/>
          <w:color w:val="000000"/>
          <w:sz w:val="32"/>
          <w:szCs w:val="32"/>
          <w:highlight w:val="none"/>
          <w:shd w:val="clear" w:color="auto" w:fill="auto"/>
          <w:lang w:eastAsia="zh-CN"/>
        </w:rPr>
        <w:t>的考生，由考务人员安排至隔离审查室进行资格初审；面试</w:t>
      </w:r>
      <w:r>
        <w:rPr>
          <w:rFonts w:hint="eastAsia" w:ascii="仿宋_GB2312" w:hAnsi="仿宋_GB2312" w:eastAsia="仿宋_GB2312" w:cs="仿宋_GB2312"/>
          <w:color w:val="000000"/>
          <w:sz w:val="32"/>
          <w:szCs w:val="32"/>
          <w:highlight w:val="none"/>
          <w:shd w:val="clear" w:color="auto" w:fill="auto"/>
        </w:rPr>
        <w:t>期间考生出现发热（体温≥37.3℃）、咳嗽、乏力等不适症状，应及时报告并自觉服从</w:t>
      </w:r>
      <w:r>
        <w:rPr>
          <w:rFonts w:hint="eastAsia" w:ascii="仿宋_GB2312" w:hAnsi="仿宋_GB2312" w:eastAsia="仿宋_GB2312" w:cs="仿宋_GB2312"/>
          <w:color w:val="000000"/>
          <w:sz w:val="32"/>
          <w:szCs w:val="32"/>
          <w:highlight w:val="none"/>
          <w:shd w:val="clear" w:color="auto" w:fill="auto"/>
          <w:lang w:eastAsia="zh-CN"/>
        </w:rPr>
        <w:t>考务</w:t>
      </w:r>
      <w:r>
        <w:rPr>
          <w:rFonts w:hint="eastAsia" w:ascii="仿宋_GB2312" w:hAnsi="仿宋_GB2312" w:eastAsia="仿宋_GB2312" w:cs="仿宋_GB2312"/>
          <w:color w:val="000000"/>
          <w:sz w:val="32"/>
          <w:szCs w:val="32"/>
          <w:highlight w:val="none"/>
          <w:shd w:val="clear" w:color="auto" w:fill="auto"/>
        </w:rPr>
        <w:t>人员管理</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_GB2312" w:hAnsi="仿宋_GB2312" w:eastAsia="仿宋_GB2312" w:cs="仿宋_GB2312"/>
          <w:color w:val="000000"/>
          <w:sz w:val="32"/>
          <w:szCs w:val="32"/>
          <w:highlight w:val="none"/>
          <w:shd w:val="clear" w:color="auto" w:fill="auto"/>
        </w:rPr>
        <w:t>在临时观察区适当休息后使用水银体温计再次测量体温仍然不正常的考生</w:t>
      </w:r>
      <w:r>
        <w:rPr>
          <w:rFonts w:hint="eastAsia" w:ascii="仿宋_GB2312" w:hAnsi="仿宋_GB2312" w:eastAsia="仿宋_GB2312" w:cs="仿宋_GB2312"/>
          <w:color w:val="000000"/>
          <w:sz w:val="32"/>
          <w:szCs w:val="32"/>
          <w:highlight w:val="none"/>
          <w:shd w:val="clear" w:color="auto" w:fill="auto"/>
          <w:lang w:eastAsia="zh-CN"/>
        </w:rPr>
        <w:t>，不得参加面试</w:t>
      </w:r>
      <w:r>
        <w:rPr>
          <w:rFonts w:hint="eastAsia" w:ascii="仿宋_GB2312" w:hAnsi="仿宋_GB2312" w:eastAsia="仿宋_GB2312" w:cs="仿宋_GB2312"/>
          <w:color w:val="00000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（一）考生应认真阅读本防控须知和《考生疫情防控承诺书》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（附后）。如违反相关规定,自愿承担相关责任、接受相应处理。</w:t>
      </w:r>
      <w:r>
        <w:rPr>
          <w:rFonts w:hint="eastAsia" w:ascii="仿宋_GB2312" w:hAnsi="仿宋_GB2312" w:eastAsia="仿宋_GB2312" w:cs="仿宋_GB2312"/>
          <w:b/>
          <w:bCs/>
          <w:sz w:val="32"/>
          <w:szCs w:val="32"/>
          <w:lang w:val="en-US" w:eastAsia="zh-CN"/>
        </w:rPr>
        <w:t>考生应签署承诺书并于资格初审当天交于现场工作人员。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（二）考生不配合防疫工作、不如实报告健康状况,隐瞒或谎报旅居史、接触史、健康状况等疫情防控信息,提供虚假防疫证明材料（信息）的,取消资格初审及面试资格。造成不良后果的,依法追究其法律责任。</w:t>
      </w:r>
    </w:p>
    <w:p>
      <w:pPr>
        <w:pStyle w:val="9"/>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eastAsia="仿宋_GB2312"/>
          <w:color w:val="000000"/>
          <w:sz w:val="32"/>
          <w:szCs w:val="32"/>
          <w:highlight w:val="none"/>
          <w:shd w:val="clear" w:color="auto" w:fill="auto"/>
        </w:rPr>
      </w:pPr>
    </w:p>
    <w:p>
      <w:pPr>
        <w:pStyle w:val="9"/>
        <w:keepNext w:val="0"/>
        <w:keepLines w:val="0"/>
        <w:pageBreakBefore w:val="0"/>
        <w:shd w:val="clear" w:color="auto" w:fill="auto"/>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eastAsia="仿宋_GB2312"/>
          <w:color w:val="555555"/>
          <w:sz w:val="21"/>
          <w:szCs w:val="21"/>
          <w:highlight w:val="none"/>
          <w:shd w:val="clear" w:color="auto" w:fill="auto"/>
          <w:lang w:eastAsia="zh-CN"/>
        </w:rPr>
      </w:pPr>
      <w:r>
        <w:rPr>
          <w:rFonts w:hint="eastAsia" w:ascii="仿宋_GB2312" w:eastAsia="仿宋_GB2312"/>
          <w:color w:val="000000"/>
          <w:sz w:val="32"/>
          <w:szCs w:val="32"/>
          <w:highlight w:val="none"/>
          <w:shd w:val="clear" w:color="auto" w:fill="auto"/>
        </w:rPr>
        <w:t>附</w:t>
      </w:r>
      <w:r>
        <w:rPr>
          <w:rFonts w:hint="eastAsia" w:ascii="仿宋_GB2312" w:eastAsia="仿宋_GB2312"/>
          <w:color w:val="000000"/>
          <w:sz w:val="32"/>
          <w:szCs w:val="32"/>
          <w:highlight w:val="none"/>
          <w:shd w:val="clear" w:color="auto" w:fill="auto"/>
          <w:lang w:eastAsia="zh-CN"/>
        </w:rPr>
        <w:t>件：考生疫情防控承诺书</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三、本人提交和现场出示的所有防疫材料（信息）均真实、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有效,积极配合和服从考试防疫相关检查和管理,不隐瞒或谎报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旅居史、接触史、健康状况等疫情防控信息。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 诺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承诺时间：</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FBDF298"/>
    <w:rsid w:val="A4BF887D"/>
    <w:rsid w:val="B3DD1E3A"/>
    <w:rsid w:val="D7FBB0A3"/>
    <w:rsid w:val="DF6FEEA8"/>
    <w:rsid w:val="EDAF3A5D"/>
    <w:rsid w:val="EF67E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6">
    <w:name w:val="Body Text"/>
    <w:basedOn w:val="1"/>
    <w:qFormat/>
    <w:uiPriority w:val="0"/>
    <w:pPr>
      <w:jc w:val="center"/>
    </w:pPr>
    <w:rPr>
      <w:b/>
      <w:bCs/>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yzq</cp:lastModifiedBy>
  <dcterms:modified xsi:type="dcterms:W3CDTF">2022-06-07T20:03:13Z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