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C7" w:rsidRPr="00BF24A8" w:rsidRDefault="004F2FC7" w:rsidP="004F2FC7">
      <w:pPr>
        <w:rPr>
          <w:rFonts w:ascii="仿宋_GB2312" w:eastAsia="仿宋_GB2312" w:hAnsi="仿宋_GB2312" w:cs="仿宋_GB2312"/>
          <w:color w:val="000000"/>
          <w:sz w:val="28"/>
          <w:szCs w:val="28"/>
        </w:rPr>
      </w:pPr>
      <w:r w:rsidRPr="00BF24A8">
        <w:rPr>
          <w:rFonts w:ascii="仿宋_GB2312" w:eastAsia="仿宋_GB2312" w:hAnsi="仿宋_GB2312" w:cs="仿宋_GB2312" w:hint="eastAsia"/>
          <w:color w:val="000000"/>
          <w:sz w:val="28"/>
          <w:szCs w:val="28"/>
        </w:rPr>
        <w:t>附件3</w:t>
      </w:r>
    </w:p>
    <w:p w:rsidR="004F2FC7" w:rsidRPr="00BF24A8" w:rsidRDefault="004F2FC7" w:rsidP="004F2FC7">
      <w:pPr>
        <w:rPr>
          <w:color w:val="000000"/>
        </w:rPr>
      </w:pPr>
    </w:p>
    <w:p w:rsidR="004F2FC7" w:rsidRPr="00BF24A8" w:rsidRDefault="004F2FC7" w:rsidP="004F2FC7">
      <w:pPr>
        <w:jc w:val="center"/>
        <w:rPr>
          <w:rFonts w:ascii="宋体" w:hAnsi="宋体" w:cs="宋体"/>
          <w:color w:val="000000"/>
          <w:sz w:val="44"/>
          <w:szCs w:val="44"/>
        </w:rPr>
      </w:pPr>
      <w:r w:rsidRPr="00BF24A8">
        <w:rPr>
          <w:rFonts w:ascii="宋体" w:hAnsi="宋体" w:cs="宋体" w:hint="eastAsia"/>
          <w:color w:val="000000"/>
          <w:sz w:val="44"/>
          <w:szCs w:val="44"/>
        </w:rPr>
        <w:t>考生防疫须知</w:t>
      </w:r>
    </w:p>
    <w:p w:rsidR="004F2FC7" w:rsidRPr="00BF24A8" w:rsidRDefault="004F2FC7" w:rsidP="004F2FC7">
      <w:pPr>
        <w:spacing w:line="560" w:lineRule="exact"/>
        <w:ind w:firstLineChars="200" w:firstLine="560"/>
        <w:jc w:val="left"/>
        <w:rPr>
          <w:rFonts w:ascii="宋体" w:hAnsi="宋体" w:cs="宋体"/>
          <w:color w:val="000000"/>
          <w:sz w:val="28"/>
          <w:szCs w:val="28"/>
        </w:rPr>
      </w:pPr>
      <w:r w:rsidRPr="00BF24A8">
        <w:rPr>
          <w:rFonts w:ascii="宋体" w:hAnsi="宋体" w:cs="宋体" w:hint="eastAsia"/>
          <w:color w:val="000000"/>
          <w:sz w:val="28"/>
          <w:szCs w:val="28"/>
        </w:rPr>
        <w:t>为积极应对新冠肺炎疫情，确保广大考生生命安全和身体健康，平稳做好公开招聘考试工作，现将考生参加</w:t>
      </w:r>
      <w:r w:rsidR="00262DF7">
        <w:rPr>
          <w:rFonts w:ascii="宋体" w:hAnsi="宋体" w:cs="宋体" w:hint="eastAsia"/>
          <w:color w:val="000000"/>
          <w:sz w:val="28"/>
          <w:szCs w:val="28"/>
        </w:rPr>
        <w:t>舟山市定海区机关事务管理中心</w:t>
      </w:r>
      <w:r w:rsidRPr="00BF24A8">
        <w:rPr>
          <w:rFonts w:ascii="宋体" w:hAnsi="宋体" w:cs="宋体" w:hint="eastAsia"/>
          <w:color w:val="000000"/>
          <w:sz w:val="28"/>
          <w:szCs w:val="28"/>
        </w:rPr>
        <w:t>2022年上半年</w:t>
      </w:r>
      <w:r w:rsidR="00262DF7">
        <w:rPr>
          <w:rFonts w:ascii="宋体" w:hAnsi="宋体" w:cs="宋体" w:hint="eastAsia"/>
          <w:color w:val="000000"/>
          <w:sz w:val="28"/>
          <w:szCs w:val="28"/>
        </w:rPr>
        <w:t>第三批</w:t>
      </w:r>
      <w:r w:rsidRPr="00BF24A8">
        <w:rPr>
          <w:rFonts w:ascii="宋体" w:hAnsi="宋体" w:cs="宋体" w:hint="eastAsia"/>
          <w:color w:val="000000"/>
          <w:sz w:val="28"/>
          <w:szCs w:val="28"/>
        </w:rPr>
        <w:t>公开招聘编外用工人员考试的疫情防控要求告知如下：</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一、考生应提前做好各项防疫准备</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（一）全体考生应当提前申请“浙江健康码”（以下提及的健康码均专指“浙江健康码”）和“通信行程卡”（以下简称“行程卡”，为方便打开，建议使用手机微信下载小程序“通信行程卡”）。</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前和考前不要去国（境）外和疫情中高风险地区，以及人员密集场所等。鉴于近期疫情防控形势复杂，建议考生在当地应接尽接新冠病毒疫苗。</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（二）浙江各地“健康码”在省内互认（如为中高风险地区的除外）。</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（三）有以下特殊情形之一的考生，必须主动报告相关情况，提前准备相关证明，服从相关安排，否则不能参加</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和考试：</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（1）浙江“健康码”非绿码的考生，应于参加</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前和考试前完成浙江“健康码”绿码转码工作后方可参加报名和考试，逾期未转为绿码的不得参加报名和考试。</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（2）“行程卡”绿码但带*号的考生，须同时提供当地核酸检测阴性证明以及48小时内的浙江省范围内有资质的检测服务机构提供的核酸检测阴性证明。</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（3）另外14天内有市外低风险地区来舟返舟的，还须提供48小时内的核酸检测阴性证明。</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lastRenderedPageBreak/>
        <w:t>（4）考生被认定为既往新冠肺炎确诊病例和无症状感染者的，应主动报告，除提供48小时内核酸检测阴性报告外，还须出具肺部影像学检查无异常证明。</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（5）考生在</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前和考前有发热（腋下37.3℃以上）、干咳、乏力、咽痛、腹泻等症状的，应及时就医，提供定点医院诊断证明。</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（四）考生有下列情形之一的，不得参加</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和考试：</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（1）</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前28天和考试前28天，有国（境）外旅居史的。</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（2）</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前21天和考试前21天，来自国内疫情中高风险地区、当地政府宣布全域封闭管理地区或被确认为同时空伴随人员的；</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前14天内和考试前14天内，来自国内疫情中高风险地区所在县(市、区)或街道、需持核酸检测阴性报告方能离开地区和全域核酸检测地区。</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（3）仍在隔离治疗期、集中隔离期、居家健康观察期和日常健康监测期的新冠肺炎确诊病例、疑似病例、无症状感染者、密切接触者、次密切接触者和其他人员。</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（4）</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和考试当天，浙江“健康码”显示为红黄码，或“行程卡”显示为非绿卡的考生（含浙江“健康码”临时由绿码变为红黄码和“行程卡”临时由绿卡变为非绿卡的）。</w:t>
      </w:r>
    </w:p>
    <w:p w:rsidR="004F2FC7" w:rsidRPr="00BF24A8" w:rsidRDefault="004F2FC7" w:rsidP="004F2FC7">
      <w:pPr>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（5）不能出示健康码及行程卡、不配合入口检测、不服从防疫管理以及经现场防疫人员判断须转送至定点医疗机构排查等情形的。</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二、考生应服从现场疫情防控管理</w:t>
      </w:r>
    </w:p>
    <w:p w:rsidR="004F2FC7" w:rsidRPr="00BF24A8" w:rsidRDefault="00262DF7" w:rsidP="004F2FC7">
      <w:pPr>
        <w:tabs>
          <w:tab w:val="center" w:pos="4308"/>
        </w:tabs>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报名</w:t>
      </w:r>
      <w:r w:rsidR="004F2FC7" w:rsidRPr="00BF24A8">
        <w:rPr>
          <w:rFonts w:ascii="宋体" w:hAnsi="宋体" w:cs="宋体" w:hint="eastAsia"/>
          <w:color w:val="000000"/>
          <w:sz w:val="28"/>
          <w:szCs w:val="28"/>
        </w:rPr>
        <w:t>前和考试前，考生应凭身份证、健康码和行程卡，从规定通道，经相关检测后进入报名和考试场地。报名中和考中应服从相应的防疫处置。</w:t>
      </w:r>
      <w:r>
        <w:rPr>
          <w:rFonts w:ascii="宋体" w:hAnsi="宋体" w:cs="宋体" w:hint="eastAsia"/>
          <w:color w:val="000000"/>
          <w:sz w:val="28"/>
          <w:szCs w:val="28"/>
        </w:rPr>
        <w:t>报名</w:t>
      </w:r>
      <w:r w:rsidR="004F2FC7" w:rsidRPr="00BF24A8">
        <w:rPr>
          <w:rFonts w:ascii="宋体" w:hAnsi="宋体" w:cs="宋体" w:hint="eastAsia"/>
          <w:color w:val="000000"/>
          <w:sz w:val="28"/>
          <w:szCs w:val="28"/>
        </w:rPr>
        <w:t>后和考后应及时离开考场。在考点时应在设定区域内</w:t>
      </w:r>
      <w:r w:rsidR="004F2FC7" w:rsidRPr="00BF24A8">
        <w:rPr>
          <w:rFonts w:ascii="宋体" w:hAnsi="宋体" w:cs="宋体" w:hint="eastAsia"/>
          <w:color w:val="000000"/>
          <w:sz w:val="28"/>
          <w:szCs w:val="28"/>
        </w:rPr>
        <w:lastRenderedPageBreak/>
        <w:t>活动。</w:t>
      </w:r>
    </w:p>
    <w:p w:rsidR="004F2FC7" w:rsidRPr="00BF24A8" w:rsidRDefault="004F2FC7" w:rsidP="00BB2F61">
      <w:pPr>
        <w:spacing w:line="52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（一）所有考生进入</w:t>
      </w:r>
      <w:r w:rsidR="00262DF7">
        <w:rPr>
          <w:rFonts w:ascii="宋体" w:hAnsi="宋体" w:cs="宋体" w:hint="eastAsia"/>
          <w:color w:val="000000"/>
          <w:sz w:val="28"/>
          <w:szCs w:val="28"/>
        </w:rPr>
        <w:t>报名</w:t>
      </w:r>
      <w:r w:rsidRPr="00BF24A8">
        <w:rPr>
          <w:rFonts w:ascii="宋体" w:hAnsi="宋体" w:cs="宋体" w:hint="eastAsia"/>
          <w:color w:val="000000"/>
          <w:sz w:val="28"/>
          <w:szCs w:val="28"/>
        </w:rPr>
        <w:t>场地和考场必须满足以下条件：浙江“健康码”绿码、“行程卡”绿码</w:t>
      </w:r>
      <w:r w:rsidR="00262DF7">
        <w:rPr>
          <w:rFonts w:ascii="宋体" w:hAnsi="宋体" w:cs="宋体" w:hint="eastAsia"/>
          <w:color w:val="000000"/>
          <w:sz w:val="28"/>
          <w:szCs w:val="28"/>
        </w:rPr>
        <w:t>、</w:t>
      </w:r>
      <w:r w:rsidR="00262DF7" w:rsidRPr="00262DF7">
        <w:rPr>
          <w:rFonts w:ascii="宋体" w:hAnsi="宋体" w:cs="宋体" w:hint="eastAsia"/>
          <w:color w:val="000000"/>
          <w:sz w:val="28"/>
          <w:szCs w:val="28"/>
        </w:rPr>
        <w:t>提供本人当天报名前和实际参加考试前48小时内新冠肺炎病毒核酸检测阴性报告（电子版即可）</w:t>
      </w:r>
      <w:r w:rsidRPr="00BF24A8">
        <w:rPr>
          <w:rFonts w:ascii="宋体" w:hAnsi="宋体" w:cs="宋体" w:hint="eastAsia"/>
          <w:color w:val="000000"/>
          <w:sz w:val="28"/>
          <w:szCs w:val="28"/>
        </w:rPr>
        <w:t>以及现场测温腋温37.3℃以下（允许间隔2-3分钟再测一次）。</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二）考生考试期间出现相关症状或发现有与疫情相关情况的处置。考试时出现发热等相关症状或发现有与疫情相关的可疑情况，经调查无流行病学史的经评估后受控转移至备用隔离考场考试，有流行病学史或不能坚持考试的受控转送定点医疗机构排查。</w:t>
      </w:r>
    </w:p>
    <w:p w:rsidR="004F2FC7" w:rsidRPr="00BF24A8" w:rsidRDefault="004F2FC7" w:rsidP="004F2FC7">
      <w:pPr>
        <w:tabs>
          <w:tab w:val="center" w:pos="4308"/>
        </w:tabs>
        <w:spacing w:line="560" w:lineRule="exact"/>
        <w:ind w:firstLineChars="300" w:firstLine="840"/>
        <w:rPr>
          <w:rFonts w:ascii="宋体" w:hAnsi="宋体" w:cs="宋体"/>
          <w:color w:val="000000"/>
          <w:sz w:val="28"/>
          <w:szCs w:val="28"/>
        </w:rPr>
      </w:pPr>
      <w:r w:rsidRPr="00BF24A8">
        <w:rPr>
          <w:rFonts w:ascii="宋体" w:hAnsi="宋体" w:cs="宋体" w:hint="eastAsia"/>
          <w:color w:val="000000"/>
          <w:sz w:val="28"/>
          <w:szCs w:val="28"/>
        </w:rPr>
        <w:t>三、其他注意事项</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（一）考生应自备一次性医用外科口罩。在</w:t>
      </w:r>
      <w:r w:rsidR="00BB2F61">
        <w:rPr>
          <w:rFonts w:ascii="宋体" w:hAnsi="宋体" w:cs="宋体" w:hint="eastAsia"/>
          <w:color w:val="000000"/>
          <w:sz w:val="28"/>
          <w:szCs w:val="28"/>
        </w:rPr>
        <w:t>报名</w:t>
      </w:r>
      <w:r w:rsidRPr="00BF24A8">
        <w:rPr>
          <w:rFonts w:ascii="宋体" w:hAnsi="宋体" w:cs="宋体" w:hint="eastAsia"/>
          <w:color w:val="000000"/>
          <w:sz w:val="28"/>
          <w:szCs w:val="28"/>
        </w:rPr>
        <w:t>和考试入场时，要提前戴好口罩，打开手机“健康码”、“行程卡”，并主动出示“健康码”、“行程卡”、“身份证”、“准考证”。</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（二）考生需全程戴好口罩，除在需身份验证时，应摘口罩配合（保持安全距离）。</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（三）受疫情影响，考虑到入场防疫检测需要一定时间，请确保至少考前15分钟到达考场门口，逾期耽误考试时间或不能入场的，自负责任。</w:t>
      </w:r>
    </w:p>
    <w:p w:rsidR="004F2FC7" w:rsidRPr="00BF24A8" w:rsidRDefault="004F2FC7" w:rsidP="004F2FC7">
      <w:pPr>
        <w:tabs>
          <w:tab w:val="center" w:pos="4308"/>
        </w:tabs>
        <w:spacing w:line="560" w:lineRule="exact"/>
        <w:ind w:firstLineChars="200" w:firstLine="560"/>
        <w:rPr>
          <w:rFonts w:ascii="宋体" w:hAnsi="宋体" w:cs="宋体"/>
          <w:color w:val="000000"/>
          <w:sz w:val="28"/>
          <w:szCs w:val="28"/>
        </w:rPr>
      </w:pPr>
      <w:r w:rsidRPr="00BF24A8">
        <w:rPr>
          <w:rFonts w:ascii="宋体" w:hAnsi="宋体" w:cs="宋体" w:hint="eastAsia"/>
          <w:color w:val="000000"/>
          <w:sz w:val="28"/>
          <w:szCs w:val="28"/>
        </w:rPr>
        <w:t>（四）除上述要求外，请考生持续关注考前的疫情防控形势并遵从当地的疫情防控具体要求。</w:t>
      </w:r>
    </w:p>
    <w:p w:rsidR="004F2FC7" w:rsidRPr="00BF24A8" w:rsidRDefault="004F2FC7" w:rsidP="004F2FC7">
      <w:pPr>
        <w:spacing w:line="560" w:lineRule="exact"/>
        <w:rPr>
          <w:rFonts w:ascii="宋体" w:hAnsi="宋体" w:cs="宋体"/>
          <w:color w:val="000000"/>
          <w:sz w:val="28"/>
          <w:szCs w:val="28"/>
        </w:rPr>
      </w:pPr>
      <w:r w:rsidRPr="00BF24A8">
        <w:rPr>
          <w:rFonts w:ascii="宋体" w:hAnsi="宋体" w:cs="宋体" w:hint="eastAsia"/>
          <w:color w:val="000000"/>
          <w:sz w:val="28"/>
          <w:szCs w:val="2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rsidR="004F2FC7" w:rsidRPr="00BF24A8" w:rsidRDefault="004F2FC7" w:rsidP="004F2FC7">
      <w:pPr>
        <w:widowControl/>
        <w:ind w:firstLine="480"/>
        <w:jc w:val="left"/>
        <w:rPr>
          <w:rFonts w:ascii="微软雅黑" w:eastAsia="微软雅黑" w:hAnsi="微软雅黑" w:cs="宋体"/>
          <w:color w:val="000000"/>
          <w:kern w:val="0"/>
          <w:szCs w:val="21"/>
        </w:rPr>
      </w:pPr>
    </w:p>
    <w:sectPr w:rsidR="004F2FC7" w:rsidRPr="00BF24A8" w:rsidSect="004A49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82" w:rsidRDefault="00E97A82" w:rsidP="00262DF7">
      <w:r>
        <w:separator/>
      </w:r>
    </w:p>
  </w:endnote>
  <w:endnote w:type="continuationSeparator" w:id="1">
    <w:p w:rsidR="00E97A82" w:rsidRDefault="00E97A82" w:rsidP="00262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82" w:rsidRDefault="00E97A82" w:rsidP="00262DF7">
      <w:r>
        <w:separator/>
      </w:r>
    </w:p>
  </w:footnote>
  <w:footnote w:type="continuationSeparator" w:id="1">
    <w:p w:rsidR="00E97A82" w:rsidRDefault="00E97A82" w:rsidP="00262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FC7"/>
    <w:rsid w:val="00262DF7"/>
    <w:rsid w:val="003F4D7B"/>
    <w:rsid w:val="004A49B7"/>
    <w:rsid w:val="004F2FC7"/>
    <w:rsid w:val="00687C96"/>
    <w:rsid w:val="00905946"/>
    <w:rsid w:val="00AE4A4D"/>
    <w:rsid w:val="00BB2F61"/>
    <w:rsid w:val="00BF38A4"/>
    <w:rsid w:val="00E97A82"/>
    <w:rsid w:val="00F71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C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2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DF7"/>
    <w:rPr>
      <w:rFonts w:ascii="Times New Roman" w:eastAsia="宋体" w:hAnsi="Times New Roman" w:cs="Times New Roman"/>
      <w:sz w:val="18"/>
      <w:szCs w:val="18"/>
    </w:rPr>
  </w:style>
  <w:style w:type="paragraph" w:styleId="a4">
    <w:name w:val="footer"/>
    <w:basedOn w:val="a"/>
    <w:link w:val="Char0"/>
    <w:uiPriority w:val="99"/>
    <w:semiHidden/>
    <w:unhideWhenUsed/>
    <w:rsid w:val="00262D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2D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1493</Characters>
  <Application>Microsoft Office Word</Application>
  <DocSecurity>0</DocSecurity>
  <Lines>12</Lines>
  <Paragraphs>3</Paragraphs>
  <ScaleCrop>false</ScaleCrop>
  <Company>china</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2022-05-31T02:46:00Z</cp:lastPrinted>
  <dcterms:created xsi:type="dcterms:W3CDTF">2022-05-31T02:34:00Z</dcterms:created>
  <dcterms:modified xsi:type="dcterms:W3CDTF">2022-05-31T02:56:00Z</dcterms:modified>
</cp:coreProperties>
</file>