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482" w14:textId="6D54E452" w:rsidR="00B1070C" w:rsidRPr="00E67B0D" w:rsidRDefault="00CF25C9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E67B0D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1F038907" w14:textId="77777777" w:rsidR="00B1070C" w:rsidRDefault="00B1070C">
      <w:pPr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</w:p>
    <w:p w14:paraId="65AC974D" w14:textId="6CC81320" w:rsidR="00B1070C" w:rsidRPr="00E67B0D" w:rsidRDefault="00CF25C9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202</w:t>
      </w:r>
      <w:r w:rsidR="00EA5C45"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2</w:t>
      </w:r>
      <w:r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年江门市江海区公开招聘</w:t>
      </w:r>
      <w:r w:rsidR="00E67B0D">
        <w:rPr>
          <w:rFonts w:ascii="方正小标宋简体" w:eastAsia="方正小标宋简体" w:hAnsi="微软雅黑" w:cs="宋体"/>
          <w:kern w:val="0"/>
          <w:sz w:val="44"/>
          <w:szCs w:val="44"/>
        </w:rPr>
        <w:br/>
      </w:r>
      <w:r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教师（第</w:t>
      </w:r>
      <w:r w:rsidR="00EA5C45"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一</w:t>
      </w:r>
      <w:r w:rsidRPr="00E67B0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场）线上面试工作指引</w:t>
      </w:r>
    </w:p>
    <w:p w14:paraId="293542EF" w14:textId="77777777" w:rsidR="00B1070C" w:rsidRDefault="00B1070C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7B559C1E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考生需提前做好所需设备及环境准备和测试，确保设备功能、面试环境等满足面试要求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14:paraId="1E532E2D" w14:textId="77777777" w:rsidR="00B1070C" w:rsidRDefault="00CF25C9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一、场地（环境）要求</w:t>
      </w:r>
    </w:p>
    <w:p w14:paraId="781F30D0" w14:textId="77777777" w:rsidR="00B1070C" w:rsidRDefault="00CF25C9">
      <w:pPr>
        <w:spacing w:line="500" w:lineRule="exact"/>
        <w:ind w:rightChars="-27" w:right="-57" w:firstLineChars="200" w:firstLine="640"/>
        <w:jc w:val="left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仿宋" w:cs="新宋体" w:hint="eastAsia"/>
          <w:sz w:val="32"/>
          <w:szCs w:val="32"/>
        </w:rPr>
        <w:t>考生家中或自选其它场地（如教室等），要求封闭、安静、不受干扰；</w:t>
      </w:r>
    </w:p>
    <w:p w14:paraId="5FA08BCE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仿宋" w:cs="新宋体" w:hint="eastAsia"/>
          <w:sz w:val="32"/>
          <w:szCs w:val="32"/>
        </w:rPr>
        <w:t>确保区域背景整洁、简约、光线适宜，尽量避免屏幕上的强光；</w:t>
      </w:r>
    </w:p>
    <w:p w14:paraId="2D203B93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（三）</w:t>
      </w:r>
      <w:r>
        <w:rPr>
          <w:rFonts w:ascii="仿宋_GB2312" w:eastAsia="仿宋_GB2312" w:hAnsi="仿宋" w:cs="新宋体" w:hint="eastAsia"/>
          <w:sz w:val="32"/>
          <w:szCs w:val="32"/>
        </w:rPr>
        <w:t>考生可视范围内不得有任何其他人在场，不得携带任何与面试相关的参考资料；</w:t>
      </w:r>
    </w:p>
    <w:p w14:paraId="489A32CB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（四）</w:t>
      </w:r>
      <w:r>
        <w:rPr>
          <w:rFonts w:ascii="仿宋_GB2312" w:eastAsia="仿宋_GB2312" w:hAnsi="仿宋" w:cs="新宋体" w:hint="eastAsia"/>
          <w:sz w:val="32"/>
          <w:szCs w:val="32"/>
        </w:rPr>
        <w:t>除面试要求的设备外，房间其他电子设备必须关闭。</w:t>
      </w:r>
    </w:p>
    <w:p w14:paraId="5E9B7F05" w14:textId="77777777" w:rsidR="00B1070C" w:rsidRDefault="00CF25C9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二、网络及设备要求</w:t>
      </w:r>
    </w:p>
    <w:p w14:paraId="0E64C487" w14:textId="77777777" w:rsidR="00B1070C" w:rsidRPr="003056D6" w:rsidRDefault="00CF25C9">
      <w:pPr>
        <w:spacing w:line="500" w:lineRule="exact"/>
        <w:ind w:rightChars="-27" w:right="-57" w:firstLineChars="200" w:firstLine="640"/>
        <w:rPr>
          <w:rFonts w:ascii="楷体_GB2312" w:eastAsia="楷体_GB2312" w:hAnsi="仿宋" w:cs="新宋体" w:hint="eastAsia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（一）网络要求</w:t>
      </w:r>
    </w:p>
    <w:p w14:paraId="4AD41D20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1.确保房间内网络质量良好、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流畅能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满足高质量视频面试要求</w:t>
      </w:r>
      <w:r>
        <w:rPr>
          <w:rFonts w:ascii="仿宋_GB2312" w:eastAsia="仿宋_GB2312" w:hAnsi="宋体" w:hint="eastAsia"/>
          <w:sz w:val="32"/>
          <w:szCs w:val="32"/>
        </w:rPr>
        <w:t>。需保障有线宽带网、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WiFi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4G/5G</w:t>
      </w:r>
      <w:r>
        <w:rPr>
          <w:rFonts w:ascii="仿宋_GB2312" w:eastAsia="仿宋_GB2312" w:hAnsi="宋体" w:hint="eastAsia"/>
          <w:sz w:val="32"/>
          <w:szCs w:val="32"/>
        </w:rPr>
        <w:t>网络等至少两种网络条件稳定流畅，</w:t>
      </w:r>
      <w:r>
        <w:rPr>
          <w:rFonts w:ascii="仿宋_GB2312" w:eastAsia="仿宋_GB2312" w:hAnsi="宋体" w:hint="eastAsia"/>
          <w:b/>
          <w:sz w:val="32"/>
          <w:szCs w:val="32"/>
        </w:rPr>
        <w:t>建议优先使用有线网络</w:t>
      </w:r>
      <w:r>
        <w:rPr>
          <w:rFonts w:ascii="仿宋_GB2312" w:eastAsia="仿宋_GB2312" w:hAnsi="宋体" w:hint="eastAsia"/>
          <w:sz w:val="32"/>
          <w:szCs w:val="32"/>
        </w:rPr>
        <w:t>，宽带下行速率不低于100Mps，上行速率不低于30Mps，且面试期间尽量减少无关设备挤占带宽。</w:t>
      </w:r>
    </w:p>
    <w:p w14:paraId="466E234D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2.使用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WiFi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信号的手机，需提前检查手机数据网络信号状况、手机数据流量剩余情况，手机费用余额情况，以便在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WiFi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信号出现问题时随时启用手机流量继续面试。</w:t>
      </w:r>
    </w:p>
    <w:p w14:paraId="0A4D102D" w14:textId="77777777" w:rsidR="00B1070C" w:rsidRPr="003056D6" w:rsidRDefault="00CF25C9">
      <w:pPr>
        <w:spacing w:line="500" w:lineRule="exact"/>
        <w:ind w:rightChars="-27" w:right="-57" w:firstLineChars="200" w:firstLine="640"/>
        <w:rPr>
          <w:rFonts w:ascii="楷体_GB2312" w:eastAsia="楷体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（二）设备要求</w:t>
      </w:r>
    </w:p>
    <w:p w14:paraId="49724199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lastRenderedPageBreak/>
        <w:t>1.</w:t>
      </w:r>
      <w:r>
        <w:rPr>
          <w:rFonts w:ascii="仿宋_GB2312" w:eastAsia="仿宋_GB2312" w:hAnsi="黑体" w:hint="eastAsia"/>
          <w:sz w:val="32"/>
          <w:szCs w:val="32"/>
        </w:rPr>
        <w:t>考生需提前准备面试所需设备三套，其中一套设备用于接收面试指令，是主设备，要求从考生正面拍摄，需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登录腾讯会议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平台，并开放视频，关闭音频；第二套设备用于远程视频监考，是副设备，从考生侧后方45°拍摄，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需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登录腾讯会议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平台，</w:t>
      </w:r>
      <w:r>
        <w:rPr>
          <w:rFonts w:ascii="仿宋_GB2312" w:eastAsia="仿宋_GB2312" w:hAnsi="黑体" w:hint="eastAsia"/>
          <w:sz w:val="32"/>
          <w:szCs w:val="32"/>
        </w:rPr>
        <w:t>并开放视频，关闭音频；第三套设备用于录制面试视频，同是副设备。</w:t>
      </w:r>
    </w:p>
    <w:p w14:paraId="3F4B6DB6" w14:textId="77777777" w:rsidR="00B1070C" w:rsidRDefault="00CF25C9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2.主设备推荐使用1台笔记本电脑，可正常进行QQ、微信、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通话功能，若使用台式电脑，需另配备摄像头、麦克风、音箱；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副设备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推荐使用智能手机，须具有高质量视频通话功能，要求手机</w:t>
      </w:r>
      <w:r>
        <w:rPr>
          <w:rFonts w:ascii="仿宋_GB2312" w:eastAsia="仿宋_GB2312" w:hAnsi="黑体" w:hint="eastAsia"/>
          <w:sz w:val="32"/>
          <w:szCs w:val="32"/>
        </w:rPr>
        <w:t>屏幕设置为</w:t>
      </w:r>
      <w:r>
        <w:rPr>
          <w:rFonts w:ascii="仿宋_GB2312" w:eastAsia="仿宋_GB2312" w:hAnsi="黑体" w:hint="eastAsia"/>
          <w:b/>
          <w:sz w:val="32"/>
          <w:szCs w:val="32"/>
        </w:rPr>
        <w:t>自动旋转且横向放置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4BBCC4DF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面试过程中，主设备须退出无关后台运行程序，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避免弹窗干扰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副设备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须处于免打扰状态，特别提醒关闭闹钟、拦截来电、短信、APP通知等，保证面试过程不受其他因素干扰。主、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副设备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须确保电量充足，存储空间充足。</w:t>
      </w:r>
    </w:p>
    <w:p w14:paraId="23D96C1D" w14:textId="77777777" w:rsidR="00B1070C" w:rsidRDefault="00CF25C9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三、平台要求</w:t>
      </w:r>
    </w:p>
    <w:p w14:paraId="67156ADA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黑体" w:hint="eastAsia"/>
          <w:sz w:val="32"/>
          <w:szCs w:val="32"/>
        </w:rPr>
        <w:t>考生须提前安装面试所用软件：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（需提前准备两个账号，一个用于接收面试指令，另一个用于远程视频监考）、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腾讯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QQ软件（用于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接收腾讯会议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平台会议号、密码），并须提前熟悉软件操作。</w:t>
      </w:r>
    </w:p>
    <w:p w14:paraId="3BB110A0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考生进行视频面试的过程中，会议界面要始终保持全屏显示。除面试需打开的软件，不允许考生再运行其他网页或软件，一经发现，视为作弊，取消面试资格。</w:t>
      </w:r>
    </w:p>
    <w:p w14:paraId="12D7A564" w14:textId="77777777" w:rsidR="00B1070C" w:rsidRDefault="00CF25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四、画面要求</w:t>
      </w:r>
    </w:p>
    <w:p w14:paraId="75F0A9F1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考生需整理好自己的仪容，头发不得遮挡面部、耳部，不得佩戴帽子、口罩、耳机、智能手表、手环及智能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眼镜等</w:t>
      </w:r>
      <w:r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不得使用滤镜等可能导致本人</w:t>
      </w:r>
      <w:r>
        <w:rPr>
          <w:rFonts w:ascii="仿宋_GB2312" w:eastAsia="仿宋_GB2312" w:hAnsi="宋体" w:hint="eastAsia"/>
          <w:sz w:val="32"/>
          <w:szCs w:val="32"/>
        </w:rPr>
        <w:t>面容</w:t>
      </w:r>
      <w:r>
        <w:rPr>
          <w:rFonts w:ascii="仿宋_GB2312" w:eastAsia="仿宋_GB2312" w:hAnsi="宋体"/>
          <w:sz w:val="32"/>
          <w:szCs w:val="32"/>
        </w:rPr>
        <w:t>失真的设备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CB480BB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远程视频监考设备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须保证视频呈现考生腰部及以上部位和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主机位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的屏幕图像。</w:t>
      </w:r>
    </w:p>
    <w:p w14:paraId="23BB5B47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（三）</w:t>
      </w:r>
      <w:r>
        <w:rPr>
          <w:rFonts w:ascii="仿宋_GB2312" w:eastAsia="仿宋_GB2312" w:hAnsi="仿宋" w:cs="新宋体" w:hint="eastAsia"/>
          <w:sz w:val="32"/>
          <w:szCs w:val="32"/>
        </w:rPr>
        <w:t>考生需提前调整好录制面试视频设备的角度，确保在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录制面试视频时，根据考官指引，保证视频在需要时保持全身清晰可见。每个视频</w:t>
      </w:r>
      <w:r>
        <w:rPr>
          <w:rFonts w:ascii="仿宋_GB2312" w:eastAsia="仿宋_GB2312" w:hAnsi="仿宋" w:cs="新宋体" w:hint="eastAsia"/>
          <w:sz w:val="32"/>
          <w:szCs w:val="32"/>
        </w:rPr>
        <w:t>大小不得超过500M，视频格式需为mp4格式，视频分辨率不得小于720P。</w:t>
      </w:r>
    </w:p>
    <w:p w14:paraId="65A9885C" w14:textId="77777777" w:rsidR="00B1070C" w:rsidRDefault="00CF25C9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五、其他要求</w:t>
      </w:r>
    </w:p>
    <w:p w14:paraId="33E11BE5" w14:textId="77777777" w:rsidR="00B1070C" w:rsidRDefault="00CF25C9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仿宋" w:cs="新宋体" w:hint="eastAsia"/>
          <w:sz w:val="32"/>
          <w:szCs w:val="32"/>
        </w:rPr>
        <w:t>考生须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提前准备抽签号码牌</w:t>
      </w:r>
      <w:r>
        <w:rPr>
          <w:rFonts w:ascii="仿宋_GB2312" w:eastAsia="仿宋_GB2312" w:hAnsi="仿宋" w:cs="新宋体" w:hint="eastAsia"/>
          <w:sz w:val="32"/>
          <w:szCs w:val="32"/>
        </w:rPr>
        <w:t>。正式面试前，将会由相应管理员组织考生抽签，抽签结束后，考生需将抽签号码书写在抽签号码牌上（统一在长10CM，高</w:t>
      </w:r>
      <w:r>
        <w:rPr>
          <w:rFonts w:ascii="仿宋_GB2312" w:eastAsia="仿宋_GB2312" w:hAnsi="仿宋_GB2312" w:cs="仿宋_GB2312" w:hint="eastAsia"/>
          <w:sz w:val="32"/>
          <w:szCs w:val="32"/>
        </w:rPr>
        <w:t>7CM的长方形</w:t>
      </w:r>
      <w:r>
        <w:rPr>
          <w:rFonts w:ascii="仿宋_GB2312" w:eastAsia="仿宋_GB2312" w:hAnsi="仿宋" w:cs="新宋体" w:hint="eastAsia"/>
          <w:sz w:val="32"/>
          <w:szCs w:val="32"/>
        </w:rPr>
        <w:t>粉红色纸上用黑色加粗油性笔填写号码），并将抽签号码牌</w:t>
      </w:r>
      <w:r>
        <w:rPr>
          <w:rFonts w:ascii="仿宋_GB2312" w:eastAsia="仿宋_GB2312" w:hAnsi="仿宋" w:cs="新宋体"/>
          <w:b/>
          <w:sz w:val="32"/>
          <w:szCs w:val="32"/>
        </w:rPr>
        <w:t>佩带于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右胸前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5DF7FE4D" w14:textId="77777777" w:rsidR="00B1070C" w:rsidRDefault="00CF25C9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（二）</w:t>
      </w:r>
      <w:r w:rsidRPr="007B7EF1">
        <w:rPr>
          <w:rFonts w:ascii="仿宋_GB2312" w:eastAsia="仿宋_GB2312" w:hAnsi="仿宋" w:cs="新宋体" w:hint="eastAsia"/>
          <w:sz w:val="32"/>
          <w:szCs w:val="32"/>
        </w:rPr>
        <w:t>正式面试时，将由相应管理员按照抽签顺序，通过QQ聊天形式发送会议号及密码。考生需于接收到会议号及密码</w:t>
      </w:r>
      <w:r w:rsidRPr="007B7EF1">
        <w:rPr>
          <w:rFonts w:ascii="仿宋_GB2312" w:eastAsia="仿宋_GB2312" w:hAnsi="仿宋" w:cs="新宋体" w:hint="eastAsia"/>
          <w:b/>
          <w:sz w:val="32"/>
          <w:szCs w:val="32"/>
        </w:rPr>
        <w:t>2分钟内</w:t>
      </w:r>
      <w:proofErr w:type="gramStart"/>
      <w:r w:rsidRPr="007B7EF1">
        <w:rPr>
          <w:rFonts w:ascii="仿宋_GB2312" w:eastAsia="仿宋_GB2312" w:hAnsi="仿宋" w:cs="新宋体" w:hint="eastAsia"/>
          <w:sz w:val="32"/>
          <w:szCs w:val="32"/>
        </w:rPr>
        <w:t>进入腾讯会议</w:t>
      </w:r>
      <w:proofErr w:type="gramEnd"/>
      <w:r w:rsidRPr="007B7EF1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0DE3AF36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（三）</w:t>
      </w:r>
      <w:r>
        <w:rPr>
          <w:rFonts w:ascii="仿宋_GB2312" w:eastAsia="仿宋_GB2312" w:hAnsi="仿宋" w:cs="新宋体" w:hint="eastAsia"/>
          <w:sz w:val="32"/>
          <w:szCs w:val="32"/>
        </w:rPr>
        <w:t>考生在面试开始前，须自报报考岗位及多少号考生（如我是小学数学6号考生）。全程不得报告、透露或暗示任何个人信息，不得讲述任何与面试无关的内容，违者取消面试成绩。</w:t>
      </w:r>
    </w:p>
    <w:p w14:paraId="72C558EC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（四）</w:t>
      </w:r>
      <w:r>
        <w:rPr>
          <w:rFonts w:ascii="仿宋_GB2312" w:eastAsia="仿宋_GB2312" w:hAnsi="仿宋" w:cs="新宋体" w:hint="eastAsia"/>
          <w:sz w:val="32"/>
          <w:szCs w:val="32"/>
        </w:rPr>
        <w:t>考生在录制面试视频时，不</w:t>
      </w:r>
      <w:r>
        <w:rPr>
          <w:rFonts w:ascii="仿宋_GB2312" w:eastAsia="仿宋_GB2312" w:hAnsi="仿宋" w:cs="新宋体"/>
          <w:sz w:val="32"/>
          <w:szCs w:val="32"/>
        </w:rPr>
        <w:t>得离开视频监控区域</w:t>
      </w:r>
      <w:r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面试期间不得有其他人在场。</w:t>
      </w:r>
    </w:p>
    <w:p w14:paraId="17F13951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（五）</w:t>
      </w:r>
      <w:r>
        <w:rPr>
          <w:rFonts w:ascii="仿宋_GB2312" w:eastAsia="仿宋_GB2312" w:hAnsi="宋体" w:hint="eastAsia"/>
          <w:sz w:val="32"/>
          <w:szCs w:val="32"/>
        </w:rPr>
        <w:t>面试全程录音录像。若存在作弊行为，一经发现，取消作弊考生面试成绩。</w:t>
      </w:r>
    </w:p>
    <w:p w14:paraId="1C309B57" w14:textId="77777777" w:rsidR="00B1070C" w:rsidRDefault="00CF25C9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t>（六）</w:t>
      </w:r>
      <w:r>
        <w:rPr>
          <w:rFonts w:ascii="仿宋_GB2312" w:eastAsia="仿宋_GB2312" w:hAnsi="宋体" w:hint="eastAsia"/>
          <w:sz w:val="32"/>
          <w:szCs w:val="32"/>
        </w:rPr>
        <w:t>面试结束后必须于</w:t>
      </w:r>
      <w:r w:rsidR="00706427">
        <w:rPr>
          <w:rFonts w:ascii="仿宋_GB2312" w:eastAsia="仿宋_GB2312" w:hAnsi="宋体" w:hint="eastAsia"/>
          <w:b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0分钟内</w:t>
      </w:r>
      <w:r>
        <w:rPr>
          <w:rFonts w:ascii="仿宋_GB2312" w:eastAsia="仿宋_GB2312" w:hAnsi="宋体" w:hint="eastAsia"/>
          <w:sz w:val="32"/>
          <w:szCs w:val="32"/>
        </w:rPr>
        <w:t>通过QQ把面试录像发送给相应管理员。</w:t>
      </w:r>
    </w:p>
    <w:p w14:paraId="0FC413F4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3056D6">
        <w:rPr>
          <w:rFonts w:ascii="楷体_GB2312" w:eastAsia="楷体_GB2312" w:hAnsi="仿宋" w:cs="新宋体" w:hint="eastAsia"/>
          <w:sz w:val="32"/>
          <w:szCs w:val="32"/>
        </w:rPr>
        <w:lastRenderedPageBreak/>
        <w:t>（七）</w:t>
      </w:r>
      <w:r>
        <w:rPr>
          <w:rFonts w:ascii="仿宋_GB2312" w:eastAsia="仿宋_GB2312" w:hAnsi="仿宋" w:cs="新宋体" w:hint="eastAsia"/>
          <w:sz w:val="32"/>
          <w:szCs w:val="32"/>
        </w:rPr>
        <w:t>若某考生因电脑故障、断网、断电、账号错误等非系统技术问题导致无法正常面试的，此考生将安排到当天该学科面试的最后顺序再次进行线上面试。若再次面试还因电脑故障、断网、断电、账号错误等非系统技术问题导致无法正常面试的，视为自动放弃。</w:t>
      </w:r>
    </w:p>
    <w:p w14:paraId="703E25B8" w14:textId="77777777" w:rsidR="00B1070C" w:rsidRDefault="00CF25C9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/>
          <w:sz w:val="32"/>
          <w:szCs w:val="32"/>
        </w:rPr>
        <w:t>请各位考生认真阅读</w:t>
      </w:r>
      <w:r>
        <w:rPr>
          <w:rFonts w:ascii="仿宋_GB2312" w:eastAsia="仿宋_GB2312" w:hAnsi="仿宋" w:cs="新宋体" w:hint="eastAsia"/>
          <w:sz w:val="32"/>
          <w:szCs w:val="32"/>
        </w:rPr>
        <w:t>本面试指引</w:t>
      </w:r>
      <w:r>
        <w:rPr>
          <w:rFonts w:ascii="仿宋_GB2312" w:eastAsia="仿宋_GB2312" w:hAnsi="仿宋" w:cs="新宋体"/>
          <w:sz w:val="32"/>
          <w:szCs w:val="32"/>
        </w:rPr>
        <w:t>，技术咨询电话：</w:t>
      </w:r>
      <w:r w:rsidR="00644ED6">
        <w:rPr>
          <w:rFonts w:ascii="仿宋_GB2312" w:eastAsia="仿宋_GB2312" w:hAnsi="仿宋" w:cs="新宋体" w:hint="eastAsia"/>
          <w:sz w:val="32"/>
          <w:szCs w:val="32"/>
        </w:rPr>
        <w:t>陈老师：</w:t>
      </w:r>
      <w:r w:rsidR="00EE6DF7">
        <w:rPr>
          <w:rFonts w:ascii="仿宋_GB2312" w:eastAsia="仿宋_GB2312" w:hAnsi="仿宋" w:cs="新宋体" w:hint="eastAsia"/>
          <w:sz w:val="32"/>
          <w:szCs w:val="32"/>
        </w:rPr>
        <w:t>15362200561,</w:t>
      </w:r>
      <w:r w:rsidR="00644ED6">
        <w:rPr>
          <w:rFonts w:ascii="仿宋_GB2312" w:eastAsia="仿宋_GB2312" w:hAnsi="仿宋" w:cs="新宋体" w:hint="eastAsia"/>
          <w:sz w:val="32"/>
          <w:szCs w:val="32"/>
        </w:rPr>
        <w:t>黎老师</w:t>
      </w:r>
      <w:r w:rsidR="00EE6DF7">
        <w:rPr>
          <w:rFonts w:ascii="仿宋_GB2312" w:eastAsia="仿宋_GB2312" w:hAnsi="仿宋" w:cs="新宋体" w:hint="eastAsia"/>
          <w:sz w:val="32"/>
          <w:szCs w:val="32"/>
        </w:rPr>
        <w:t>：</w:t>
      </w:r>
      <w:r w:rsidR="00644ED6" w:rsidRPr="00644ED6">
        <w:rPr>
          <w:rFonts w:ascii="仿宋_GB2312" w:eastAsia="仿宋_GB2312" w:hAnsi="仿宋" w:cs="新宋体"/>
          <w:sz w:val="32"/>
          <w:szCs w:val="32"/>
        </w:rPr>
        <w:t>18688505881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sectPr w:rsidR="00B107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475A" w14:textId="77777777" w:rsidR="000D1373" w:rsidRDefault="000D1373">
      <w:r>
        <w:separator/>
      </w:r>
    </w:p>
  </w:endnote>
  <w:endnote w:type="continuationSeparator" w:id="0">
    <w:p w14:paraId="79EE6910" w14:textId="77777777" w:rsidR="000D1373" w:rsidRDefault="000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83423"/>
    </w:sdtPr>
    <w:sdtEndPr/>
    <w:sdtContent>
      <w:p w14:paraId="452B09F1" w14:textId="77777777" w:rsidR="00B1070C" w:rsidRDefault="00CF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73" w:rsidRPr="008F2673">
          <w:rPr>
            <w:noProof/>
            <w:lang w:val="zh-CN"/>
          </w:rPr>
          <w:t>1</w:t>
        </w:r>
        <w:r>
          <w:fldChar w:fldCharType="end"/>
        </w:r>
      </w:p>
    </w:sdtContent>
  </w:sdt>
  <w:p w14:paraId="1F29374C" w14:textId="77777777" w:rsidR="00B1070C" w:rsidRDefault="00B1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906C" w14:textId="77777777" w:rsidR="000D1373" w:rsidRDefault="000D1373">
      <w:r>
        <w:separator/>
      </w:r>
    </w:p>
  </w:footnote>
  <w:footnote w:type="continuationSeparator" w:id="0">
    <w:p w14:paraId="6FB43159" w14:textId="77777777" w:rsidR="000D1373" w:rsidRDefault="000D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C7A7F"/>
    <w:rsid w:val="000D012F"/>
    <w:rsid w:val="000D1373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2525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B6C7C"/>
    <w:rsid w:val="001C2653"/>
    <w:rsid w:val="001C374F"/>
    <w:rsid w:val="001D08A5"/>
    <w:rsid w:val="001D0F6E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1A2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36DE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67EA"/>
    <w:rsid w:val="002F7DAA"/>
    <w:rsid w:val="00300C30"/>
    <w:rsid w:val="00301F88"/>
    <w:rsid w:val="003043DA"/>
    <w:rsid w:val="003056D6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1326"/>
    <w:rsid w:val="00347E45"/>
    <w:rsid w:val="0035204A"/>
    <w:rsid w:val="003542B4"/>
    <w:rsid w:val="00355836"/>
    <w:rsid w:val="00355AD8"/>
    <w:rsid w:val="003638BB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35293"/>
    <w:rsid w:val="00541AAA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C16"/>
    <w:rsid w:val="00644ED6"/>
    <w:rsid w:val="00645371"/>
    <w:rsid w:val="00646B55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6FE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D7794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427"/>
    <w:rsid w:val="00706813"/>
    <w:rsid w:val="00711726"/>
    <w:rsid w:val="0071285B"/>
    <w:rsid w:val="00712A65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86D3B"/>
    <w:rsid w:val="00790D24"/>
    <w:rsid w:val="007927F0"/>
    <w:rsid w:val="007928BB"/>
    <w:rsid w:val="0079534A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B7EF1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1C6D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2673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0ECD"/>
    <w:rsid w:val="00942DE0"/>
    <w:rsid w:val="00952CF8"/>
    <w:rsid w:val="0096323C"/>
    <w:rsid w:val="00963CB0"/>
    <w:rsid w:val="00965007"/>
    <w:rsid w:val="00965F6A"/>
    <w:rsid w:val="00977BEA"/>
    <w:rsid w:val="00983F2D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4517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5369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67328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AF50FD"/>
    <w:rsid w:val="00B01E15"/>
    <w:rsid w:val="00B04839"/>
    <w:rsid w:val="00B04AED"/>
    <w:rsid w:val="00B0660E"/>
    <w:rsid w:val="00B078CF"/>
    <w:rsid w:val="00B07B7D"/>
    <w:rsid w:val="00B07C79"/>
    <w:rsid w:val="00B1070C"/>
    <w:rsid w:val="00B10822"/>
    <w:rsid w:val="00B14096"/>
    <w:rsid w:val="00B15A12"/>
    <w:rsid w:val="00B15F5C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3C2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57C26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505C"/>
    <w:rsid w:val="00CC6753"/>
    <w:rsid w:val="00CC7619"/>
    <w:rsid w:val="00CD1490"/>
    <w:rsid w:val="00CD4FF6"/>
    <w:rsid w:val="00CD6967"/>
    <w:rsid w:val="00CE26ED"/>
    <w:rsid w:val="00CE31DF"/>
    <w:rsid w:val="00CE4209"/>
    <w:rsid w:val="00CE7BF9"/>
    <w:rsid w:val="00CE7C8A"/>
    <w:rsid w:val="00CF25C9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469C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07D2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2D2C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93C"/>
    <w:rsid w:val="00DF1BEB"/>
    <w:rsid w:val="00DF385C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67B0D"/>
    <w:rsid w:val="00E73001"/>
    <w:rsid w:val="00E74E56"/>
    <w:rsid w:val="00E7567A"/>
    <w:rsid w:val="00E77E0E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5C45"/>
    <w:rsid w:val="00EA6162"/>
    <w:rsid w:val="00EB049A"/>
    <w:rsid w:val="00EB371F"/>
    <w:rsid w:val="00EB4098"/>
    <w:rsid w:val="00EB4990"/>
    <w:rsid w:val="00EB4F6F"/>
    <w:rsid w:val="00EC13DC"/>
    <w:rsid w:val="00EC60EF"/>
    <w:rsid w:val="00EC668A"/>
    <w:rsid w:val="00EC72C3"/>
    <w:rsid w:val="00ED20D8"/>
    <w:rsid w:val="00ED6C78"/>
    <w:rsid w:val="00EE2066"/>
    <w:rsid w:val="00EE5C56"/>
    <w:rsid w:val="00EE6DF7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16BE7"/>
    <w:rsid w:val="00F21079"/>
    <w:rsid w:val="00F227B7"/>
    <w:rsid w:val="00F24422"/>
    <w:rsid w:val="00F2552E"/>
    <w:rsid w:val="00F25C4A"/>
    <w:rsid w:val="00F26C8B"/>
    <w:rsid w:val="00F26E47"/>
    <w:rsid w:val="00F40F00"/>
    <w:rsid w:val="00F41FC4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246E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4A757C7"/>
    <w:rsid w:val="0A5016DF"/>
    <w:rsid w:val="0DD94993"/>
    <w:rsid w:val="1148273C"/>
    <w:rsid w:val="142C4FF1"/>
    <w:rsid w:val="151C3462"/>
    <w:rsid w:val="16A7635F"/>
    <w:rsid w:val="19263BDF"/>
    <w:rsid w:val="1A926843"/>
    <w:rsid w:val="1EDB73F0"/>
    <w:rsid w:val="20E16F6F"/>
    <w:rsid w:val="276F561E"/>
    <w:rsid w:val="29B234EC"/>
    <w:rsid w:val="424B5384"/>
    <w:rsid w:val="44DF790C"/>
    <w:rsid w:val="498E0E62"/>
    <w:rsid w:val="54DD21FE"/>
    <w:rsid w:val="55765CDC"/>
    <w:rsid w:val="63B75AC3"/>
    <w:rsid w:val="6AFB17DF"/>
    <w:rsid w:val="6DAA0E71"/>
    <w:rsid w:val="6EF17437"/>
    <w:rsid w:val="766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A340"/>
  <w15:docId w15:val="{05C70262-9E5F-4D99-B639-AA6688C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004142"/>
      <w:sz w:val="21"/>
      <w:szCs w:val="21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4142"/>
      <w:sz w:val="21"/>
      <w:szCs w:val="2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tabstriptabfontonfocus">
    <w:name w:val="tabstrip_tab_font_onfocus"/>
    <w:basedOn w:val="a0"/>
    <w:qFormat/>
    <w:rPr>
      <w:b/>
      <w:color w:val="636563"/>
      <w:sz w:val="21"/>
      <w:szCs w:val="21"/>
    </w:rPr>
  </w:style>
  <w:style w:type="character" w:customStyle="1" w:styleId="tabstriptabfontunfocus">
    <w:name w:val="tabstrip_tab_font_unfocus"/>
    <w:basedOn w:val="a0"/>
    <w:qFormat/>
    <w:rPr>
      <w:b/>
      <w:color w:val="63656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张文媛</dc:creator>
  <cp:lastModifiedBy>黎 明</cp:lastModifiedBy>
  <cp:revision>114</cp:revision>
  <cp:lastPrinted>2021-08-12T09:01:00Z</cp:lastPrinted>
  <dcterms:created xsi:type="dcterms:W3CDTF">2020-06-24T10:56:00Z</dcterms:created>
  <dcterms:modified xsi:type="dcterms:W3CDTF">2022-05-25T10:58:00Z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B88811A479C14279883B7DF31C2A9F14</vt:lpwstr>
  </property>
</Properties>
</file>