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pacing w:val="-1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spacing w:val="-10"/>
          <w:kern w:val="2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  <w:t>杜尔伯特蒙古族自治县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年乡镇卫生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公开招聘医学毕业生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考试健康监测卡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 xml:space="preserve">姓名：        性别：     年龄：        联系电话: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eastAsia="仿宋_GB231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 xml:space="preserve">身份证件号码：              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现居住地：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日  期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体温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rPr>
          <w:rFonts w:hint="default" w:ascii="Calibri" w:hAnsi="Calibri" w:eastAsia="宋体" w:cs="宋体"/>
          <w:kern w:val="2"/>
          <w:sz w:val="21"/>
          <w:szCs w:val="21"/>
          <w:lang w:val="en-US" w:eastAsia="zh-CN" w:bidi="ar"/>
        </w:rPr>
        <w:sectPr>
          <w:pgSz w:w="11906" w:h="16838"/>
          <w:pgMar w:top="2098" w:right="1531" w:bottom="1417" w:left="1531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注：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“体温”填水银体温计测腋下温度。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40" w:lineRule="exact"/>
        <w:ind w:left="0" w:right="0" w:firstLine="560" w:firstLineChars="20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“症状”填写相应情况：包括咳嗽、咳痰、咽痛、打喷嚏、流涕、鼻塞、头痛、肌肉酸痛、关节酸痛、气促、呼吸困难、胸闷、结膜充血、腹痛、皮疹、黄疸等或无。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1FABF3"/>
    <w:multiLevelType w:val="multilevel"/>
    <w:tmpl w:val="B81FABF3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325FA"/>
    <w:rsid w:val="283D38AA"/>
    <w:rsid w:val="529325FA"/>
    <w:rsid w:val="655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Plain Text"/>
    <w:basedOn w:val="1"/>
    <w:uiPriority w:val="0"/>
    <w:rPr>
      <w:rFonts w:ascii="宋体" w:hAnsi="Courier New" w:cs="Courier New"/>
      <w:szCs w:val="21"/>
    </w:rPr>
  </w:style>
  <w:style w:type="paragraph" w:styleId="5">
    <w:name w:val="Body Text First Indent 2"/>
    <w:basedOn w:val="3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2022-04-25T00:59:00Z</dcterms:created>
  <dc:creator>Administrator</dc:creator>
  <cp:lastModifiedBy>Administrator</cp:lastModifiedBy>
  <dcterms:modified xsi:type="dcterms:W3CDTF">2022-05-11T08:40:01Z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C7665000B81B4D0EBE320DFE16671FCA</vt:lpwstr>
  </property>
  <property fmtid="{D5CDD505-2E9C-101B-9397-08002B2CF9AE}" pid="4" name="commondata">
    <vt:lpwstr>eyJoZGlkIjoiZDNiYjgzMWU4MDNiNjIyZmI3ZGNiZWNjM2U2MTI2ZmUifQ==</vt:lpwstr>
  </property>
</Properties>
</file>