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线上笔试考生须知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一、请使用顺利完成试考的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PC设备，并安装最新版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考试系统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客户端。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二、试考考试时间：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2022年5月20日9:00-17:00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考生需按要求参加试考，确认所有考试相关设备正常。因考生个人原因不参加试考，正式考试开考前或参加考试时才发现设备或网络环境问题，导致无法正常参加或完成的，由考生自行承担责任。试考顺利完成后，建议不再将电脑设备作其他用途；正式开考前，请重启软件并确保系统不休眠及网络正常，并再次检测好电脑设备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正式考试时间：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2022年5月22日9:00-11:00。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正式考试开考前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30分钟可登录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线上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考试系统，开考后30分钟将不得登录，考试结束前5分钟可交卷离场, 考试结束将统一强制收卷。如未在规定考试时间登录考试系统作答的，视为考生自动放弃考试资格。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四、作答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PC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设备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必须具备内置或外置摄像头，并确保考试期间可正面面对考生。考试期间PC设备需要实时联网，因自身网络故障造成无法完成考试的，后果需由考生自行承担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五、请提前关闭任何与考试无关的网页和软件，以免被动弹窗被系统误判为作弊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六、考试过程中如遇断网断电或意外退出考试页面，可再次登录考试继续作答，系统会自动保存作答进度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七、考生应选择安静、独立的空间作答，避免人员流动从而干扰考试监控。疫情期间，考生更应注意防护，不建议在网吧、图书馆、咖啡馆等公共场所进行考试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yellow"/>
        </w:rPr>
        <w:t>八、考生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yellow"/>
        </w:rPr>
        <w:t>可提前准备空白A4纸和黑色签字笔，考试开始后不得再离座取用。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九、考试系统使用考中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AI检测、人工视频监考以及事后数据比对等环节对考试过程进行全面监控。考生应遵守考试纪律，以下行为将会被认定违反考试纪律，违纪行为将被提交给考试主办方，并有权进一步追责：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1、伪造资料、身份信息替代他人或被替代参加考试的行为；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2、作答空间内出现两人或两人以上、或通过他人协助进行作答的情况；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3、佩戴口罩、遮挡面部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遮挡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摄像头、离开视频范围等逃避监控的行为；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4、考试期间翻看书籍、资料或使用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计算器、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手机、平板电脑等移动设备查阅答案的行为；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5、佩戴入耳式耳机、耳麦的行为；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6、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考试过程中无故退出考试系统或监考系统，或无故将电脑切换至其他界面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7、抄录、传播试题内容等；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8、恶意破坏考试系统、篡改考试数据；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9、其他违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反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考试公平性，危害考试安全的行为。 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十、考试过程中如遇到问题，可使用系统在线客服获取帮助。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YmQxZWQxMTk4MGRiMGFiNzc1Mzg4MTdmOWRmOTgifQ=="/>
  </w:docVars>
  <w:rsids>
    <w:rsidRoot w:val="00001AD3"/>
    <w:rsid w:val="00001AD3"/>
    <w:rsid w:val="00023C71"/>
    <w:rsid w:val="00081B79"/>
    <w:rsid w:val="00097471"/>
    <w:rsid w:val="000A2CC5"/>
    <w:rsid w:val="00114FC5"/>
    <w:rsid w:val="00160B23"/>
    <w:rsid w:val="00194A4B"/>
    <w:rsid w:val="001C4F97"/>
    <w:rsid w:val="00201377"/>
    <w:rsid w:val="00236574"/>
    <w:rsid w:val="00237EC9"/>
    <w:rsid w:val="00341616"/>
    <w:rsid w:val="003E6600"/>
    <w:rsid w:val="00420D8E"/>
    <w:rsid w:val="004527E7"/>
    <w:rsid w:val="004D2002"/>
    <w:rsid w:val="005F39EA"/>
    <w:rsid w:val="00606A1D"/>
    <w:rsid w:val="00616C30"/>
    <w:rsid w:val="00661542"/>
    <w:rsid w:val="0078248C"/>
    <w:rsid w:val="007D6EA6"/>
    <w:rsid w:val="007F53EB"/>
    <w:rsid w:val="00835B52"/>
    <w:rsid w:val="009826F9"/>
    <w:rsid w:val="00AB602F"/>
    <w:rsid w:val="00AD689D"/>
    <w:rsid w:val="00B31FE8"/>
    <w:rsid w:val="00BD5AE1"/>
    <w:rsid w:val="00BD7FC4"/>
    <w:rsid w:val="00C147F3"/>
    <w:rsid w:val="00C4144F"/>
    <w:rsid w:val="00C7113C"/>
    <w:rsid w:val="00D8692B"/>
    <w:rsid w:val="00DD73AB"/>
    <w:rsid w:val="00EA25AB"/>
    <w:rsid w:val="00EF13E0"/>
    <w:rsid w:val="00F05015"/>
    <w:rsid w:val="7FC0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927</Words>
  <Characters>960</Characters>
  <Lines>7</Lines>
  <Paragraphs>2</Paragraphs>
  <TotalTime>30</TotalTime>
  <ScaleCrop>false</ScaleCrop>
  <LinksUpToDate>false</LinksUpToDate>
  <CharactersWithSpaces>1033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2022-05-13T13:58:00Z</dcterms:created>
  <dc:creator>张 冕</dc:creator>
  <cp:lastModifiedBy>虫虫</cp:lastModifiedBy>
  <dcterms:modified xsi:type="dcterms:W3CDTF">2022-05-18T10:53:22Z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4514B1FB249E40E896262ABB6FB56A93</vt:lpwstr>
  </property>
</Properties>
</file>