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附件4</w:t>
      </w:r>
    </w:p>
    <w:p>
      <w:pPr>
        <w:ind w:left="151" w:leftChars="72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云南省气象部门202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eastAsia="方正小标宋简体"/>
          <w:sz w:val="36"/>
          <w:szCs w:val="36"/>
        </w:rPr>
        <w:t>年事业单位公开招聘考试</w:t>
      </w:r>
    </w:p>
    <w:p>
      <w:pPr>
        <w:ind w:left="151" w:leftChars="72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新冠肺炎疫情防控告知书</w:t>
      </w:r>
    </w:p>
    <w:p>
      <w:pPr>
        <w:rPr>
          <w:rFonts w:ascii="仿宋_GB2312" w:hAnsi="仿宋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为确保考试平稳顺利进行，现就防疫注意事项告知如下：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一、严格遵守疫情防控制度规定，自觉增强防护意识，主动了解防疫知识，做好个人防护工作。考试前后不聚餐、不聚会、避免非必要外出。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二、考生注意做好自我健康监测管理，在考试前3天申领“云南健康码”。考生赴考点出行时要提前准备一次性医用口罩等防护物资，可佩戴一次性手套，并做好手部卫生，同时注意社交距离。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三、考试当天考生应至少提前半小时以上到达笔试考点，并主动接受体温测量，体温≤37.3℃方可进入考点。考生进入考点前，应当主动出示本人“云南健康码”信息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。来自非疫情地区且</w:t>
      </w:r>
      <w:r>
        <w:rPr>
          <w:rFonts w:hint="eastAsia" w:ascii="仿宋_GB2312" w:hAnsi="仿宋" w:eastAsia="仿宋_GB2312"/>
          <w:sz w:val="32"/>
          <w:szCs w:val="32"/>
        </w:rPr>
        <w:t>“云南健康码”为绿码的，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提供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48小时内</w:t>
      </w:r>
      <w:r>
        <w:rPr>
          <w:rFonts w:hint="eastAsia" w:ascii="仿宋_GB2312" w:hAnsi="仿宋" w:eastAsia="仿宋_GB2312"/>
          <w:sz w:val="32"/>
          <w:szCs w:val="32"/>
        </w:rPr>
        <w:t>新冠病毒核酸检测阴性检测报告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可进入考点参加考试；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来自有疫情地区，且</w:t>
      </w:r>
      <w:r>
        <w:rPr>
          <w:rFonts w:hint="eastAsia" w:ascii="仿宋_GB2312" w:hAnsi="仿宋" w:eastAsia="仿宋_GB2312"/>
          <w:sz w:val="32"/>
          <w:szCs w:val="32"/>
        </w:rPr>
        <w:t>“云南健康码”为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绿</w:t>
      </w:r>
      <w:r>
        <w:rPr>
          <w:rFonts w:hint="eastAsia" w:ascii="仿宋_GB2312" w:hAnsi="仿宋" w:eastAsia="仿宋_GB2312"/>
          <w:sz w:val="32"/>
          <w:szCs w:val="32"/>
        </w:rPr>
        <w:t>码的，须提供考试前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天内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2次</w:t>
      </w:r>
      <w:r>
        <w:rPr>
          <w:rFonts w:hint="eastAsia" w:ascii="仿宋_GB2312" w:hAnsi="仿宋" w:eastAsia="仿宋_GB2312"/>
          <w:sz w:val="32"/>
          <w:szCs w:val="32"/>
        </w:rPr>
        <w:t>新冠病毒核酸检测阴性检测报告，查验后方可参加考试；近一个月内有境外旅居史的考生，需提供14天有效的集中医学隔离观察证明、考试前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48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小时</w:t>
      </w:r>
      <w:r>
        <w:rPr>
          <w:rFonts w:hint="eastAsia" w:ascii="仿宋_GB2312" w:hAnsi="仿宋" w:eastAsia="仿宋_GB2312"/>
          <w:sz w:val="32"/>
          <w:szCs w:val="32"/>
        </w:rPr>
        <w:t>内有效的新冠病毒核酸检测阴性检测报告，查验后方可参加考试。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四</w:t>
      </w:r>
      <w:r>
        <w:rPr>
          <w:rFonts w:hint="eastAsia" w:ascii="仿宋_GB2312" w:hAnsi="仿宋" w:eastAsia="仿宋_GB2312"/>
          <w:sz w:val="32"/>
          <w:szCs w:val="32"/>
        </w:rPr>
        <w:t>、考试期间，考生要自觉维护考试秩序，服从现场工作人员安排，考试结束后按规定有序离场。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五</w:t>
      </w:r>
      <w:r>
        <w:rPr>
          <w:rFonts w:hint="eastAsia" w:ascii="仿宋_GB2312" w:hAnsi="仿宋" w:eastAsia="仿宋_GB2312"/>
          <w:sz w:val="32"/>
          <w:szCs w:val="32"/>
        </w:rPr>
        <w:t>、考生如因有相关旅居史、密切接触史等流行病学史被集中隔离，笔试当天无法到达考点参加考试的，视为主动放弃笔试资格。仍处于新冠肺炎治疗期或出院观察期，以及其他个人原因无法参加笔试的考生，视为主动放弃笔试资格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六</w:t>
      </w:r>
      <w:r>
        <w:rPr>
          <w:rFonts w:hint="eastAsia" w:ascii="仿宋_GB2312" w:hAnsi="仿宋" w:eastAsia="仿宋_GB2312"/>
          <w:sz w:val="32"/>
          <w:szCs w:val="32"/>
        </w:rPr>
        <w:t>、考生进入考点内核验信息时须配合摘下口罩，其他环节考生须全程佩戴口罩。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七</w:t>
      </w:r>
      <w:r>
        <w:rPr>
          <w:rFonts w:hint="eastAsia" w:ascii="仿宋_GB2312" w:hAnsi="仿宋" w:eastAsia="仿宋_GB2312"/>
          <w:sz w:val="32"/>
          <w:szCs w:val="32"/>
        </w:rPr>
        <w:t>、考生应知悉告知事项，遵守相关防疫要求。凡隐瞒或谎报旅居史、接触史、健康状况等疫情防控重点信息，不配合工作人员进行防疫检测、询问等造成不良后果的，取消考试资格，终止考试；如有违法情况，将依法追究法律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2B67"/>
    <w:rsid w:val="00000630"/>
    <w:rsid w:val="00022ADC"/>
    <w:rsid w:val="000246CC"/>
    <w:rsid w:val="00043AF6"/>
    <w:rsid w:val="00052644"/>
    <w:rsid w:val="00067AAF"/>
    <w:rsid w:val="000B4A4E"/>
    <w:rsid w:val="000D3F47"/>
    <w:rsid w:val="000E3F0F"/>
    <w:rsid w:val="000E3F4F"/>
    <w:rsid w:val="00104047"/>
    <w:rsid w:val="001474BD"/>
    <w:rsid w:val="00167190"/>
    <w:rsid w:val="002350D1"/>
    <w:rsid w:val="003516F3"/>
    <w:rsid w:val="00361503"/>
    <w:rsid w:val="0039601E"/>
    <w:rsid w:val="003F250D"/>
    <w:rsid w:val="003F2750"/>
    <w:rsid w:val="003F74F5"/>
    <w:rsid w:val="00456E85"/>
    <w:rsid w:val="00461295"/>
    <w:rsid w:val="004C4174"/>
    <w:rsid w:val="00506124"/>
    <w:rsid w:val="005A40A7"/>
    <w:rsid w:val="005C6555"/>
    <w:rsid w:val="005D29E8"/>
    <w:rsid w:val="0070457E"/>
    <w:rsid w:val="0074194B"/>
    <w:rsid w:val="00755438"/>
    <w:rsid w:val="00760861"/>
    <w:rsid w:val="00776D77"/>
    <w:rsid w:val="007A47FC"/>
    <w:rsid w:val="007F742C"/>
    <w:rsid w:val="00823086"/>
    <w:rsid w:val="008236A4"/>
    <w:rsid w:val="00846828"/>
    <w:rsid w:val="008552CB"/>
    <w:rsid w:val="008608D7"/>
    <w:rsid w:val="0087239A"/>
    <w:rsid w:val="00893734"/>
    <w:rsid w:val="008E4103"/>
    <w:rsid w:val="008F2E0A"/>
    <w:rsid w:val="00967DE5"/>
    <w:rsid w:val="00970669"/>
    <w:rsid w:val="00973AA0"/>
    <w:rsid w:val="009B2B67"/>
    <w:rsid w:val="009C2C3C"/>
    <w:rsid w:val="009D2B99"/>
    <w:rsid w:val="00A007CF"/>
    <w:rsid w:val="00A2584E"/>
    <w:rsid w:val="00A54B62"/>
    <w:rsid w:val="00AA2B6E"/>
    <w:rsid w:val="00AA2F50"/>
    <w:rsid w:val="00B12C41"/>
    <w:rsid w:val="00B35A82"/>
    <w:rsid w:val="00B5104F"/>
    <w:rsid w:val="00B54175"/>
    <w:rsid w:val="00B64DDF"/>
    <w:rsid w:val="00BC783C"/>
    <w:rsid w:val="00CB22E1"/>
    <w:rsid w:val="00D12E03"/>
    <w:rsid w:val="00D62941"/>
    <w:rsid w:val="00D67944"/>
    <w:rsid w:val="00DC4A69"/>
    <w:rsid w:val="00DE2B68"/>
    <w:rsid w:val="00DF48C8"/>
    <w:rsid w:val="00E60E51"/>
    <w:rsid w:val="00EA424C"/>
    <w:rsid w:val="00F2620E"/>
    <w:rsid w:val="00F63B6C"/>
    <w:rsid w:val="00F81E76"/>
    <w:rsid w:val="00FB2ED6"/>
    <w:rsid w:val="00FE02FB"/>
    <w:rsid w:val="559D4FE6"/>
    <w:rsid w:val="5AFFCB38"/>
    <w:rsid w:val="5FBFCC5B"/>
    <w:rsid w:val="7EF7A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132</Words>
  <Characters>757</Characters>
  <Lines>6</Lines>
  <Paragraphs>1</Paragraphs>
  <TotalTime>3</TotalTime>
  <ScaleCrop>false</ScaleCrop>
  <LinksUpToDate>false</LinksUpToDate>
  <CharactersWithSpaces>888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2020-08-12T01:09:00Z</dcterms:created>
  <dc:creator>纪智荣(拟稿)</dc:creator>
  <cp:lastModifiedBy>苏晓力:处长</cp:lastModifiedBy>
  <cp:lastPrinted>2020-08-11T08:56:00Z</cp:lastPrinted>
  <dcterms:modified xsi:type="dcterms:W3CDTF">2022-04-29T14:58:28Z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