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6" w:rsidRDefault="00E70EC6" w:rsidP="00E70EC6">
      <w:pPr>
        <w:pStyle w:val="a5"/>
        <w:widowControl/>
        <w:spacing w:before="0" w:beforeAutospacing="0" w:after="0" w:afterAutospacing="0" w:line="600" w:lineRule="exact"/>
        <w:rPr>
          <w:rFonts w:ascii="仿宋_GB2312" w:eastAsia="仿宋_GB2312" w:hAnsi="ˎ̥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kern w:val="2"/>
          <w:sz w:val="32"/>
          <w:szCs w:val="32"/>
        </w:rPr>
        <w:t>附件1：</w:t>
      </w:r>
    </w:p>
    <w:p w:rsidR="00E70EC6" w:rsidRDefault="00E70EC6" w:rsidP="00E70EC6">
      <w:pPr>
        <w:pStyle w:val="a5"/>
        <w:spacing w:before="0" w:beforeAutospacing="0" w:after="0" w:afterAutospacing="0" w:line="600" w:lineRule="exact"/>
        <w:jc w:val="center"/>
        <w:rPr>
          <w:rFonts w:ascii="仿宋_GB2312" w:eastAsia="仿宋_GB2312" w:hAnsi="黑体" w:cs="黑体"/>
          <w:color w:val="000000"/>
          <w:sz w:val="32"/>
          <w:szCs w:val="32"/>
        </w:rPr>
      </w:pPr>
      <w:r>
        <w:rPr>
          <w:rFonts w:ascii="仿宋_GB2312" w:eastAsia="仿宋_GB2312" w:hAnsi="ˎ̥" w:hint="eastAsia"/>
          <w:b/>
          <w:color w:val="000000"/>
          <w:sz w:val="32"/>
          <w:szCs w:val="32"/>
        </w:rPr>
        <w:t>招聘岗位及要求</w:t>
      </w:r>
    </w:p>
    <w:tbl>
      <w:tblPr>
        <w:tblpPr w:leftFromText="180" w:rightFromText="180" w:vertAnchor="text" w:horzAnchor="page" w:tblpX="990" w:tblpY="573"/>
        <w:tblOverlap w:val="never"/>
        <w:tblW w:w="10350" w:type="dxa"/>
        <w:tblLook w:val="04A0"/>
      </w:tblPr>
      <w:tblGrid>
        <w:gridCol w:w="1185"/>
        <w:gridCol w:w="1111"/>
        <w:gridCol w:w="704"/>
        <w:gridCol w:w="1440"/>
        <w:gridCol w:w="1305"/>
        <w:gridCol w:w="4605"/>
      </w:tblGrid>
      <w:tr w:rsidR="00E70EC6" w:rsidTr="009F5D74">
        <w:trPr>
          <w:trHeight w:val="450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/>
              </w:rPr>
              <w:t>部门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bottom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/>
              </w:rPr>
              <w:t>招聘</w:t>
            </w: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/>
              </w:rPr>
              <w:t>岗位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bottom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/>
              </w:rPr>
              <w:t>招聘</w:t>
            </w:r>
          </w:p>
          <w:p w:rsidR="00E70EC6" w:rsidRDefault="00E70EC6" w:rsidP="009F5D74">
            <w:pPr>
              <w:jc w:val="center"/>
              <w:textAlignment w:val="center"/>
              <w:rPr>
                <w:rFonts w:ascii="黑体" w:eastAsia="黑体" w:hAnsi="宋体" w:cs="黑体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/>
              </w:rPr>
              <w:t>人数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/>
              </w:rPr>
              <w:t>岗位要求</w:t>
            </w:r>
          </w:p>
        </w:tc>
      </w:tr>
      <w:tr w:rsidR="00E70EC6" w:rsidTr="009F5D74">
        <w:trPr>
          <w:trHeight w:val="645"/>
        </w:trPr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黑体" w:eastAsia="黑体" w:hAnsi="宋体" w:cs="黑体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/>
              </w:rPr>
              <w:t>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/>
              </w:rPr>
              <w:t>学历（学位）、职称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/>
              </w:rPr>
              <w:t>其  他</w:t>
            </w:r>
          </w:p>
        </w:tc>
      </w:tr>
      <w:tr w:rsidR="00E70EC6" w:rsidTr="009F5D74">
        <w:trPr>
          <w:trHeight w:val="1570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计划财务部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会计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会计学、财务管理、审计学等相关专业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周岁以下，具有良好的沟通能力，富有团结凝聚意识，善于接受新事务的挑战，适任一人多岗工作；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、具有融资及基建财务核算管理工作经验，熟悉财务、税法等相关业务知识；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、要求正直诚信，具有良好职业道德。</w:t>
            </w:r>
          </w:p>
        </w:tc>
      </w:tr>
      <w:tr w:rsidR="00E70EC6" w:rsidTr="009F5D74">
        <w:trPr>
          <w:trHeight w:val="2315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融资管理（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）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金融学、会计学、财务管理、审计学等相关专业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周岁以下，具有良好的沟通能力，富有团结凝聚意识，善于接受新事务的挑战，适任一人多岗工作；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年以上财务工作经验，熟悉相关政策法规，财务流程；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、具有会计师职称、注册会计师、注册资产评估师、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ACCA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资格者，年龄可放宽至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40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周岁，专业可放宽至管理学、经济学其他专业。</w:t>
            </w:r>
          </w:p>
        </w:tc>
      </w:tr>
      <w:tr w:rsidR="00E70EC6" w:rsidTr="009F5D74">
        <w:trPr>
          <w:trHeight w:val="1350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融资管理（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）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金融学、会计学、财务管理等相关专业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周岁以下，具有良好的沟通能力，富有团结凝聚意识，善于接受新事务的挑战，适任一人多岗工作；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年以上融资经验（或银行信贷工作）者，专业可放宽至管理学、经济学其他专业。</w:t>
            </w:r>
          </w:p>
        </w:tc>
      </w:tr>
      <w:tr w:rsidR="00E70EC6" w:rsidTr="009F5D74">
        <w:trPr>
          <w:trHeight w:val="16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项目管理部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安装</w:t>
            </w: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工程师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建筑环境与能源应用工程、给排水科学与工程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30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周岁以下，户籍在宁波大市范围内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2022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年应届毕业生；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、积极上进，在学校期间表现优秀；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、熟悉建筑行业施工管理流程、法律法规和工程相关规范等知识；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、熟练运用建筑工程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CAD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Office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等各类办公技术软件。</w:t>
            </w:r>
          </w:p>
        </w:tc>
      </w:tr>
      <w:tr w:rsidR="00E70EC6" w:rsidTr="009F5D74">
        <w:trPr>
          <w:trHeight w:val="2570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lastRenderedPageBreak/>
              <w:t>投资发展部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经理助理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经济学类、工商管理类相关专业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全日制本科及以上学历，经济师、会计师及以上职称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40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周岁以下，熟悉国有企业对外投资管理相关政策；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年以上财务、投资类行业相关工作经验，精通投资等相关业务流程；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、熟悉行业发展周期，善于搭建商业模式、拥有较强的运营管理及经济分析能力；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、具有优秀文字功底、沟通及组织协调能力。</w:t>
            </w:r>
          </w:p>
        </w:tc>
      </w:tr>
      <w:tr w:rsidR="00E70EC6" w:rsidTr="009F5D74">
        <w:trPr>
          <w:trHeight w:val="2000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投资管理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经济学类、工商管理类相关专业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周岁以下，熟悉国有企业对外投资管理相关政策；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、具有投资类行业相关工作经验，熟悉投资业务流程；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、熟悉行业发展周期，善于搭建商业模式、拥有较强的运营管理及经济分析能力；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、具有优秀的文字功底、沟通及组织协调能力。</w:t>
            </w:r>
          </w:p>
        </w:tc>
      </w:tr>
      <w:tr w:rsidR="00E70EC6" w:rsidTr="009F5D74">
        <w:trPr>
          <w:trHeight w:val="9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合约采购部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合约采购管理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土木类、建筑类相关专业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全日制本科及以上学历，工程师（房屋建筑或市政道路方向）及以上职称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、具有工程招投标、工程采购或合同管理经验。</w:t>
            </w:r>
          </w:p>
        </w:tc>
      </w:tr>
      <w:tr w:rsidR="00E70EC6" w:rsidTr="009F5D74">
        <w:trPr>
          <w:trHeight w:val="251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总师办公室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安装</w:t>
            </w: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工程师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建筑环境与能源应用工程、给排水科学与工程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全日制本科及以上学历，工程师及以上职称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40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年以上设计院、房地产或建筑行业通暖和给排水等相关专业工作经验；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、熟练掌握建筑通暖、给排水等专业的设计，掌握设备安装专业知识、标注及要求；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 xml:space="preserve"> 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、熟悉工程管理流程及房地产开发流程，具有较强的组织管理协调能力；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、具有安装专业施工技术方案制定、施工图审核能力，对设备参数、选型、工艺有较深入了解。</w:t>
            </w:r>
          </w:p>
        </w:tc>
      </w:tr>
      <w:tr w:rsidR="00E70EC6" w:rsidTr="009F5D74">
        <w:trPr>
          <w:trHeight w:val="2135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海泽</w:t>
            </w: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sz w:val="18"/>
                <w:szCs w:val="18"/>
                <w:lang/>
              </w:rPr>
              <w:lastRenderedPageBreak/>
              <w:t>市政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公司</w:t>
            </w: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海泽</w:t>
            </w: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市政公司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lastRenderedPageBreak/>
              <w:t>安全</w:t>
            </w:r>
          </w:p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工程师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安全科学与工程类、道路桥梁与渡河工程等相关专业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年以上道路或桥梁项目建设单位、施工单位工作经验；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、熟悉国家及地方安全生产相关法规、政策，掌握施工现场安全技术规范；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、专业知识扎实，学习领悟能力强，有上进心，踏实肯干，能吃苦；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lastRenderedPageBreak/>
              <w:t>4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、有较强的表达能力，沟通协调能力强。</w:t>
            </w:r>
          </w:p>
        </w:tc>
      </w:tr>
      <w:tr w:rsidR="00E70EC6" w:rsidTr="009F5D74">
        <w:trPr>
          <w:trHeight w:val="900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造价管理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道路桥梁与渡河工程、水利水电工程等相关专业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年以上市政、水利工程预算工作经验；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、熟悉计价、合同、管理等相关法律法规。</w:t>
            </w:r>
          </w:p>
        </w:tc>
      </w:tr>
      <w:tr w:rsidR="00E70EC6" w:rsidTr="009F5D74">
        <w:trPr>
          <w:trHeight w:val="2250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会计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会计学、财务管理、审计学、经济学、财政学、金融学等相关专业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全日制本科及以上学历，助理会计师及以上职称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周岁以下，曾任主办会计或审计项目经理并具有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年以上财务工作经验，熟悉相关政策法规，财务流程；</w:t>
            </w:r>
          </w:p>
          <w:p w:rsidR="00E70EC6" w:rsidRDefault="00E70EC6" w:rsidP="00E70EC6">
            <w:pPr>
              <w:numPr>
                <w:ilvl w:val="0"/>
                <w:numId w:val="1"/>
              </w:numPr>
              <w:adjustRightInd/>
              <w:snapToGrid/>
              <w:spacing w:after="0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具有良好的沟通能力，富有团结凝聚意识，善于接受新事务的挑战，适任一人多岗工作；</w:t>
            </w:r>
          </w:p>
          <w:p w:rsidR="00E70EC6" w:rsidRDefault="00E70EC6" w:rsidP="00E70EC6">
            <w:pPr>
              <w:numPr>
                <w:ilvl w:val="0"/>
                <w:numId w:val="1"/>
              </w:numPr>
              <w:adjustRightInd/>
              <w:snapToGrid/>
              <w:spacing w:after="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具有以下其中一项职称或资格：会计师职称、注册会计师、注册资产评估师或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ACCA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资格。</w:t>
            </w:r>
          </w:p>
        </w:tc>
      </w:tr>
      <w:tr w:rsidR="00E70EC6" w:rsidTr="009F5D74">
        <w:trPr>
          <w:trHeight w:val="900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合约采购管理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土木类、建筑类相关专业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全日制本科及以上学历，工程师（市政道路方向）及以上职称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、具有工程招投标或工程采购或合同管理经验。</w:t>
            </w:r>
          </w:p>
        </w:tc>
      </w:tr>
      <w:tr w:rsidR="00E70EC6" w:rsidTr="009F5D74">
        <w:trPr>
          <w:trHeight w:val="90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市政工程师（道路或桥梁方向）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道路桥梁与渡河工程等相关专业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年以上道路或桥梁项目建设单位、设计单位或施工单位工作经验；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、具有较强的工程现场管控能力，能全面负责工程质量、进度、成本控制及协调现场各项工作；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、具有良好的沟通能力、执行能力和分析、解决问题的能力，并具有团队合作精神；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、熟悉工程有关配套手续办理流程。</w:t>
            </w:r>
          </w:p>
        </w:tc>
      </w:tr>
      <w:tr w:rsidR="00E70EC6" w:rsidTr="009F5D74">
        <w:trPr>
          <w:trHeight w:val="90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sz w:val="18"/>
                <w:szCs w:val="18"/>
                <w:lang/>
              </w:rPr>
              <w:t>资产管理</w:t>
            </w: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公司</w:t>
            </w: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  <w:p w:rsidR="00E70EC6" w:rsidRDefault="00E70EC6" w:rsidP="009F5D7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lastRenderedPageBreak/>
              <w:t>商业事业部企划经理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总监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汉语言文学、传播学、新闻学、广告学、行政管理等相关专业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45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年以上企划相关工作经验；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、具有较强的市场策划能力、文案撰写能力和市场推广组织实施能力；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、具有丰富的品牌企划经验，具备独立的进度控制能力和统筹能力；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、熟悉平面设计，会使用相关软件；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年以上大型商业综合体、购物中心企划经理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lastRenderedPageBreak/>
              <w:t>或区域经理及以上工作经验者，学历可放宽至本科。</w:t>
            </w:r>
          </w:p>
        </w:tc>
      </w:tr>
      <w:tr w:rsidR="00E70EC6" w:rsidTr="009F5D74">
        <w:trPr>
          <w:trHeight w:val="90"/>
        </w:trPr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商业事业部企划专员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专业不限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30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年以上企划工作或活动策划工作经验；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、能熟练使用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OFFICE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办公软件、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PS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等制图软件，熟悉平面设计软件操作；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、具有良好的文字功力和语言表达能力，具有品牌包装、宣传推广、新闻公关、企业文化等文案创作经验；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、喜欢新媒体，有创意的思想、敏锐的触角，思路清晰，有企业公众号的运营经验，能独立选题策划、写稿、编辑。</w:t>
            </w:r>
          </w:p>
        </w:tc>
      </w:tr>
      <w:tr w:rsidR="00E70EC6" w:rsidTr="009F5D74">
        <w:trPr>
          <w:trHeight w:val="90"/>
        </w:trPr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商业事业部营运专员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工商管理、市场营销、国际商务等相关专业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30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周岁以下，具有商业综合体工作或实习经验；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、具备良好的沟通协调能力和解决问题的能力；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、能把握市场动态，了解行业价格水平、客户状况，拥有一定的客户资源；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、能够熟练使用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OFFICE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办公软件。</w:t>
            </w:r>
          </w:p>
        </w:tc>
      </w:tr>
      <w:tr w:rsidR="00E70EC6" w:rsidTr="009F5D74">
        <w:trPr>
          <w:trHeight w:val="90"/>
        </w:trPr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商业事业部翻译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专业不限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周岁以下，具有优秀的日语口译、笔译能力；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、工作严谨认真、责任心强，具有团队合作精神；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、能够熟练使用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OFFICE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办公软件。</w:t>
            </w:r>
          </w:p>
        </w:tc>
      </w:tr>
      <w:tr w:rsidR="00E70EC6" w:rsidTr="009F5D74">
        <w:trPr>
          <w:trHeight w:val="9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资产</w:t>
            </w: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管理公司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酒店事业部驻店会计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会计学、财务管理等相关专业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年以上会计工作经验，能够独立进行账务处理，熟悉会计法规和税法，熟练使用财务软件；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、具有良好的学习能力、独立工作能力和财务分析能力；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、工作细致，责任感强，良好的沟通能力、团队精神；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、具有中级会计师及以上职称者，学历可放宽至本科。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</w:tc>
      </w:tr>
      <w:tr w:rsidR="00E70EC6" w:rsidTr="009F5D74">
        <w:trPr>
          <w:trHeight w:val="90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城市公用资源事业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lastRenderedPageBreak/>
              <w:t>部经理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专业不限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40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年以上市政道路、绿化工程养护及施工管理工作经验；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lastRenderedPageBreak/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、具备独立承揽能力，熟悉工程业务承揽流程；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 xml:space="preserve"> 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、熟练使用各类办公软件。具有较强的沟通表达、组织协调和抗压能力，具有良好的团队合作能力、执行力和领导力；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、具有中级工程师及以上职称者，学历可放宽至本科。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</w:tc>
      </w:tr>
      <w:tr w:rsidR="00E70EC6" w:rsidTr="009F5D74">
        <w:trPr>
          <w:trHeight w:val="90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城市公用资源事业部市政维护主管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电气类、土木类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年以上市政维护相关工作经验；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、熟悉市政规划技术特点及管理办法、了解行业相关政策；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、熟悉各类市政管线规范要求，具有良好的协调沟通能力，抗压能力强。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</w:tc>
      </w:tr>
      <w:tr w:rsidR="00E70EC6" w:rsidTr="009F5D74">
        <w:trPr>
          <w:trHeight w:val="90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城市公用资源事业部园艺工程主管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园艺、林学、园林、风景园林等相关专业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年以上市政、园林、景观、路桥、管道等方面工作经验；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、熟悉植物属性，熟练使用工程类软件，会制图、写方案，能够对景观方案提供技术支持。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</w:tc>
      </w:tr>
      <w:tr w:rsidR="00E70EC6" w:rsidTr="009F5D74">
        <w:trPr>
          <w:trHeight w:val="90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城市公用资源事业部营运主管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计算机类、电气类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年以上相关工作经验；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、工作认真负责，能吃苦耐劳，协调能力强，上进心强；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、熟悉项目管理流程。</w:t>
            </w:r>
          </w:p>
        </w:tc>
      </w:tr>
      <w:tr w:rsidR="00E70EC6" w:rsidTr="009F5D74">
        <w:trPr>
          <w:trHeight w:val="90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综合办公室人事专员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人力资源管理、行政管理等相关专业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年以上办公室工作经验，了解国家各项劳动人事法规政策；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、具有良好的书面、口头表达能力，具有较强的亲和力和服务意识，沟通领悟能力强；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、熟练使用常用办公软件及相关人事管理软件；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、具有强烈的责任感和敬业精神，工作细致认真，原则性强，有良好的执行力及职业素养。</w:t>
            </w:r>
          </w:p>
        </w:tc>
      </w:tr>
      <w:tr w:rsidR="00E70EC6" w:rsidTr="009F5D74">
        <w:trPr>
          <w:trHeight w:val="90"/>
        </w:trPr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计划财务部总监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经理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金融学、会计学、财务管理等相关专业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全日制本科及以上学历，会计师及以上职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lastRenderedPageBreak/>
              <w:t>称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lastRenderedPageBreak/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45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年以上经营类规上企业中高层相关工作经验；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lastRenderedPageBreak/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、熟悉商业、酒店、物业等行业财务相关知识；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、能建立财务核算体系并进行有效的财务内部控制；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、熟悉财税金融政策，具备扎实的融资分析能力和判断能力，具备资本运作、会计核算、财务分析、资金管理等综合能力。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</w:p>
        </w:tc>
      </w:tr>
      <w:tr w:rsidR="00E70EC6" w:rsidTr="009F5D74">
        <w:trPr>
          <w:trHeight w:val="9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/>
                <w:sz w:val="18"/>
                <w:szCs w:val="18"/>
                <w:lang/>
              </w:rPr>
              <w:lastRenderedPageBreak/>
              <w:t>资产管理</w:t>
            </w:r>
          </w:p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公司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质量安全部工程主管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土木工程等相关专业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全日制本科及以上学历，工程师及以上职称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年以上建筑现场施工管理经验；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、掌握建筑规范、标准及施工工艺要求；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、熟练操作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CAD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及其他办公软件。</w:t>
            </w:r>
          </w:p>
        </w:tc>
      </w:tr>
      <w:tr w:rsidR="00E70EC6" w:rsidTr="009F5D74">
        <w:trPr>
          <w:trHeight w:val="90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质量安全部安全专员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专业不限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年以上商业项目或物业公司安全体系经验；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、熟悉安全管理、安全操作规程及安全隐患工作，能有效指导项目各项安全管理运行管理工作；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、对消防设备有扎实的理论基础和一定的实操经验；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、具有安全生产管理员证者或退伍军人，学历可放宽至全日制大专。</w:t>
            </w:r>
          </w:p>
        </w:tc>
      </w:tr>
      <w:tr w:rsidR="00E70EC6" w:rsidTr="009F5D74">
        <w:trPr>
          <w:trHeight w:val="90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质量安全部工程造价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土木工程、工程造价等相关专业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全日制本科及以上学历，助理工程师及以上职称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周岁以下，具有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年以上招投标或工程造价相关工作经验；</w:t>
            </w:r>
          </w:p>
          <w:p w:rsidR="00E70EC6" w:rsidRDefault="00E70EC6" w:rsidP="009F5D74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  <w:lang/>
              </w:rPr>
              <w:t>、熟悉各项土建、工程设备、智能化、电气暖通等相关专业知识，能熟练使用工程相关办公软件。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EB" w:rsidRDefault="00070AEB" w:rsidP="00E70EC6">
      <w:pPr>
        <w:spacing w:after="0"/>
      </w:pPr>
      <w:r>
        <w:separator/>
      </w:r>
    </w:p>
  </w:endnote>
  <w:endnote w:type="continuationSeparator" w:id="0">
    <w:p w:rsidR="00070AEB" w:rsidRDefault="00070AEB" w:rsidP="00E70E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ˎ̥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EB" w:rsidRDefault="00070AEB" w:rsidP="00E70EC6">
      <w:pPr>
        <w:spacing w:after="0"/>
      </w:pPr>
      <w:r>
        <w:separator/>
      </w:r>
    </w:p>
  </w:footnote>
  <w:footnote w:type="continuationSeparator" w:id="0">
    <w:p w:rsidR="00070AEB" w:rsidRDefault="00070AEB" w:rsidP="00E70EC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DBEC07"/>
    <w:multiLevelType w:val="singleLevel"/>
    <w:tmpl w:val="FFDBEC0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0AEB"/>
    <w:rsid w:val="00323B43"/>
    <w:rsid w:val="003D37D8"/>
    <w:rsid w:val="00426133"/>
    <w:rsid w:val="004358AB"/>
    <w:rsid w:val="008B7726"/>
    <w:rsid w:val="00D31D50"/>
    <w:rsid w:val="00E70EC6"/>
    <w:rsid w:val="00ED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E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EC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E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EC6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E70EC6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2022-03-25T07:27:00Z</dcterms:modified>
</cp:coreProperties>
</file>