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后村</w:t>
      </w:r>
      <w:r>
        <w:rPr>
          <w:rFonts w:hint="eastAsia"/>
          <w:b/>
          <w:bCs/>
          <w:sz w:val="44"/>
          <w:szCs w:val="44"/>
        </w:rPr>
        <w:t>镇2022年度乡村公益性岗位招聘公告</w:t>
      </w:r>
    </w:p>
    <w:p>
      <w:pPr>
        <w:pStyle w:val="2"/>
        <w:jc w:val="center"/>
        <w:rPr>
          <w:rFonts w:hint="eastAsia" w:eastAsia="宋体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（第一批）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</w:rPr>
        <w:t>为深入贯彻国家、省、市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</w:rPr>
        <w:t>关于千方百计稳定和扩大就业、扩大就业容量、扩大公益性岗位安置的部署要求，根据《东港区城乡公益性岗位扩容提质行动实施方案》和《东港区城乡公益性岗位开发管理实施细则》规定，结合</w:t>
      </w:r>
      <w:r>
        <w:rPr>
          <w:rFonts w:hint="eastAsia" w:ascii="仿宋_GB2312" w:hAnsi="仿宋_GB2312" w:eastAsia="仿宋_GB2312" w:cs="仿宋_GB2312"/>
          <w:lang w:val="en-US" w:eastAsia="zh-CN"/>
        </w:rPr>
        <w:t>后村</w:t>
      </w:r>
      <w:r>
        <w:rPr>
          <w:rFonts w:hint="eastAsia" w:ascii="仿宋_GB2312" w:hAnsi="仿宋_GB2312" w:eastAsia="仿宋_GB2312" w:cs="仿宋_GB2312"/>
        </w:rPr>
        <w:t>镇实际，经</w:t>
      </w:r>
      <w:r>
        <w:rPr>
          <w:rFonts w:hint="eastAsia" w:ascii="仿宋_GB2312" w:hAnsi="仿宋_GB2312" w:eastAsia="仿宋_GB2312" w:cs="仿宋_GB2312"/>
          <w:kern w:val="0"/>
        </w:rPr>
        <w:t>镇党委、政府</w:t>
      </w:r>
      <w:r>
        <w:rPr>
          <w:rFonts w:hint="eastAsia" w:ascii="仿宋_GB2312" w:hAnsi="仿宋_GB2312" w:eastAsia="仿宋_GB2312" w:cs="仿宋_GB2312"/>
        </w:rPr>
        <w:t>研究并报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东港区城乡公益性岗位扩容提质行动领导小组办公室</w:t>
      </w:r>
      <w:r>
        <w:rPr>
          <w:rFonts w:hint="eastAsia" w:ascii="仿宋_GB2312" w:hAnsi="仿宋_GB2312" w:eastAsia="仿宋_GB2312" w:cs="仿宋_GB2312"/>
        </w:rPr>
        <w:t>批准，</w:t>
      </w:r>
      <w:r>
        <w:rPr>
          <w:rFonts w:hint="eastAsia" w:ascii="仿宋_GB2312" w:hAnsi="仿宋_GB2312" w:eastAsia="仿宋_GB2312" w:cs="仿宋_GB2312"/>
          <w:kern w:val="0"/>
        </w:rPr>
        <w:t>现面向全镇公开发布乡村公益性岗位，公告如下：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一、招聘对象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主要面向脱贫享受政策人口（含防止返贫监测帮扶对象）、农村低收入人口、农村残疾人、农村大龄人员（45-65周岁）等群体。根据实际情况，乡村公益性岗位安置的农村大龄人员可以放宽到45-70周岁。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脱贫享受政策人口(含防止返贫监测帮扶对象)，是指乡村振兴部门登记管理的相应人员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农村低收入人口，是指民政部门登记管理的相应人员（以上岗时身份为准）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农村残疾人，是指残联登记管理的相应人员。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已享受企业职工（含被征地农民、灵活就业人员）养老保险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待遇人员不纳入招聘范围。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二、岗位开发数量及类型</w:t>
      </w:r>
    </w:p>
    <w:p>
      <w:pPr>
        <w:pStyle w:val="8"/>
        <w:snapToGrid w:val="0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乡村公益性岗位共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165</w:t>
      </w:r>
      <w:r>
        <w:rPr>
          <w:rFonts w:hint="eastAsia" w:ascii="仿宋_GB2312" w:hAnsi="仿宋_GB2312" w:eastAsia="仿宋_GB2312" w:cs="仿宋_GB2312"/>
          <w:kern w:val="0"/>
        </w:rPr>
        <w:t>个，其中公共管理综合类岗位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kern w:val="0"/>
        </w:rPr>
        <w:t>个，公共服务综合类岗位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kern w:val="0"/>
        </w:rPr>
        <w:t>个。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三、岗位名称及职责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</w:rPr>
        <w:t>公共管理综合类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1、岗位名称：新时代文明实践管理岗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①岗位数量：开发岗位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</w:rPr>
        <w:t>个，人员需求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</w:rPr>
        <w:t>人。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②岗位要求：人员从岗位所在村的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kern w:val="0"/>
        </w:rPr>
        <w:t>民中产生。具有良好的语言表达能力，有较强的亲和力和感染力，工作认真负责，身体健康，有相关工作经历者优先。</w:t>
      </w:r>
    </w:p>
    <w:p>
      <w:pPr>
        <w:pStyle w:val="8"/>
        <w:spacing w:line="520" w:lineRule="exact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③岗位职责：</w:t>
      </w:r>
      <w:r>
        <w:rPr>
          <w:rFonts w:hint="eastAsia" w:ascii="仿宋_GB2312" w:hAnsi="仿宋_GB2312" w:eastAsia="仿宋_GB2312" w:cs="仿宋_GB2312"/>
        </w:rPr>
        <w:t>服从镇新时代文明实践所和村“两委”管理、安排，主要做好文化宣传、精神文明建设和志愿服务、公共设施管理维护、文体服务等方面工作，</w:t>
      </w:r>
      <w:r>
        <w:rPr>
          <w:rFonts w:hint="eastAsia" w:ascii="仿宋_GB2312" w:hAnsi="仿宋_GB2312" w:eastAsia="仿宋_GB2312" w:cs="仿宋_GB2312"/>
          <w:kern w:val="0"/>
        </w:rPr>
        <w:t>同时做好村“两委”安排的其他工作。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2、岗位名称：护林防火岗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①岗位数量：开发岗位3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</w:rPr>
        <w:t>个，人员需求3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</w:rPr>
        <w:t>人。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②岗位要求：人员从岗位所在村的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kern w:val="0"/>
        </w:rPr>
        <w:t>民中产生。有较强的安全意识，工作认真负责，身体健康，有相关工作经历者优先。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③岗位职责：服从</w:t>
      </w:r>
      <w:r>
        <w:rPr>
          <w:rFonts w:hint="eastAsia" w:ascii="仿宋_GB2312" w:hAnsi="仿宋_GB2312" w:eastAsia="仿宋_GB2312" w:cs="仿宋_GB2312"/>
        </w:rPr>
        <w:t>主管部门及</w:t>
      </w:r>
      <w:r>
        <w:rPr>
          <w:rFonts w:hint="eastAsia" w:ascii="仿宋_GB2312" w:hAnsi="仿宋_GB2312" w:eastAsia="仿宋_GB2312" w:cs="仿宋_GB2312"/>
          <w:kern w:val="0"/>
        </w:rPr>
        <w:t>村“两委”管理和安排，负责区域内环境保护、护林绿化、森林防火、禁烧等工作，发现问题后第一时间向所在村汇报，并参与整治；宣传贯彻国家环境保护的相关法律、法规、政策，引导群众自觉提高环境保护意识，并做好防火宣传和预防工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岗位名称：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lang w:val="en-US" w:eastAsia="zh-CN"/>
        </w:rPr>
        <w:t>安全保卫</w:t>
      </w: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岗</w:t>
      </w:r>
    </w:p>
    <w:p>
      <w:pPr>
        <w:pStyle w:val="8"/>
        <w:spacing w:line="52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①岗位数量：开发岗位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</w:rPr>
        <w:t>个，人员需求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</w:rPr>
        <w:t>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②岗位要求：人员从岗位所在村的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kern w:val="0"/>
        </w:rPr>
        <w:t>民中产生。有较强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kern w:val="0"/>
        </w:rPr>
        <w:t>的安全意识，身体健康，工作认真负责，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服从管理安排，</w:t>
      </w:r>
      <w:r>
        <w:rPr>
          <w:rFonts w:hint="eastAsia" w:ascii="仿宋_GB2312" w:hAnsi="仿宋_GB2312" w:eastAsia="仿宋_GB2312" w:cs="仿宋_GB2312"/>
          <w:kern w:val="0"/>
        </w:rPr>
        <w:t>有相关工作经历者优先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③岗位职责：服从</w:t>
      </w:r>
      <w:r>
        <w:rPr>
          <w:rFonts w:hint="eastAsia" w:ascii="仿宋_GB2312" w:hAnsi="仿宋_GB2312" w:eastAsia="仿宋_GB2312" w:cs="仿宋_GB2312"/>
        </w:rPr>
        <w:t>主管部门及</w:t>
      </w:r>
      <w:r>
        <w:rPr>
          <w:rFonts w:hint="eastAsia" w:ascii="仿宋_GB2312" w:hAnsi="仿宋_GB2312" w:eastAsia="仿宋_GB2312" w:cs="仿宋_GB2312"/>
          <w:lang w:val="en-US" w:eastAsia="zh-CN"/>
        </w:rPr>
        <w:t>幼儿园管理，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负责镇中心幼儿园、山河幼儿园、皋陆幼儿园、崖头幼儿园、井沟幼儿园、邢家沟幼儿园的安全保卫、公共设施管护、协助幼儿托管、治安联防等工作。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岗位名称：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lang w:val="en-US" w:eastAsia="zh-CN"/>
        </w:rPr>
        <w:t>护林协管</w:t>
      </w: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岗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①岗位数量：开发岗位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</w:rPr>
        <w:t>个，人员需求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</w:rPr>
        <w:t>人。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②岗位要求：人员从岗位所在村的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kern w:val="0"/>
        </w:rPr>
        <w:t>民中产生。有较强的安全意识，工作认真负责，身体健康，有相关工作经历者优先。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③岗位职责：服从</w:t>
      </w:r>
      <w:r>
        <w:rPr>
          <w:rFonts w:hint="eastAsia" w:ascii="仿宋_GB2312" w:hAnsi="仿宋_GB2312" w:eastAsia="仿宋_GB2312" w:cs="仿宋_GB2312"/>
        </w:rPr>
        <w:t>主管部门及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镇林业站统一</w:t>
      </w:r>
      <w:r>
        <w:rPr>
          <w:rFonts w:hint="eastAsia" w:ascii="仿宋_GB2312" w:hAnsi="仿宋_GB2312" w:eastAsia="仿宋_GB2312" w:cs="仿宋_GB2312"/>
          <w:kern w:val="0"/>
        </w:rPr>
        <w:t>管理和安排，负责区域内环境保护、护林绿化、森林防火、禁烧等工作，发现问题后第一时间向所在村汇报，并参与整治；宣传贯彻国家环境保护的相关法律、法规、政策，引导群众自觉提高环境保护意识，并做好防火宣传和预防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（二）公共服务综合类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1、岗位名称：卫生保洁岗</w:t>
      </w:r>
    </w:p>
    <w:p>
      <w:pPr>
        <w:pStyle w:val="8"/>
        <w:spacing w:line="520" w:lineRule="exact"/>
        <w:ind w:firstLine="640"/>
        <w:rPr>
          <w:rStyle w:val="7"/>
          <w:rFonts w:hint="eastAsia" w:ascii="仿宋_GB2312" w:hAnsi="仿宋_GB2312" w:eastAsia="仿宋_GB2312" w:cs="仿宋_GB2312"/>
        </w:rPr>
      </w:pPr>
      <w:r>
        <w:rPr>
          <w:rStyle w:val="7"/>
          <w:rFonts w:hint="eastAsia" w:ascii="仿宋_GB2312" w:hAnsi="仿宋_GB2312" w:eastAsia="仿宋_GB2312" w:cs="仿宋_GB2312"/>
        </w:rPr>
        <w:t>①岗位数量：开发岗位</w:t>
      </w:r>
      <w:r>
        <w:rPr>
          <w:rStyle w:val="7"/>
          <w:rFonts w:hint="eastAsia" w:ascii="仿宋_GB2312" w:hAnsi="仿宋_GB2312" w:eastAsia="仿宋_GB2312" w:cs="仿宋_GB2312"/>
          <w:lang w:val="en-US" w:eastAsia="zh-CN"/>
        </w:rPr>
        <w:t>45</w:t>
      </w:r>
      <w:r>
        <w:rPr>
          <w:rStyle w:val="7"/>
          <w:rFonts w:hint="eastAsia" w:ascii="仿宋_GB2312" w:hAnsi="仿宋_GB2312" w:eastAsia="仿宋_GB2312" w:cs="仿宋_GB2312"/>
        </w:rPr>
        <w:t>个，人员需求</w:t>
      </w:r>
      <w:r>
        <w:rPr>
          <w:rStyle w:val="7"/>
          <w:rFonts w:hint="eastAsia" w:ascii="仿宋_GB2312" w:hAnsi="仿宋_GB2312" w:eastAsia="仿宋_GB2312" w:cs="仿宋_GB2312"/>
          <w:lang w:val="en-US" w:eastAsia="zh-CN"/>
        </w:rPr>
        <w:t>45</w:t>
      </w:r>
      <w:r>
        <w:rPr>
          <w:rStyle w:val="7"/>
          <w:rFonts w:hint="eastAsia" w:ascii="仿宋_GB2312" w:hAnsi="仿宋_GB2312" w:eastAsia="仿宋_GB2312" w:cs="仿宋_GB2312"/>
        </w:rPr>
        <w:t>人。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②岗位要求：人员从岗位所在村的居民中产生。具备一定的沟通表达能力，且在居民中有较高的威信和亲和力，身体健康，能胜任工作强度，有相关工作经历者优先。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③岗位职责：负责区域内村容村貌、环境卫生整治、长效保洁工作，从事政策宣传、绿化管理、文明劝导等工作。配合有关部门积极开展环境综合整治志愿服务，同时做好村“两委”安排的其他工作。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</w:rPr>
        <w:t>2、岗位名称：养老服务岗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①岗位数量：开发岗位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</w:rPr>
        <w:t>个，人员需求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</w:rPr>
        <w:t>人。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②岗位要求：人员从岗位所在村的居民中产生。要求思想政治素质高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，在居民中有较高的威信有较强的亲和力和感染力，有爱心，熟悉掌握相关业务知识。工作认真负责，身体健康，有相关工作经历者优先。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③岗位职责：服从村“两委”管理和安排，认真做好养老服务、扶残助残、托管服务等方面工作。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四、岗位招聘程序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本次岗位开发坚持公开、公平、竞争、择优的原则，按照报名申请、资格初审、民主评议和公示、复审审批、聘用、培训上岗等程序进行。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（一）报名</w:t>
      </w:r>
    </w:p>
    <w:p>
      <w:pPr>
        <w:pStyle w:val="8"/>
        <w:spacing w:line="520" w:lineRule="exact"/>
        <w:ind w:firstLine="800" w:firstLineChars="25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符合条件且有意向人员到所在村村民委员会提出报名申请。</w:t>
      </w:r>
    </w:p>
    <w:p>
      <w:pPr>
        <w:pStyle w:val="8"/>
        <w:numPr>
          <w:ilvl w:val="0"/>
          <w:numId w:val="2"/>
        </w:numPr>
        <w:spacing w:line="520" w:lineRule="exact"/>
        <w:ind w:firstLine="800" w:firstLineChars="25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报名时间：2022年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</w:rPr>
        <w:t>月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</w:rPr>
        <w:t>日—2022年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</w:rPr>
        <w:t>月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</w:rPr>
        <w:t>日。</w:t>
      </w:r>
    </w:p>
    <w:p>
      <w:pPr>
        <w:pStyle w:val="8"/>
        <w:numPr>
          <w:ilvl w:val="0"/>
          <w:numId w:val="2"/>
        </w:numPr>
        <w:spacing w:line="520" w:lineRule="exact"/>
        <w:ind w:firstLine="800" w:firstLineChars="25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报名材料：《后村镇乡村公益性岗位报名表》1份、身份证复印件1份、一寸或二寸近期免冠照片1张、承诺书1份。</w:t>
      </w:r>
    </w:p>
    <w:p>
      <w:pPr>
        <w:pStyle w:val="8"/>
        <w:spacing w:line="520" w:lineRule="exact"/>
        <w:ind w:firstLine="800" w:firstLineChars="25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</w:rPr>
        <w:t>、报名方式：报名采取现场报名和村推荐相结合的方式进行。</w:t>
      </w:r>
    </w:p>
    <w:p>
      <w:pPr>
        <w:pStyle w:val="8"/>
        <w:spacing w:line="520" w:lineRule="exact"/>
        <w:ind w:firstLine="800" w:firstLineChars="25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</w:rPr>
        <w:t>、报名地点：村委会办公室</w:t>
      </w:r>
    </w:p>
    <w:p>
      <w:pPr>
        <w:pStyle w:val="8"/>
        <w:spacing w:line="520" w:lineRule="exact"/>
        <w:ind w:firstLine="800" w:firstLineChars="250"/>
        <w:rPr>
          <w:rFonts w:hint="default" w:ascii="Times New Roman" w:hAnsi="Times New Roman" w:eastAsia="仿宋_GB2312" w:cs="Times New Roman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4、咨询电话：</w:t>
      </w:r>
      <w:r>
        <w:rPr>
          <w:rFonts w:hint="default" w:ascii="Times New Roman" w:hAnsi="Times New Roman" w:eastAsia="仿宋_GB2312" w:cs="Times New Roman"/>
          <w:kern w:val="0"/>
        </w:rPr>
        <w:t>0633—</w:t>
      </w:r>
      <w:r>
        <w:rPr>
          <w:rFonts w:hint="default" w:ascii="Times New Roman" w:hAnsi="Times New Roman" w:eastAsia="仿宋_GB2312" w:cs="Times New Roman"/>
          <w:kern w:val="0"/>
          <w:lang w:val="en-US" w:eastAsia="zh-CN"/>
        </w:rPr>
        <w:t>8833177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（二）聘用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后村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镇城乡公益性岗位扩容提质行动领导小组办公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室对乡村公益性岗位开发工作中每个步骤进行指导把关。根据报名情况，按照乡村公益岗位职责要求，民主评议确定拟安置上岗人员，并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在安置对象所在村进行公示，公示期3天，公示无异议的，报镇党委、政府审核通过后，报东港区城乡公益性岗位扩容提质行动领导小组办公室审批备案。签订劳务协议，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经培训后上岗。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五、岗位待遇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本次开发的乡村公益性岗位统一实行政府补贴，</w:t>
      </w:r>
      <w:r>
        <w:rPr>
          <w:rFonts w:hint="eastAsia" w:ascii="仿宋_GB2312" w:hAnsi="仿宋_GB2312" w:eastAsia="仿宋_GB2312" w:cs="仿宋_GB2312"/>
        </w:rPr>
        <w:t>乡村公益性岗位补贴标准详见附件，</w:t>
      </w:r>
      <w:r>
        <w:rPr>
          <w:rFonts w:hint="eastAsia" w:ascii="仿宋_GB2312" w:hAnsi="仿宋_GB2312" w:eastAsia="仿宋_GB2312" w:cs="仿宋_GB2312"/>
          <w:kern w:val="0"/>
        </w:rPr>
        <w:t>同一人员岗位补贴期限一般不超过三年。</w:t>
      </w:r>
      <w:r>
        <w:rPr>
          <w:rFonts w:hint="eastAsia" w:ascii="仿宋_GB2312" w:hAnsi="仿宋_GB2312" w:eastAsia="仿宋_GB2312" w:cs="仿宋_GB2312"/>
        </w:rPr>
        <w:t>统一为在岗人员购买每年不超过60元的意外伤害商业保险。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</w:t>
      </w:r>
    </w:p>
    <w:p>
      <w:pPr>
        <w:pStyle w:val="8"/>
        <w:spacing w:line="520" w:lineRule="exact"/>
        <w:ind w:firstLine="640"/>
        <w:rPr>
          <w:rFonts w:hint="eastAsia" w:ascii="仿宋_GB2312" w:hAnsi="仿宋_GB2312" w:eastAsia="仿宋_GB2312" w:cs="仿宋_GB2312"/>
          <w:kern w:val="0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</w:rPr>
        <w:t>本公告由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后村</w:t>
      </w:r>
      <w:r>
        <w:rPr>
          <w:rFonts w:hint="eastAsia" w:ascii="仿宋_GB2312" w:hAnsi="仿宋_GB2312" w:eastAsia="仿宋_GB2312" w:cs="仿宋_GB2312"/>
        </w:rPr>
        <w:t>镇城乡公益性岗位扩容提质行动领导小组办公室</w:t>
      </w:r>
      <w:r>
        <w:rPr>
          <w:rFonts w:hint="eastAsia" w:ascii="仿宋_GB2312" w:hAnsi="仿宋_GB2312" w:eastAsia="仿宋_GB2312" w:cs="仿宋_GB2312"/>
          <w:kern w:val="0"/>
        </w:rPr>
        <w:t>负责解释。</w:t>
      </w:r>
    </w:p>
    <w:p>
      <w:pPr>
        <w:pStyle w:val="8"/>
        <w:spacing w:line="520" w:lineRule="exact"/>
        <w:ind w:firstLine="200" w:firstLineChars="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附件: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后村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镇2022年度乡村公益性岗位设置一览表</w:t>
      </w:r>
    </w:p>
    <w:p>
      <w:pPr>
        <w:pStyle w:val="8"/>
        <w:spacing w:line="520" w:lineRule="exact"/>
        <w:ind w:firstLine="640"/>
        <w:jc w:val="right"/>
        <w:rPr>
          <w:rFonts w:hint="eastAsia" w:ascii="仿宋_GB2312" w:hAnsi="仿宋_GB2312" w:eastAsia="仿宋_GB2312" w:cs="仿宋_GB2312"/>
          <w:kern w:val="0"/>
          <w:lang w:eastAsia="zh-CN"/>
        </w:rPr>
      </w:pPr>
    </w:p>
    <w:p>
      <w:pPr>
        <w:pStyle w:val="8"/>
        <w:spacing w:line="520" w:lineRule="exact"/>
        <w:ind w:firstLine="640"/>
        <w:jc w:val="right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lang w:eastAsia="zh-CN"/>
        </w:rPr>
        <w:t>后村</w:t>
      </w:r>
      <w:r>
        <w:rPr>
          <w:rFonts w:hint="eastAsia" w:ascii="仿宋_GB2312" w:hAnsi="仿宋_GB2312" w:eastAsia="仿宋_GB2312" w:cs="仿宋_GB2312"/>
          <w:kern w:val="0"/>
        </w:rPr>
        <w:t>镇</w:t>
      </w:r>
      <w:r>
        <w:rPr>
          <w:rFonts w:hint="eastAsia" w:ascii="仿宋_GB2312" w:hAnsi="仿宋_GB2312" w:eastAsia="仿宋_GB2312" w:cs="仿宋_GB2312"/>
        </w:rPr>
        <w:t>城乡</w:t>
      </w:r>
      <w:r>
        <w:rPr>
          <w:rFonts w:hint="eastAsia" w:ascii="仿宋_GB2312" w:hAnsi="仿宋_GB2312" w:eastAsia="仿宋_GB2312" w:cs="仿宋_GB2312"/>
          <w:kern w:val="0"/>
        </w:rPr>
        <w:t>公益性岗位</w:t>
      </w:r>
      <w:r>
        <w:rPr>
          <w:rFonts w:hint="eastAsia" w:ascii="仿宋_GB2312" w:hAnsi="仿宋_GB2312" w:eastAsia="仿宋_GB2312" w:cs="仿宋_GB2312"/>
        </w:rPr>
        <w:t>扩容提质行动</w:t>
      </w:r>
      <w:r>
        <w:rPr>
          <w:rFonts w:hint="eastAsia" w:ascii="仿宋_GB2312" w:hAnsi="仿宋_GB2312" w:eastAsia="仿宋_GB2312" w:cs="仿宋_GB2312"/>
          <w:kern w:val="0"/>
        </w:rPr>
        <w:t>领导小组办公室</w:t>
      </w:r>
      <w:bookmarkEnd w:id="0"/>
    </w:p>
    <w:p>
      <w:pPr>
        <w:pStyle w:val="8"/>
        <w:spacing w:line="520" w:lineRule="exact"/>
        <w:ind w:firstLine="4160" w:firstLineChars="1300"/>
        <w:jc w:val="center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2022年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</w:rPr>
        <w:t>月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</w:rPr>
        <w:t>日</w:t>
      </w:r>
    </w:p>
    <w:p>
      <w:pPr>
        <w:pStyle w:val="8"/>
        <w:spacing w:line="520" w:lineRule="exact"/>
        <w:ind w:firstLine="4800" w:firstLineChars="1500"/>
        <w:jc w:val="right"/>
        <w:rPr>
          <w:rFonts w:ascii="Times New Roman" w:hAnsi="Times New Roman"/>
          <w:kern w:val="0"/>
        </w:rPr>
      </w:pPr>
    </w:p>
    <w:p>
      <w:pPr>
        <w:pStyle w:val="8"/>
        <w:spacing w:line="520" w:lineRule="exact"/>
        <w:ind w:firstLine="4800" w:firstLineChars="1500"/>
        <w:rPr>
          <w:rFonts w:ascii="Times New Roman" w:hAnsi="Times New Roman"/>
          <w:kern w:val="0"/>
        </w:rPr>
      </w:pPr>
    </w:p>
    <w:p>
      <w:pPr>
        <w:pStyle w:val="8"/>
        <w:spacing w:line="520" w:lineRule="exact"/>
        <w:ind w:firstLine="4800" w:firstLineChars="1500"/>
        <w:rPr>
          <w:rFonts w:ascii="Times New Roman" w:hAnsi="Times New Roman"/>
          <w:kern w:val="0"/>
        </w:rPr>
      </w:pPr>
    </w:p>
    <w:p>
      <w:pPr>
        <w:pStyle w:val="8"/>
        <w:spacing w:line="520" w:lineRule="exact"/>
        <w:ind w:firstLine="4800" w:firstLineChars="1500"/>
        <w:rPr>
          <w:rFonts w:ascii="Times New Roman" w:hAnsi="Times New Roman"/>
          <w:kern w:val="0"/>
        </w:rPr>
      </w:pPr>
    </w:p>
    <w:p>
      <w:pPr>
        <w:pStyle w:val="8"/>
        <w:spacing w:line="520" w:lineRule="exact"/>
        <w:ind w:firstLine="4800" w:firstLineChars="1500"/>
        <w:rPr>
          <w:rFonts w:ascii="Times New Roman" w:hAnsi="Times New Roman"/>
          <w:kern w:val="0"/>
        </w:rPr>
      </w:pPr>
    </w:p>
    <w:p>
      <w:pPr>
        <w:widowControl/>
        <w:spacing w:line="520" w:lineRule="exact"/>
        <w:textAlignment w:val="center"/>
        <w:rPr>
          <w:rFonts w:ascii="宋体" w:hAnsi="宋体"/>
          <w:b/>
          <w:bCs/>
          <w:color w:val="000000"/>
          <w:kern w:val="0"/>
          <w:sz w:val="40"/>
          <w:szCs w:val="4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2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227"/>
        <w:gridCol w:w="695"/>
        <w:gridCol w:w="5834"/>
        <w:gridCol w:w="3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后村镇2022年度乡村公益性岗位设置一览表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 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挪庄村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安全保卫岗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服从崖头幼儿园工作安排，负责幼儿园的安全保卫、公共设施管护、协助幼儿托管、治安联防等工作。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邢家沟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安全保卫岗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服从邢家沟幼儿园工作安排，负责幼儿园的安全保卫、公共设施管护、协助幼儿托管、治安联防等工作。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宅科二村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宅科三村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东代家河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西代家河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独垛子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团山子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西草坡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石桥官庄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丁家官庄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前马庄一村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前马庄二村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田家岭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杏坊村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安全保卫岗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服从山河幼儿园工作安排，负责幼儿园的安全保卫、公共设施管护、协助幼儿托管、治安联防等工作。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大竹园村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曲河南岭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大曲河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文化宣传、精神文明建设、志愿服务、公共设管理维护、文体服务、社会保障、脱贫攻坚、疫情防控、公共卫生等方面的辅助性工作；村“两委”安排的其他工作。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东陈家沟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安全保卫岗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服从井沟幼儿园工作安排，负责幼儿园的安全保卫、公共设施管护、协助幼儿托管、治安联防等工作。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西曲河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丁家皋陆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小代疃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安全保卫岗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服从皋陆幼儿园工作安排，负责幼儿园的安全保卫、公共设施管护、协助幼儿托管、治安联防等工作。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护林协管岗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服从镇统一调配安置，负责护林绿化、环境保护、森林防火、安全应急等其他工作。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土谷涧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环境保护、护林绿化、防火禁烧、政策宣传工作；村“两委”安排的其他工作。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蔡官官庄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养老护理、扶残助残、托管服务、互帮互助等方面工作；村“两委”安排的其他工作。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环境卫生整治、环境保护、绿化管理、文明劝导、长效保洁工作；村“两委”安排的其他工作。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安全保卫岗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服从中心幼儿园幼儿园工作安排，负责幼儿园的安全保卫、公共设施管护、协助幼儿托管、治安联防等工作。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不定时工作，830元/月（其中：30元/月为绩效工资）</w:t>
            </w:r>
          </w:p>
        </w:tc>
      </w:tr>
    </w:tbl>
    <w:p>
      <w:pPr>
        <w:pStyle w:val="8"/>
        <w:spacing w:line="520" w:lineRule="exact"/>
        <w:ind w:firstLine="0" w:firstLineChars="0"/>
        <w:rPr>
          <w:rFonts w:ascii="Times New Roman" w:hAnsi="Times New Roman"/>
          <w:kern w:val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1D138"/>
    <w:multiLevelType w:val="singleLevel"/>
    <w:tmpl w:val="9261D1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88E9AD3"/>
    <w:multiLevelType w:val="singleLevel"/>
    <w:tmpl w:val="988E9AD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9"/>
    <w:rsid w:val="004C7375"/>
    <w:rsid w:val="008E37CD"/>
    <w:rsid w:val="00B264D9"/>
    <w:rsid w:val="00C21D65"/>
    <w:rsid w:val="04D3433D"/>
    <w:rsid w:val="062B751F"/>
    <w:rsid w:val="0B75463A"/>
    <w:rsid w:val="0B7C25E3"/>
    <w:rsid w:val="1C1137C9"/>
    <w:rsid w:val="1D600254"/>
    <w:rsid w:val="1E6C2350"/>
    <w:rsid w:val="1EAA46E9"/>
    <w:rsid w:val="27114C4C"/>
    <w:rsid w:val="288F1692"/>
    <w:rsid w:val="2919067C"/>
    <w:rsid w:val="2E791E70"/>
    <w:rsid w:val="40601E04"/>
    <w:rsid w:val="46EB129F"/>
    <w:rsid w:val="524E6CCF"/>
    <w:rsid w:val="562F165E"/>
    <w:rsid w:val="56932134"/>
    <w:rsid w:val="5BC31764"/>
    <w:rsid w:val="5F252B66"/>
    <w:rsid w:val="6C425623"/>
    <w:rsid w:val="6C48277A"/>
    <w:rsid w:val="717F5F67"/>
    <w:rsid w:val="76220765"/>
    <w:rsid w:val="76EA70B1"/>
    <w:rsid w:val="7A6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公文"/>
    <w:basedOn w:val="1"/>
    <w:qFormat/>
    <w:uiPriority w:val="0"/>
    <w:pPr>
      <w:spacing w:line="560" w:lineRule="exact"/>
      <w:ind w:firstLine="420" w:firstLineChars="200"/>
    </w:pPr>
    <w:rPr>
      <w:rFonts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2002</Words>
  <Characters>11413</Characters>
  <Lines>95</Lines>
  <Paragraphs>26</Paragraphs>
  <TotalTime>31</TotalTime>
  <ScaleCrop>false</ScaleCrop>
  <LinksUpToDate>false</LinksUpToDate>
  <CharactersWithSpaces>13389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2022-02-27T01:33:00Z</dcterms:created>
  <dc:creator>李茜</dc:creator>
  <cp:lastModifiedBy>Administrator</cp:lastModifiedBy>
  <cp:lastPrinted>2022-02-28T04:17:00Z</cp:lastPrinted>
  <dcterms:modified xsi:type="dcterms:W3CDTF">2022-03-09T09:24:05Z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149DD9FC7B4C45E8A1A22EA6CBE725E5</vt:lpwstr>
  </property>
</Properties>
</file>