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C" w:rsidRDefault="009E67ED">
      <w:pPr>
        <w:pStyle w:val="2"/>
        <w:widowControl/>
        <w:spacing w:after="210" w:afterAutospacing="0" w:line="21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2022</w:t>
      </w:r>
      <w:r>
        <w:rPr>
          <w:rFonts w:ascii="黑体" w:eastAsia="黑体" w:hAnsi="黑体" w:hint="eastAsia"/>
          <w:bCs/>
          <w:sz w:val="44"/>
          <w:szCs w:val="44"/>
        </w:rPr>
        <w:t>年</w:t>
      </w:r>
      <w:r>
        <w:rPr>
          <w:rFonts w:ascii="黑体" w:eastAsia="黑体" w:hAnsi="黑体" w:hint="eastAsia"/>
          <w:bCs/>
          <w:sz w:val="44"/>
          <w:szCs w:val="44"/>
        </w:rPr>
        <w:t>资阳发展集团有限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公司</w:t>
      </w:r>
      <w:r>
        <w:rPr>
          <w:rFonts w:ascii="黑体" w:eastAsia="黑体" w:hAnsi="黑体" w:hint="eastAsia"/>
          <w:bCs/>
          <w:sz w:val="44"/>
          <w:szCs w:val="44"/>
        </w:rPr>
        <w:t>招聘报名表</w:t>
      </w:r>
    </w:p>
    <w:p w:rsidR="00551B8C" w:rsidRDefault="009E67ED">
      <w:pPr>
        <w:ind w:right="388"/>
        <w:rPr>
          <w:rFonts w:ascii="仿宋" w:eastAsia="Times New Roman" w:hAnsi="仿宋"/>
          <w:bCs/>
          <w:sz w:val="24"/>
        </w:rPr>
      </w:pPr>
      <w:r>
        <w:rPr>
          <w:rFonts w:ascii="仿宋" w:eastAsia="Times New Roman" w:hAnsi="仿宋" w:hint="eastAsia"/>
          <w:bCs/>
          <w:sz w:val="24"/>
        </w:rPr>
        <w:t>报名岗位：                                  报名序号：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 w:rsidR="00551B8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照片</w:t>
            </w:r>
          </w:p>
        </w:tc>
      </w:tr>
      <w:tr w:rsidR="00551B8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C" w:rsidRDefault="00551B8C">
            <w:pPr>
              <w:widowControl/>
              <w:jc w:val="left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C" w:rsidRDefault="00551B8C">
            <w:pPr>
              <w:widowControl/>
              <w:jc w:val="left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8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特长</w:t>
            </w:r>
          </w:p>
          <w:p w:rsidR="00551B8C" w:rsidRDefault="009E67ED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cantSplit/>
          <w:trHeight w:val="8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4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688"/>
          <w:jc w:val="center"/>
        </w:trPr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688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29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简</w:t>
            </w:r>
          </w:p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2393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jc w:val="center"/>
              <w:rPr>
                <w:rFonts w:ascii="仿宋" w:eastAsia="Times New Roman" w:hAnsi="仿宋"/>
                <w:sz w:val="24"/>
              </w:rPr>
            </w:pPr>
          </w:p>
          <w:p w:rsidR="00551B8C" w:rsidRDefault="00551B8C">
            <w:pPr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</w:tbl>
    <w:p w:rsidR="00551B8C" w:rsidRDefault="009E67ED">
      <w:pPr>
        <w:spacing w:line="360" w:lineRule="exact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工作简历要填写到月，填写清楚职务变化的时间；籍贯、居住地填写到市（县）；</w:t>
      </w:r>
    </w:p>
    <w:p w:rsidR="00551B8C" w:rsidRDefault="009E67ED">
      <w:pPr>
        <w:spacing w:line="360" w:lineRule="exact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 w:rsidR="00551B8C" w:rsidRDefault="00551B8C"/>
    <w:sectPr w:rsidR="00551B8C" w:rsidSect="0055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C5F"/>
    <w:rsid w:val="00551B8C"/>
    <w:rsid w:val="00824D2A"/>
    <w:rsid w:val="009E67ED"/>
    <w:rsid w:val="00AC1C5F"/>
    <w:rsid w:val="1905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8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551B8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1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1B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1B8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qFormat/>
    <w:rsid w:val="00551B8C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dcterms:created xsi:type="dcterms:W3CDTF">2020-05-14T09:04:00Z</dcterms:created>
  <dcterms:modified xsi:type="dcterms:W3CDTF">2022-01-12T07:53:00Z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0F0C63F96A4F4D149C7F7E51B3C974A9</vt:lpwstr>
  </property>
</Properties>
</file>