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7B" w:rsidRDefault="007F4820">
      <w:pPr>
        <w:spacing w:line="560" w:lineRule="exact"/>
        <w:jc w:val="center"/>
        <w:rPr>
          <w:rFonts w:ascii="宋体" w:hAnsi="宋体"/>
          <w:b/>
          <w:sz w:val="44"/>
          <w:szCs w:val="44"/>
        </w:rPr>
      </w:pPr>
      <w:r>
        <w:rPr>
          <w:rFonts w:ascii="宋体" w:hAnsi="宋体" w:hint="eastAsia"/>
          <w:b/>
          <w:sz w:val="44"/>
          <w:szCs w:val="44"/>
        </w:rPr>
        <w:t>昆明市知识产权保护中心简介</w:t>
      </w:r>
    </w:p>
    <w:p w:rsidR="00913F7B" w:rsidRDefault="00913F7B">
      <w:pPr>
        <w:adjustRightInd w:val="0"/>
        <w:snapToGrid w:val="0"/>
        <w:spacing w:line="560" w:lineRule="exact"/>
        <w:ind w:firstLineChars="200" w:firstLine="640"/>
        <w:rPr>
          <w:rFonts w:ascii="仿宋_GB2312" w:eastAsia="仿宋_GB2312" w:hAnsi="宋体"/>
          <w:sz w:val="32"/>
          <w:szCs w:val="32"/>
        </w:rPr>
      </w:pPr>
    </w:p>
    <w:p w:rsidR="00913F7B" w:rsidRDefault="007F4820">
      <w:pPr>
        <w:numPr>
          <w:ilvl w:val="0"/>
          <w:numId w:val="1"/>
        </w:numPr>
        <w:adjustRightInd w:val="0"/>
        <w:snapToGrid w:val="0"/>
        <w:spacing w:line="600" w:lineRule="exact"/>
        <w:rPr>
          <w:rFonts w:ascii="黑体" w:eastAsia="黑体" w:hAnsi="宋体"/>
          <w:b/>
          <w:sz w:val="32"/>
          <w:szCs w:val="32"/>
        </w:rPr>
      </w:pPr>
      <w:r>
        <w:rPr>
          <w:rFonts w:ascii="黑体" w:eastAsia="黑体" w:hAnsi="宋体" w:hint="eastAsia"/>
          <w:bCs/>
          <w:sz w:val="32"/>
          <w:szCs w:val="32"/>
        </w:rPr>
        <w:t>单位性质</w:t>
      </w:r>
    </w:p>
    <w:p w:rsidR="00913F7B" w:rsidRDefault="007F4820">
      <w:pPr>
        <w:spacing w:line="600" w:lineRule="exact"/>
        <w:ind w:firstLine="660"/>
        <w:rPr>
          <w:rFonts w:ascii="仿宋_GB2312" w:eastAsia="仿宋_GB2312" w:hAnsi="宋体"/>
          <w:sz w:val="32"/>
          <w:szCs w:val="32"/>
        </w:rPr>
      </w:pPr>
      <w:r>
        <w:rPr>
          <w:rFonts w:ascii="仿宋_GB2312" w:eastAsia="仿宋_GB2312" w:hAnsi="宋体" w:hint="eastAsia"/>
          <w:sz w:val="32"/>
          <w:szCs w:val="32"/>
        </w:rPr>
        <w:t>昆明市知识产权保护中心</w:t>
      </w:r>
      <w:r>
        <w:rPr>
          <w:rFonts w:ascii="仿宋_GB2312" w:eastAsia="仿宋_GB2312" w:hAnsi="仿宋_GB2312" w:cs="仿宋_GB2312" w:hint="eastAsia"/>
          <w:sz w:val="32"/>
          <w:szCs w:val="32"/>
        </w:rPr>
        <w:t>为昆明市市场监督管理局所属财政全额拨款公益一类事业单位</w:t>
      </w:r>
      <w:r>
        <w:rPr>
          <w:rFonts w:ascii="仿宋_GB2312" w:eastAsia="仿宋_GB2312" w:hAnsi="宋体" w:hint="eastAsia"/>
          <w:sz w:val="32"/>
          <w:szCs w:val="32"/>
        </w:rPr>
        <w:t>，机构规格副处级。</w:t>
      </w:r>
    </w:p>
    <w:p w:rsidR="00913F7B" w:rsidRDefault="007F4820">
      <w:pPr>
        <w:numPr>
          <w:ilvl w:val="0"/>
          <w:numId w:val="1"/>
        </w:numPr>
        <w:spacing w:line="600" w:lineRule="exact"/>
        <w:rPr>
          <w:rFonts w:ascii="黑体" w:eastAsia="黑体" w:hAnsi="黑体" w:cs="黑体"/>
          <w:sz w:val="32"/>
          <w:szCs w:val="32"/>
        </w:rPr>
      </w:pPr>
      <w:r>
        <w:rPr>
          <w:rFonts w:ascii="黑体" w:eastAsia="黑体" w:hAnsi="黑体" w:cs="黑体" w:hint="eastAsia"/>
          <w:sz w:val="32"/>
          <w:szCs w:val="32"/>
        </w:rPr>
        <w:t>单位职能职责</w:t>
      </w:r>
    </w:p>
    <w:p w:rsidR="00913F7B" w:rsidRDefault="007F4820">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面向生物制品制造产业和智能制造装备产业开展知识产权快速协同保护工作。承担</w:t>
      </w:r>
      <w:bookmarkStart w:id="0" w:name="_GoBack"/>
      <w:bookmarkEnd w:id="0"/>
      <w:r>
        <w:rPr>
          <w:rFonts w:ascii="仿宋_GB2312" w:eastAsia="仿宋_GB2312" w:hAnsi="宋体" w:hint="eastAsia"/>
          <w:sz w:val="32"/>
          <w:szCs w:val="32"/>
        </w:rPr>
        <w:t>专利快速审查与确权预审、知识产权快速维权、知识产权协同保护、知识产权运营服务、知识产权公共服务、知识产权战略研究、知识产权人才培养等服务工作。根据授权，承担中国（昆明）知识产权保护中心的具体工作。</w:t>
      </w:r>
    </w:p>
    <w:p w:rsidR="00913F7B" w:rsidRDefault="007F4820">
      <w:pPr>
        <w:numPr>
          <w:ilvl w:val="0"/>
          <w:numId w:val="1"/>
        </w:numPr>
        <w:spacing w:line="600" w:lineRule="exact"/>
        <w:rPr>
          <w:rFonts w:ascii="黑体" w:eastAsia="黑体" w:hAnsi="黑体" w:cs="黑体"/>
          <w:sz w:val="32"/>
          <w:szCs w:val="32"/>
        </w:rPr>
      </w:pPr>
      <w:r>
        <w:rPr>
          <w:rFonts w:ascii="黑体" w:eastAsia="黑体" w:hAnsi="黑体" w:cs="黑体" w:hint="eastAsia"/>
          <w:sz w:val="32"/>
          <w:szCs w:val="32"/>
        </w:rPr>
        <w:t>单位地址</w:t>
      </w:r>
    </w:p>
    <w:p w:rsidR="007F4820" w:rsidRDefault="007F4820" w:rsidP="007F4820">
      <w:pPr>
        <w:spacing w:line="600" w:lineRule="exact"/>
        <w:ind w:firstLineChars="200" w:firstLine="640"/>
        <w:rPr>
          <w:rFonts w:ascii="黑体" w:eastAsia="黑体" w:hAnsi="黑体" w:cs="黑体"/>
          <w:sz w:val="32"/>
          <w:szCs w:val="32"/>
        </w:rPr>
      </w:pPr>
      <w:r>
        <w:rPr>
          <w:rFonts w:ascii="仿宋_GB2312" w:eastAsia="仿宋_GB2312" w:hAnsi="宋体" w:hint="eastAsia"/>
          <w:sz w:val="32"/>
          <w:szCs w:val="32"/>
        </w:rPr>
        <w:t>昆明市官渡区广福路与飞虎大道（巫家坝路）交叉口东侧昆明飞虎时代广场。</w:t>
      </w:r>
    </w:p>
    <w:p w:rsidR="007F4820" w:rsidRDefault="007F4820" w:rsidP="007F4820">
      <w:pPr>
        <w:spacing w:line="600" w:lineRule="exact"/>
        <w:ind w:firstLineChars="200" w:firstLine="640"/>
        <w:rPr>
          <w:rFonts w:ascii="黑体" w:eastAsia="黑体" w:hAnsi="黑体" w:cs="黑体"/>
          <w:sz w:val="32"/>
          <w:szCs w:val="32"/>
        </w:rPr>
      </w:pPr>
    </w:p>
    <w:p w:rsidR="007F4820" w:rsidRDefault="007F4820" w:rsidP="007F4820">
      <w:pPr>
        <w:spacing w:line="600" w:lineRule="exact"/>
        <w:ind w:firstLineChars="200" w:firstLine="640"/>
        <w:rPr>
          <w:rFonts w:ascii="黑体" w:eastAsia="黑体" w:hAnsi="黑体" w:cs="黑体"/>
          <w:sz w:val="32"/>
          <w:szCs w:val="32"/>
        </w:rPr>
      </w:pPr>
    </w:p>
    <w:p w:rsidR="007F4820" w:rsidRDefault="007F4820" w:rsidP="007F4820">
      <w:pPr>
        <w:spacing w:line="600" w:lineRule="exact"/>
        <w:ind w:firstLineChars="200" w:firstLine="640"/>
        <w:rPr>
          <w:rFonts w:ascii="黑体" w:eastAsia="黑体" w:hAnsi="黑体" w:cs="黑体"/>
          <w:sz w:val="32"/>
          <w:szCs w:val="32"/>
        </w:rPr>
      </w:pPr>
    </w:p>
    <w:p w:rsidR="007F4820" w:rsidRPr="007F4820" w:rsidRDefault="007F4820" w:rsidP="007F4820">
      <w:pPr>
        <w:wordWrap w:val="0"/>
        <w:spacing w:line="60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 xml:space="preserve"> </w:t>
      </w:r>
    </w:p>
    <w:sectPr w:rsidR="007F4820" w:rsidRPr="007F4820" w:rsidSect="00913F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63C" w:rsidRDefault="00F0463C" w:rsidP="007F4820">
      <w:r>
        <w:separator/>
      </w:r>
    </w:p>
  </w:endnote>
  <w:endnote w:type="continuationSeparator" w:id="0">
    <w:p w:rsidR="00F0463C" w:rsidRDefault="00F0463C" w:rsidP="007F4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63C" w:rsidRDefault="00F0463C" w:rsidP="007F4820">
      <w:r>
        <w:separator/>
      </w:r>
    </w:p>
  </w:footnote>
  <w:footnote w:type="continuationSeparator" w:id="0">
    <w:p w:rsidR="00F0463C" w:rsidRDefault="00F0463C" w:rsidP="007F4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28B2"/>
    <w:multiLevelType w:val="multilevel"/>
    <w:tmpl w:val="222F28B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1CB730F"/>
    <w:rsid w:val="006E170F"/>
    <w:rsid w:val="007F4820"/>
    <w:rsid w:val="00913F7B"/>
    <w:rsid w:val="00F0463C"/>
    <w:rsid w:val="00FB5EBD"/>
    <w:rsid w:val="21CB730F"/>
    <w:rsid w:val="25D27E92"/>
    <w:rsid w:val="25FB624A"/>
    <w:rsid w:val="269B0420"/>
    <w:rsid w:val="2AC07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4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4820"/>
    <w:rPr>
      <w:kern w:val="2"/>
      <w:sz w:val="18"/>
      <w:szCs w:val="18"/>
    </w:rPr>
  </w:style>
  <w:style w:type="paragraph" w:styleId="a4">
    <w:name w:val="footer"/>
    <w:basedOn w:val="a"/>
    <w:link w:val="Char0"/>
    <w:rsid w:val="007F4820"/>
    <w:pPr>
      <w:tabs>
        <w:tab w:val="center" w:pos="4153"/>
        <w:tab w:val="right" w:pos="8306"/>
      </w:tabs>
      <w:snapToGrid w:val="0"/>
      <w:jc w:val="left"/>
    </w:pPr>
    <w:rPr>
      <w:sz w:val="18"/>
      <w:szCs w:val="18"/>
    </w:rPr>
  </w:style>
  <w:style w:type="character" w:customStyle="1" w:styleId="Char0">
    <w:name w:val="页脚 Char"/>
    <w:basedOn w:val="a0"/>
    <w:link w:val="a4"/>
    <w:rsid w:val="007F482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217</Characters>
  <Application>Microsoft Office Word</Application>
  <DocSecurity>0</DocSecurity>
  <Lines>1</Lines>
  <Paragraphs>1</Paragraphs>
  <ScaleCrop>false</ScaleCrop>
  <Company>昆明市直属党政机关单位</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毕潇</cp:lastModifiedBy>
  <cp:revision>3</cp:revision>
  <dcterms:created xsi:type="dcterms:W3CDTF">2021-10-15T03:06:00Z</dcterms:created>
  <dcterms:modified xsi:type="dcterms:W3CDTF">2021-10-15T09:43:00Z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