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63"/>
        <w:gridCol w:w="1241"/>
        <w:gridCol w:w="805"/>
        <w:gridCol w:w="750"/>
        <w:gridCol w:w="723"/>
        <w:gridCol w:w="831"/>
        <w:gridCol w:w="805"/>
        <w:gridCol w:w="2086"/>
        <w:gridCol w:w="2632"/>
        <w:gridCol w:w="1787"/>
        <w:gridCol w:w="4937"/>
      </w:tblGrid>
      <w:tr>
        <w:trPr>
          <w:trHeight w:val="405"/>
          <w:gridAfter w:val="1"/>
          <w:wAfter w:w="4937" w:type="dxa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260"/>
        </w:trPr>
        <w:tc>
          <w:tcPr>
            <w:tcW w:w="19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简体" w:eastAsia="方正小标宋简体" w:cs="方正小标宋简体" w:hint="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 xml:space="preserve">   秦皇岛市行政审批局2021年公开选聘事业单位工作人员岗位条件表</w:t>
            </w:r>
          </w:p>
        </w:tc>
      </w:tr>
      <w:tr>
        <w:trPr>
          <w:trHeight w:val="840"/>
          <w:gridAfter w:val="1"/>
          <w:wAfter w:w="4937" w:type="dxa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主管部门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招聘单位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单位性质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招聘岗位条件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咨询电话</w:t>
            </w:r>
          </w:p>
        </w:tc>
      </w:tr>
      <w:tr>
        <w:trPr>
          <w:trHeight w:val="1140"/>
          <w:gridAfter w:val="1"/>
          <w:wAfter w:w="4937" w:type="dxa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学历低限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学位低限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2280"/>
          <w:gridAfter w:val="1"/>
          <w:wAfter w:w="4937" w:type="dxa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秦皇岛市行政审批局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秦皇岛市政务服务中心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财政性资金基本保证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测控技术与仪器、精密仪器、智能感知工程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1.具有一级注册消防工程师资格证书；</w:t>
            </w:r>
            <w:r>
              <w:rPr>
                <w:rStyle w:val="15"/>
                <w:rFonts w:ascii="仿宋_GB2312" w:eastAsia="仿宋_GB2312"/>
                <w:color w:val="auto"/>
                <w:sz w:val="24"/>
                <w:szCs w:val="24"/>
                <w:lang w:val="en-US" w:eastAsia="zh-CN"/>
              </w:rPr>
              <w:t>2.年龄在18周岁以上、40周岁以下（1981年12月  30日至2003年12月  30日出生）。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0335-3655130</w:t>
            </w:r>
          </w:p>
        </w:tc>
      </w:tr>
      <w:tr>
        <w:trPr>
          <w:trHeight w:val="1639"/>
          <w:gridAfter w:val="1"/>
          <w:wAfter w:w="4937" w:type="dxa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秦皇岛市行政审批局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秦皇岛市公共信用信息中心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财政性资金基本保证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002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计算机科学与技术、软件工程、信息安全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1.具有信息系统项目管理师资格证书；2.年龄在18周岁以上、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40周岁以下</w:t>
            </w:r>
            <w:r>
              <w:rPr>
                <w:rStyle w:val="15"/>
                <w:rFonts w:ascii="仿宋_GB2312" w:eastAsia="仿宋_GB2312"/>
                <w:color w:val="auto"/>
                <w:sz w:val="24"/>
                <w:szCs w:val="24"/>
                <w:lang w:val="en-US" w:eastAsia="zh-CN"/>
              </w:rPr>
              <w:t>（1981年12月  30日至2003年12月  30日出生）</w:t>
            </w: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0335-3655130</w:t>
            </w:r>
          </w:p>
        </w:tc>
      </w:tr>
      <w:tr>
        <w:trPr>
          <w:trHeight w:val="2325"/>
        </w:trPr>
        <w:tc>
          <w:tcPr>
            <w:tcW w:w="19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417" w:right="1134" w:bottom="141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font91"/>
    <w:basedOn w:val="10"/>
    <w:rPr>
      <w:rFonts w:ascii="宋体" w:eastAsia="宋体" w:cs="宋体"/>
      <w:color w:val="0070C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2</Pages>
  <Words>296</Words>
  <Characters>353</Characters>
  <Lines>78</Lines>
  <Paragraphs>36</Paragraphs>
  <CharactersWithSpaces>364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霜儿</dc:creator>
  <cp:lastModifiedBy>Administrator</cp:lastModifiedBy>
  <cp:revision>1</cp:revision>
  <cp:lastPrinted>2021-12-29T00:48:52Z</cp:lastPrinted>
  <dcterms:created xsi:type="dcterms:W3CDTF">2021-12-17T03:17:00Z</dcterms:created>
  <dcterms:modified xsi:type="dcterms:W3CDTF">2021-12-30T01:03:28Z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567445C1EF7648A69587EB3DBF7CC1F0</vt:lpwstr>
  </property>
</Properties>
</file>