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143" w:line="194" w:lineRule="auto"/>
        <w:jc w:val="both"/>
        <w:rPr>
          <w:rFonts w:hint="default" w:ascii="Times New Roman" w:hAnsi="Times New Roman" w:eastAsia="黑体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  <w:lang w:val="en-US" w:eastAsia="zh-CN"/>
        </w:rPr>
        <w:t>附件3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双一流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及建设学科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1. A类36所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2. B类6所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二、一流学科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北京大学：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哲学、理论经济学、应用经济学、法学、政治学、社会学、马克思主义理论、心理学、中国语言文学、外国语言文学、考古学、中国史、世界史、数学、物理学、化学、地理学、地球物理学、地质学、生物学、生态学、统计学、力学、材料科学与工程、电子科学与技术、控制科学与工程、计算机科学与技术、环境科学与工程、软件工程、基础医学、临床医学、口腔医学、公共卫生与预防医学、药学、护理学、艺术学理论、现代语言学、语言学、机械及航空航天和制造工程、商业与管理、社会政策与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法学、政治学、马克思主义理论、数学、物理学、化学、生物学、力学、机械工程、仪器科学与技术、材料科学与工程、动力工程及工程热物理、电气工程、信息与通信工程、控制科学与工程、计算机科学与技术、建筑学、土木工程、水利工程、化学工程与技术、核科学与技术、环境科学与工程、生物医学工程、城乡规划学、风景园林学、软件工程、管理科学与工程、工商管理、公共管理、设计学、会计与金融、经济学和计量经济学、统计学与运筹学、现代语言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：系统科学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：土木工程（自定）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：力学、仪器科学与技术、材料科学与工程、控制科学与工程、计算机科学与技术、航空宇航科学与技术、软件工程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：材料科学与工程、控制科学与工程、兵器科学与技术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：科学技术史、材料科学与工程、冶金工程、矿业工程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：化学工程与技术（自定）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：信息与通信工程、计算机科学与技术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：生物学、农业工程、食品科学与工程、作物学、农业资源与环境、植物保护、畜牧学、兽医学、草学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：风景园林学、林学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：生物学、生物医学工程、临床医学、药学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：中医学、中西医结合、中药学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：教育学、心理学、中国语言文学、中国史、数学、地理学、系统科学、生态学、环境科学与工程、戏剧与影视学、语言学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：数学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：外国语言文学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：新闻传播学、戏剧与影视学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：应用经济学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：应用经济学（自定）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：政治学（自定）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：公安学（自定）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：体育学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：音乐与舞蹈学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：音乐与舞蹈学（自定）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：美术学、设计学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：戏剧与影视学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：民族学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：法学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：世界史、数学、化学、统计学、材料科学与工程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：化学、材料科学与工程、化学工程与技术、管理科学与工程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：纺织科学与工程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：临床医学（自定）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：中药学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：电气工程（自定）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：电气工程（自定）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：化学工程与技术（自定）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：生物学（自定）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：应用经济学（自定）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：控制科学与工程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：交通运输工程（自定）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：考古学、数学、物理学、化学、材料科学与工程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：外国语言文学（自定）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：马克思主义理论、世界史、数学、化学、统计学、材料科学与工程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：力学、机械工程、材料科学与工程、控制科学与工程、计算机科学与技术、土木工程、环境科学与工程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：船舶与海洋工程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：畜牧学（自定）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：林业工程、林学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：哲学、政治学、中国语言文学、中国史、数学、物理学、化学、生物学、生态学、材料科学与工程、环境科学与工程、基础医学、临床医学、中西医结合、药学、机械及航空航天和制造工程、现代语言学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：建筑学、土木工程、测绘科学与技术、环境科学与工程、城乡规划学、风景园林学、艺术与设计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数学、化学、生物学、机械工程、材料科学与工程、信息与通信工程、控制科学与工程、计算机科学与技术、土木工程、化学工程与技术、船舶与海洋工程、基础医学、临床医学、口腔医学、药学、电子电气工程、商业与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：化学、材料科学与工程、化学工程与技术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：纺织科学与工程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：水产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：中医学、中药学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：教育学、生态学、统计学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：外国语言文学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：统计学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：体育学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：音乐与舞蹈学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：机械工程（自定）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：哲学、中国语言文学、外国语言文学、物理学、化学、天文学、大气科学、地质学、生物学、材料科学与工程、计算机科学与技术、化学工程与技术、矿业工程、环境科学与工程、图书情报与档案管理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：材料科学与工程（自定）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：力学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：兵器科学与技术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：安全科学与工程、矿业工程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：电子科学与技术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：水利工程、环境科学与工程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：轻工技术与工程、食品科学与工程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：林业工程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：大气科学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：作物学、农业资源与环境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：中药学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：中药学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：地理学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生物学、生态学、机械工程、光学工程、材料科学与工程、电气工程、控制科学与工程、计算机科学与技术、农业工程、环境科学与工程、软件工程、园艺学、植物保护、基础医学、药学、管理科学与工程、农林经济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：美术学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：材料科学与工程（自定）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：数学、物理学、化学、天文学、地球物理学、生物学、科学技术史、材料科学与工程、计算机科学与技术、核科学与技术、安全科学与工程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：管理科学与工程（自定）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：化学、海洋科学、生物学、生态学、统计学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：材料科学与工程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：数学、化学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：海洋科学、水产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中国石油大学（华东）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：石油与天然气工程、地质资源与地质工程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：临床医学（自定）、材料科学与工程（自定）、化学（自定）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：生物学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：理论经济学、法学、马克思主义理论、化学、地球物理学、生物学、测绘科学与技术、矿业工程、口腔医学、图书情报与档案管理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：机械工程、光学工程、材料科学与工程、动力工程及工程热物理、电气工程、计算机科学与技术、基础医学、公共卫生与预防医学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中国地质大学（武汉）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：地质学、地质资源与地质工程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：材料科学与工程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：生物学、园艺学、畜牧学、兽医学、农林经济管理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：政治学、中国语言文学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：法学（自定）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：化学、机械工程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：数学、材料科学与工程、冶金工程、矿业工程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：外国语言文学（自定）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：哲学、数学、化学、生物学、生态学、材料科学与工程、电子科学与技术、基础医学、临床医学、药学、工商管理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：药学（自定）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：化学、材料科学与工程、轻工技术与工程、农学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：中医学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：物理学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：作物学（自定）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：土木工程（自定）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：数学、化学、材料科学与工程、基础医学、口腔医学、护理学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：机械工程（自定）、电气工程（自定）、土木工程（自定）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：交通运输工程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：电子科学与技术、信息与通信工程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：石油与天然气工程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：地质学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：作物学（自定）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：中药学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：生物学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：应用经济学（自定）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：植物保护（自定）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：民族学、生态学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：生态学（自定）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：地质学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：力学、机械工程、材料科学与工程、动力工程及工程热物理、电气工程、信息与通信工程、管理科学与工程、工商管理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：机械工程、材料科学与工程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：信息与通信工程、计算机科学与技术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：交通运输工程（自定）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：农学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：中国语言文学（自定）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：化学、大气科学、生态学、草学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：生态学（自定）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：化学工程与技术（自定）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：马克思主义理论（自定）、化学（自定）、计算机科学与技术（自定）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：化学工程与技术（自定）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中国矿业大学（北京）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：安全科学与工程、矿业工程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中国石油大学（北京）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：石油与天然气工程、地质资源与地质工程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：地质学、地质资源与地质工程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：力学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：化学、材料科学与工程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国防科技大学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：信息与通信工程、计算机科学与技术、航空宇航科学与技术、软件工程、管理科学与工程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第二军医大学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：基础医学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default" w:ascii="Times New Roman" w:hAnsi="Times New Roman" w:eastAsia="仿宋_GB2312" w:cs="Times New Roman"/>
          <w:sz w:val="2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第四军医大学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：临床医学（自定）</w:t>
      </w:r>
    </w:p>
    <w:p/>
    <w:sectPr>
      <w:footerReference r:id="rId3" w:type="default"/>
      <w:pgSz w:w="11906" w:h="16839"/>
      <w:pgMar w:top="1417" w:right="1417" w:bottom="1417" w:left="1417" w:header="0" w:footer="93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23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4652"/>
    <w:rsid w:val="3BF54652"/>
    <w:rsid w:val="4A805801"/>
    <w:rsid w:val="5D6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jc w:val="left"/>
      <w:outlineLvl w:val="2"/>
    </w:pPr>
    <w:rPr>
      <w:rFonts w:eastAsia="楷体_GB2312" w:asciiTheme="minorAscii" w:hAnsiTheme="minorAscii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2021-12-03T02:16:00Z</dcterms:created>
  <dc:creator>woody1986</dc:creator>
  <cp:lastModifiedBy>woody1986</cp:lastModifiedBy>
  <dcterms:modified xsi:type="dcterms:W3CDTF">2021-12-03T02:17:25Z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0E93FEC7C0844E36A821A577B80B0A60</vt:lpwstr>
  </property>
</Properties>
</file>