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贵州省2021年下半年人事考试新冠肺炎疫情防控要求（第三版）</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一、疫情防控重要提示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（一）不符合国家、省有关疫情防控要求，不遵守有关疫情防控规定的人员不得进入考点参加本次考试。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（二）处于康复或隔离期的病例、无症状感染者、疑似、确诊病例以及无症状感染者的密切接触者不得进入考点参加本次考试。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（三）处于集中隔离、居家健康监测期间的人员不得进入考点参加本次考试。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（四）对流动、出行须报备并提供相应证明材料的人员，未按要求报备或未按要求提供相应证明材料的不得进入考点参加本次考试。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（六）考前14天内有中高风险地区旅居史考生，不得进入考点参加本次考试。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（七）考前14天内与本土阳性病例（尚未划定风险等级）活动轨迹有交集人员，不得进入考点参加本次考试。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其余所有考生均须提供考前48小时内1次核酸检测阴性证明纸质版，方可进入考点参加本次考试。考生连续两天参加考试的，提供第一天参加考试的核酸检测阴性证明即可。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（十）考生应自备一次性使用医用口罩。</w:t>
      </w:r>
      <w:r>
        <w:rPr>
          <w:rFonts w:hint="eastAsia" w:ascii="仿宋" w:hAnsi="仿宋" w:eastAsia="仿宋" w:cs="仿宋"/>
          <w:b/>
          <w:bCs/>
          <w:sz w:val="32"/>
          <w:szCs w:val="32"/>
        </w:rPr>
        <w:t>考试期间，考生应全程规范佩戴一次性使用医用口罩。</w:t>
      </w:r>
      <w:r>
        <w:rPr>
          <w:rFonts w:hint="eastAsia" w:ascii="仿宋" w:hAnsi="仿宋" w:eastAsia="仿宋" w:cs="仿宋"/>
          <w:sz w:val="32"/>
          <w:szCs w:val="32"/>
        </w:rPr>
        <w:t>未按要求佩戴口罩的考生，不得进入考点参加本次考试。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符合以上疫情防控要求的考生，须经入场检测合格方可进入考点参加本次考试。考生入场检测时和进入考点后，均须保持安全距离，不得扎堆聚集。</w:t>
      </w:r>
      <w:r>
        <w:rPr>
          <w:rFonts w:hint="eastAsia" w:ascii="仿宋" w:hAnsi="仿宋" w:eastAsia="仿宋" w:cs="仿宋"/>
          <w:b/>
          <w:bCs/>
          <w:sz w:val="32"/>
          <w:szCs w:val="32"/>
        </w:rPr>
        <w:t>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（四）提供相应核酸检测阴性证明纸质版（医院出具的纸质证明或电子证明的打印件均可）。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1.考前14天内有“本土阳性病例报告地级市”旅居史人员，须提供考前5日内间隔24小时的2次核酸检测阴性证明，其中第2次核酸检测须在考前48小时内在考点所在地级市进行。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2.其余考生须提供考前48小时内1次核酸检测阴性证明。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三、考生入场检测步骤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考前14天内</w:t>
      </w:r>
      <w:r>
        <w:rPr>
          <w:rFonts w:hint="eastAsia" w:ascii="仿宋" w:hAnsi="仿宋" w:eastAsia="仿宋" w:cs="仿宋"/>
          <w:b/>
          <w:bCs/>
          <w:sz w:val="32"/>
          <w:szCs w:val="32"/>
        </w:rPr>
        <w:t>有“本土阳性病例报告地级市”旅居史</w:t>
      </w:r>
      <w:r>
        <w:rPr>
          <w:rFonts w:hint="eastAsia" w:ascii="仿宋" w:hAnsi="仿宋" w:eastAsia="仿宋" w:cs="仿宋"/>
          <w:sz w:val="32"/>
          <w:szCs w:val="32"/>
        </w:rPr>
        <w:t>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考前14天内</w:t>
      </w:r>
      <w:r>
        <w:rPr>
          <w:rFonts w:hint="eastAsia" w:ascii="仿宋" w:hAnsi="仿宋" w:eastAsia="仿宋" w:cs="仿宋"/>
          <w:b/>
          <w:bCs/>
          <w:sz w:val="32"/>
          <w:szCs w:val="32"/>
        </w:rPr>
        <w:t>无“本土阳性病例报告地级市”旅居史</w:t>
      </w:r>
      <w:r>
        <w:rPr>
          <w:rFonts w:hint="eastAsia" w:ascii="仿宋" w:hAnsi="仿宋" w:eastAsia="仿宋" w:cs="仿宋"/>
          <w:sz w:val="32"/>
          <w:szCs w:val="32"/>
        </w:rPr>
        <w:t>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1.第一步检测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2.第二步检测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四、《贵州省2021年下半年人事考试新冠肺炎疫情防控要求（第二版）》停止使用。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贵州省人力资源和社会保障厅考试院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2021年11月2日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3E4C"/>
    <w:rsid w:val="00CB263C"/>
    <w:rsid w:val="00CC3E4C"/>
    <w:rsid w:val="170E2623"/>
    <w:rsid w:val="2440469A"/>
    <w:rsid w:val="306E79B1"/>
    <w:rsid w:val="390A1B3B"/>
    <w:rsid w:val="45B7073A"/>
    <w:rsid w:val="6080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546</Words>
  <Characters>3116</Characters>
  <Lines>25</Lines>
  <Paragraphs>7</Paragraphs>
  <TotalTime>29</TotalTime>
  <ScaleCrop>false</ScaleCrop>
  <LinksUpToDate>false</LinksUpToDate>
  <CharactersWithSpaces>3655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2021-11-17T07:21:00Z</dcterms:created>
  <dc:creator>MM</dc:creator>
  <cp:lastModifiedBy>Administrator</cp:lastModifiedBy>
  <cp:lastPrinted>2021-11-17T07:26:00Z</cp:lastPrinted>
  <dcterms:modified xsi:type="dcterms:W3CDTF">2021-11-26T02:03:20Z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C5D6BEF1448047529CB1F92F9C6FC28C</vt:lpwstr>
  </property>
</Properties>
</file>