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2：</w:t>
      </w:r>
    </w:p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  <w:lang w:eastAsia="zh-CN"/>
        </w:rPr>
        <w:t>象山县爵溪街道办事处</w:t>
      </w:r>
      <w:r>
        <w:rPr>
          <w:rFonts w:hint="eastAsia"/>
          <w:b/>
          <w:sz w:val="36"/>
          <w:szCs w:val="36"/>
        </w:rPr>
        <w:t>公开招聘编制外人员报名表</w:t>
      </w:r>
    </w:p>
    <w:bookmarkEnd w:id="0"/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</w:p>
    <w:tbl>
      <w:tblPr>
        <w:tblStyle w:val="2"/>
        <w:tblW w:w="11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194"/>
        <w:gridCol w:w="1194"/>
        <w:gridCol w:w="1194"/>
        <w:gridCol w:w="1193"/>
        <w:gridCol w:w="1260"/>
        <w:gridCol w:w="1626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364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603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364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58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7661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现住址</w:t>
            </w:r>
          </w:p>
        </w:tc>
        <w:tc>
          <w:tcPr>
            <w:tcW w:w="7661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567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简历</w:t>
            </w:r>
          </w:p>
        </w:tc>
        <w:tc>
          <w:tcPr>
            <w:tcW w:w="7661" w:type="dxa"/>
            <w:gridSpan w:val="6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1435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获奖情况及特长</w:t>
            </w:r>
          </w:p>
        </w:tc>
        <w:tc>
          <w:tcPr>
            <w:tcW w:w="7661" w:type="dxa"/>
            <w:gridSpan w:val="6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1309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</w:t>
            </w:r>
          </w:p>
        </w:tc>
        <w:tc>
          <w:tcPr>
            <w:tcW w:w="7661" w:type="dxa"/>
            <w:gridSpan w:val="6"/>
          </w:tcPr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上述内容均真实可靠，如有不实之处由本人承担责任。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ind w:firstLine="960" w:firstLineChars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年   月   日</w:t>
            </w:r>
          </w:p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194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审查意见</w:t>
            </w:r>
          </w:p>
        </w:tc>
        <w:tc>
          <w:tcPr>
            <w:tcW w:w="7661" w:type="dxa"/>
            <w:gridSpan w:val="6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</w:p>
          <w:p>
            <w:pPr>
              <w:ind w:firstLine="6120" w:firstLineChars="255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8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2021-11-10T07:59:36Z</dcterms:created>
  <dc:creator>Administrator</dc:creator>
  <cp:lastModifiedBy>蔡建溟</cp:lastModifiedBy>
  <dcterms:modified xsi:type="dcterms:W3CDTF">2021-11-10T07:59:43Z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