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渝北区古路中心卫生院公开招聘临时工作人员岗位情况一览表</w:t>
      </w:r>
    </w:p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640"/>
        <w:gridCol w:w="2530"/>
        <w:gridCol w:w="1035"/>
        <w:gridCol w:w="1710"/>
        <w:gridCol w:w="34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后勤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宋体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 w:val="28"/>
                <w:szCs w:val="28"/>
              </w:rPr>
              <w:t>1、工商管理类专业</w:t>
            </w:r>
          </w:p>
          <w:p>
            <w:pPr>
              <w:spacing w:line="570" w:lineRule="exact"/>
              <w:jc w:val="center"/>
              <w:rPr>
                <w:rFonts w:hint="eastAsia" w:ascii="方正仿宋_GBK"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0"/>
                <w:sz w:val="28"/>
                <w:szCs w:val="28"/>
              </w:rPr>
              <w:t>2、</w:t>
            </w:r>
            <w:r>
              <w:rPr>
                <w:rFonts w:hint="eastAsia" w:ascii="方正仿宋_GBK" w:hAnsi="宋体" w:eastAsia="方正仿宋_GBK" w:cs="宋体"/>
                <w:spacing w:val="-32"/>
                <w:kern w:val="0"/>
                <w:sz w:val="28"/>
                <w:szCs w:val="28"/>
              </w:rPr>
              <w:t>中国语言文学类专业、3、</w:t>
            </w:r>
            <w:r>
              <w:rPr>
                <w:rFonts w:hint="eastAsia" w:ascii="方正仿宋_GBK" w:hAnsi="宋体" w:eastAsia="方正仿宋_GBK" w:cs="宋体"/>
                <w:spacing w:val="-20"/>
                <w:kern w:val="0"/>
                <w:sz w:val="28"/>
                <w:szCs w:val="28"/>
              </w:rPr>
              <w:t>计算机类专业。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A4E63"/>
    <w:rsid w:val="651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2021-10-29T03:18:00Z</dcterms:created>
  <dc:creator>23</dc:creator>
  <cp:lastModifiedBy>23</cp:lastModifiedBy>
  <dcterms:modified xsi:type="dcterms:W3CDTF">2021-10-29T03:18:42Z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FF106F52650B420CA315494493FEC5D4</vt:lpwstr>
  </property>
</Properties>
</file>