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Calibri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Times New Roman"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宜宾市叙州区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城市管理局所属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年考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试选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调工作人员报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表</w:t>
      </w:r>
    </w:p>
    <w:p>
      <w:pPr>
        <w:widowControl/>
        <w:snapToGrid w:val="0"/>
        <w:spacing w:line="100" w:lineRule="exact"/>
        <w:jc w:val="center"/>
        <w:rPr>
          <w:rFonts w:ascii="Calibri" w:hAnsi="Calibri" w:eastAsia="方正小标宋简体" w:cs="Times New Roman"/>
          <w:color w:val="auto"/>
          <w:kern w:val="0"/>
          <w:sz w:val="30"/>
          <w:szCs w:val="30"/>
        </w:rPr>
      </w:pPr>
    </w:p>
    <w:tbl>
      <w:tblPr>
        <w:tblStyle w:val="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215"/>
        <w:gridCol w:w="20"/>
        <w:gridCol w:w="841"/>
        <w:gridCol w:w="10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我已认真阅读本次考调公告，理解其内容，认为符合报考岗位资格条件。我报名所填信息真实、可靠，所提供证书、证件、证明等报名材料真实有效。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考试时凭本人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有效居民身份证原件参加考试，自觉遵守考场纪律和考试规则，服从考务工作人员和监考老师安排。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以上承诺如有违反，本人愿承担一切后果并自愿接受有关部门处理。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考生本人签名：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1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（盖章）</w:t>
            </w:r>
          </w:p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181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初审人签字：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16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复审人签字：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380" w:lineRule="exac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提示：此表资格审查合格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缴费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后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</w:rPr>
        <w:t>须交资格审查人员，不能带走，否则视为未报名</w:t>
      </w:r>
      <w:r>
        <w:rPr>
          <w:rFonts w:hint="eastAsia" w:ascii="仿宋_GB2312" w:hAnsi="Calibri" w:eastAsia="仿宋_GB2312" w:cs="仿宋_GB2312"/>
          <w:b/>
          <w:bCs/>
          <w:color w:val="auto"/>
          <w:sz w:val="24"/>
          <w:szCs w:val="24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2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7 -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A08"/>
    <w:rsid w:val="24B277BA"/>
    <w:rsid w:val="4A78280E"/>
    <w:rsid w:val="4BBC3347"/>
    <w:rsid w:val="5E307A08"/>
    <w:rsid w:val="6F0E2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dcterms:modified xsi:type="dcterms:W3CDTF">2021-10-12T03:15:06Z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55DC216187524EEC9CB82A6400B06724</vt:lpwstr>
  </property>
</Properties>
</file>