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85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875"/>
        <w:gridCol w:w="3225"/>
        <w:gridCol w:w="945"/>
        <w:gridCol w:w="840"/>
        <w:gridCol w:w="1245"/>
        <w:gridCol w:w="4614"/>
        <w:gridCol w:w="15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highlight w:val="none"/>
              </w:rPr>
              <w:t>2021年十堰经济技术开发区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  <w:t>公开考核聘用“三支一扶”服务期满高校毕业生白浪街道事业单位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需求岗位表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  位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招聘岗位条件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白浪街道党群服务中心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主要从事党建服务、行政审批和社会公共服务等工作。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6人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30岁及以下（1991年9月30日以后出生）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46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专业不限；十堰经济技术开发区2017年、2018年及2019年通过全省统一招募的“三支一扶”高校毕业生，服务期满且考核合格。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白浪街道社区网格管理综合服务中心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主要从事街道社区网格化管理服务工作。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5人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白浪街道综合执法中心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主要从事综合执法业务等工作。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5人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rPr>
          <w:highlight w:val="none"/>
        </w:rPr>
        <w:sectPr>
          <w:pgSz w:w="16838" w:h="11906" w:orient="landscape"/>
          <w:pgMar w:top="1310" w:right="873" w:bottom="1196" w:left="11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873" w:right="1196" w:bottom="1100" w:left="131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27E55"/>
    <w:rsid w:val="0E5720C1"/>
    <w:rsid w:val="124473D2"/>
    <w:rsid w:val="12C74D70"/>
    <w:rsid w:val="14184ABA"/>
    <w:rsid w:val="22F92B32"/>
    <w:rsid w:val="31327E55"/>
    <w:rsid w:val="3EF75893"/>
    <w:rsid w:val="40397408"/>
    <w:rsid w:val="452D7585"/>
    <w:rsid w:val="5FFB4220"/>
    <w:rsid w:val="61AD6B07"/>
    <w:rsid w:val="77B8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2021-07-30T09:54:00Z</dcterms:created>
  <dc:creator>缓缓</dc:creator>
  <cp:lastModifiedBy>缓缓</cp:lastModifiedBy>
  <cp:lastPrinted>2021-08-04T01:43:00Z</cp:lastPrinted>
  <dcterms:modified xsi:type="dcterms:W3CDTF">2021-10-11T02:49:50Z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1D21B29805704887BC3C7EF721FF538B</vt:lpwstr>
  </property>
</Properties>
</file>