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为确实做好新冠肺炎疫情防控工作，保障考生和涉考人员的生命安全和身体健康，确保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前14天本人没有与从境外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政府最新发布出现新增病例的地区（适时调整）的人员有密切接触。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13" w:firstLineChars="1685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59AC"/>
    <w:rsid w:val="12C37175"/>
    <w:rsid w:val="33ED1D9A"/>
    <w:rsid w:val="4BF44198"/>
    <w:rsid w:val="4D7256BC"/>
    <w:rsid w:val="6793083C"/>
    <w:rsid w:val="72936D90"/>
    <w:rsid w:val="779B3F78"/>
    <w:rsid w:val="784E2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hudie</cp:lastModifiedBy>
  <cp:lastPrinted>2020-05-19T01:09:00Z</cp:lastPrinted>
  <dcterms:modified xsi:type="dcterms:W3CDTF">2021-09-09T09:35:09Z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_DocHome">
    <vt:r8>-2094434265</vt:r8>
  </property>
  <property fmtid="{D5CDD505-2E9C-101B-9397-08002B2CF9AE}" pid="4" name="ICV">
    <vt:lpwstr>5E3593638AC8448698F5C617F9145ACA</vt:lpwstr>
  </property>
</Properties>
</file>