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435" w:tblpY="904"/>
        <w:tblOverlap w:val="never"/>
        <w:tblW w:w="16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119"/>
        <w:gridCol w:w="7180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10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40"/>
                <w:highlight w:val="none"/>
              </w:rPr>
              <w:t>中山市石岐区公有资产投资有限公司公开招聘人员岗位一览表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招聘岗位</w:t>
            </w:r>
          </w:p>
        </w:tc>
        <w:tc>
          <w:tcPr>
            <w:tcW w:w="711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主要岗位职责</w:t>
            </w:r>
          </w:p>
        </w:tc>
        <w:tc>
          <w:tcPr>
            <w:tcW w:w="71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任职资格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（条件优秀可适当放宽）</w:t>
            </w:r>
          </w:p>
        </w:tc>
        <w:tc>
          <w:tcPr>
            <w:tcW w:w="7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物业管理部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副经理（物业工程方向）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人</w:t>
            </w:r>
          </w:p>
        </w:tc>
        <w:tc>
          <w:tcPr>
            <w:tcW w:w="7119" w:type="dxa"/>
            <w:vAlign w:val="center"/>
          </w:tcPr>
          <w:p>
            <w:pPr>
              <w:numPr>
                <w:ilvl w:val="0"/>
                <w:numId w:val="1"/>
              </w:numPr>
              <w:ind w:firstLine="360" w:firstLineChars="200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协助上级领导开展本部门工作，主要负责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组织实施日常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物业维修维护、物业安全生产、物业改造、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与政府工程项目的对接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等工作；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负责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组织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公司物业日常维修维护方案制定、审核及实施，以及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组织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维修项目等的上报及验收工作；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做好物业升级改造工作，负责物业维修维护成本控制、制定节能、降耗计划和措施；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完成上级交办的其他工作任务。</w:t>
            </w:r>
          </w:p>
        </w:tc>
        <w:tc>
          <w:tcPr>
            <w:tcW w:w="7180" w:type="dxa"/>
            <w:vAlign w:val="center"/>
          </w:tcPr>
          <w:p>
            <w:pPr>
              <w:ind w:firstLine="360" w:firstLineChars="200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1、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年龄应在38周岁以下（1983年9月1日后出生），中共党员优先考虑；</w:t>
            </w:r>
          </w:p>
          <w:p>
            <w:pPr>
              <w:ind w:firstLine="360" w:firstLineChars="200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2、大</w:t>
            </w:r>
            <w:r>
              <w:rPr>
                <w:color w:val="auto"/>
                <w:sz w:val="18"/>
                <w:szCs w:val="18"/>
                <w:highlight w:val="none"/>
              </w:rPr>
              <w:t>学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专科或</w:t>
            </w:r>
            <w:r>
              <w:rPr>
                <w:color w:val="auto"/>
                <w:sz w:val="18"/>
                <w:szCs w:val="18"/>
                <w:highlight w:val="none"/>
              </w:rPr>
              <w:t>以上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学历</w:t>
            </w:r>
            <w:r>
              <w:rPr>
                <w:color w:val="auto"/>
                <w:sz w:val="18"/>
                <w:szCs w:val="18"/>
                <w:highlight w:val="none"/>
              </w:rPr>
              <w:t>，具有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建筑、工程</w:t>
            </w:r>
            <w:r>
              <w:rPr>
                <w:color w:val="auto"/>
                <w:sz w:val="18"/>
                <w:szCs w:val="18"/>
                <w:highlight w:val="none"/>
              </w:rPr>
              <w:t>等相关</w:t>
            </w:r>
            <w:r>
              <w:rPr>
                <w:color w:val="auto"/>
                <w:sz w:val="18"/>
                <w:szCs w:val="18"/>
                <w:highlight w:val="none"/>
              </w:rPr>
              <w:t>专业知识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；</w:t>
            </w:r>
          </w:p>
          <w:p>
            <w:pPr>
              <w:ind w:firstLine="360" w:firstLineChars="200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3、有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</w:rPr>
              <w:t>三年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及以上物业工程管理或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政府建设项目管理等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相关工作经验，熟悉工程施工流程和施工管理要点，掌握工程（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预结算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、施工及监理单位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等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）采购的业务技能和操作流程，能独立解决工程施工中遇到的质量技术问题，；</w:t>
            </w:r>
          </w:p>
          <w:p>
            <w:pPr>
              <w:ind w:firstLine="270" w:firstLineChars="150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4、</w:t>
            </w:r>
            <w:r>
              <w:rPr>
                <w:color w:val="auto"/>
                <w:sz w:val="18"/>
                <w:szCs w:val="18"/>
                <w:highlight w:val="none"/>
              </w:rPr>
              <w:t>具有较强的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统筹安排协调能力和</w:t>
            </w:r>
            <w:r>
              <w:rPr>
                <w:color w:val="auto"/>
                <w:sz w:val="18"/>
                <w:szCs w:val="18"/>
                <w:highlight w:val="none"/>
              </w:rPr>
              <w:t>组织协调能力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；</w:t>
            </w:r>
          </w:p>
          <w:p>
            <w:pPr>
              <w:ind w:firstLine="270" w:firstLineChars="150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5、具有较强的书面写作能力；</w:t>
            </w:r>
          </w:p>
          <w:p>
            <w:pPr>
              <w:ind w:firstLine="270" w:firstLineChars="150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6、有良好的职业操守、高度的工作责任感和工作热情，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能接受加班。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年薪约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万元+绩效奖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</w:rPr>
              <w:t>财务部</w:t>
            </w:r>
          </w:p>
          <w:p>
            <w:pPr>
              <w:jc w:val="center"/>
              <w:rPr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</w:rPr>
              <w:t>出纳岗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19" w:type="dxa"/>
            <w:vAlign w:val="center"/>
          </w:tcPr>
          <w:p>
            <w:pPr>
              <w:ind w:firstLine="360" w:firstLineChars="200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1、按照公司制度办理资金收支结算、及时登记现金及银行存款日记账，保证账实相符；</w:t>
            </w:r>
          </w:p>
          <w:p>
            <w:pPr>
              <w:ind w:firstLine="360" w:firstLineChars="200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2、公司业务涉及的应收已收台账数据的跟踪核对；</w:t>
            </w:r>
          </w:p>
          <w:p>
            <w:pPr>
              <w:ind w:firstLine="360" w:firstLineChars="200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3、资金收支报表的编制上报；</w:t>
            </w:r>
          </w:p>
          <w:p>
            <w:pPr>
              <w:ind w:firstLine="360" w:firstLineChars="200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4、发票开具核对、银行业务办理；</w:t>
            </w:r>
          </w:p>
          <w:p>
            <w:pPr>
              <w:ind w:firstLine="360" w:firstLineChars="200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5、完成上级交办的其他工作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任务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7180" w:type="dxa"/>
            <w:vAlign w:val="center"/>
          </w:tcPr>
          <w:p>
            <w:pPr>
              <w:ind w:firstLine="360" w:firstLineChars="200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1、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年龄应在38周岁以下（1983年9月1日后出生）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；</w:t>
            </w:r>
          </w:p>
          <w:p>
            <w:pPr>
              <w:ind w:firstLine="360" w:firstLineChars="200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2、</w:t>
            </w:r>
            <w:r>
              <w:rPr>
                <w:color w:val="auto"/>
                <w:sz w:val="18"/>
                <w:szCs w:val="18"/>
                <w:highlight w:val="none"/>
              </w:rPr>
              <w:t>财务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管理</w:t>
            </w:r>
            <w:r>
              <w:rPr>
                <w:color w:val="auto"/>
                <w:sz w:val="18"/>
                <w:szCs w:val="18"/>
                <w:highlight w:val="none"/>
              </w:rPr>
              <w:t>或会计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学本科</w:t>
            </w:r>
            <w:r>
              <w:rPr>
                <w:color w:val="auto"/>
                <w:sz w:val="18"/>
                <w:szCs w:val="18"/>
                <w:highlight w:val="none"/>
              </w:rPr>
              <w:t>及以上学历；</w:t>
            </w:r>
          </w:p>
          <w:p>
            <w:pPr>
              <w:ind w:firstLine="360" w:firstLineChars="200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3、</w:t>
            </w:r>
            <w:r>
              <w:rPr>
                <w:color w:val="auto"/>
                <w:sz w:val="18"/>
                <w:szCs w:val="18"/>
                <w:highlight w:val="none"/>
              </w:rPr>
              <w:t>熟练使用财务软件和办公软件；</w:t>
            </w:r>
          </w:p>
          <w:p>
            <w:pPr>
              <w:ind w:firstLine="360" w:firstLineChars="200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4、</w:t>
            </w:r>
            <w:r>
              <w:rPr>
                <w:color w:val="auto"/>
                <w:sz w:val="18"/>
                <w:szCs w:val="18"/>
                <w:highlight w:val="none"/>
              </w:rPr>
              <w:t>品行端正，有责任心，沟通能力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强、能承担工作压力，接受加班</w:t>
            </w:r>
            <w:r>
              <w:rPr>
                <w:color w:val="auto"/>
                <w:sz w:val="18"/>
                <w:szCs w:val="18"/>
                <w:highlight w:val="none"/>
              </w:rPr>
              <w:t>等。</w:t>
            </w:r>
            <w:bookmarkStart w:id="0" w:name="_GoBack"/>
            <w:bookmarkEnd w:id="0"/>
          </w:p>
        </w:tc>
        <w:tc>
          <w:tcPr>
            <w:tcW w:w="786" w:type="dxa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年薪约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7-8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万元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+绩效奖</w:t>
            </w:r>
          </w:p>
        </w:tc>
      </w:tr>
    </w:tbl>
    <w:p>
      <w:r>
        <w:rPr>
          <w:rFonts w:hint="eastAsia"/>
        </w:rPr>
        <w:t>附件1：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329B61"/>
    <w:multiLevelType w:val="singleLevel"/>
    <w:tmpl w:val="11329B6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5E75EB"/>
    <w:rsid w:val="00023DCD"/>
    <w:rsid w:val="00064974"/>
    <w:rsid w:val="007B2D6E"/>
    <w:rsid w:val="00FE2D8C"/>
    <w:rsid w:val="09923560"/>
    <w:rsid w:val="0CA60DE5"/>
    <w:rsid w:val="14D85696"/>
    <w:rsid w:val="166C444C"/>
    <w:rsid w:val="1903230E"/>
    <w:rsid w:val="1A352914"/>
    <w:rsid w:val="1CF61645"/>
    <w:rsid w:val="1FF27F54"/>
    <w:rsid w:val="233B5291"/>
    <w:rsid w:val="25B40935"/>
    <w:rsid w:val="2835508E"/>
    <w:rsid w:val="2F5E66B3"/>
    <w:rsid w:val="37556D75"/>
    <w:rsid w:val="3A066DB3"/>
    <w:rsid w:val="409C602D"/>
    <w:rsid w:val="4C4F7C74"/>
    <w:rsid w:val="62031EB1"/>
    <w:rsid w:val="771C3D33"/>
    <w:rsid w:val="7865291B"/>
    <w:rsid w:val="793D78AE"/>
    <w:rsid w:val="7F5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2021-09-01T12:08:00Z</dcterms:created>
  <dc:creator>阿吉</dc:creator>
  <cp:lastModifiedBy>NTKO</cp:lastModifiedBy>
  <dcterms:modified xsi:type="dcterms:W3CDTF">2021-09-02T03:02:45Z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747383E58E79455AB15EC357FBB4FF6F</vt:lpwstr>
  </property>
</Properties>
</file>