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桐庐县交通运输局公开招聘编外人员计划表</w:t>
      </w:r>
    </w:p>
    <w:p/>
    <w:tbl>
      <w:tblPr>
        <w:tblStyle w:val="4"/>
        <w:tblpPr w:leftFromText="180" w:rightFromText="180" w:vertAnchor="text" w:horzAnchor="page" w:tblpX="675" w:tblpY="264"/>
        <w:tblOverlap w:val="never"/>
        <w:tblW w:w="10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40"/>
        <w:gridCol w:w="803"/>
        <w:gridCol w:w="855"/>
        <w:gridCol w:w="720"/>
        <w:gridCol w:w="1065"/>
        <w:gridCol w:w="915"/>
        <w:gridCol w:w="960"/>
        <w:gridCol w:w="2225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  要求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县交通运输综合行政执法队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协管员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计算机类</w:t>
            </w:r>
          </w:p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电子信息类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中国语言文学类</w:t>
            </w:r>
          </w:p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法学类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需参加夜间执勤或车辆驾驶</w:t>
            </w:r>
            <w:r>
              <w:rPr>
                <w:rFonts w:ascii="宋体" w:cs="Times New Roman"/>
                <w:color w:val="000000"/>
              </w:rPr>
              <w:t>，故该岗位适合男性报考</w:t>
            </w:r>
            <w:r>
              <w:rPr>
                <w:rFonts w:hint="eastAsia" w:ascii="宋体" w:cs="Times New Roman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县公路服务中心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养护   工程   管理   人员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公路运输类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土建施工类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工程管理类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土木类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测绘类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交通运输类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信息   管理   人员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计算机类</w:t>
            </w:r>
          </w:p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电子信息类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1C72BD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64988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4B93033"/>
    <w:rsid w:val="05764D80"/>
    <w:rsid w:val="08B06E65"/>
    <w:rsid w:val="09C114D3"/>
    <w:rsid w:val="09F31757"/>
    <w:rsid w:val="0C6E3DD9"/>
    <w:rsid w:val="0CF467F2"/>
    <w:rsid w:val="113A22BA"/>
    <w:rsid w:val="13946438"/>
    <w:rsid w:val="15EB0F89"/>
    <w:rsid w:val="17E921E6"/>
    <w:rsid w:val="18F644A6"/>
    <w:rsid w:val="1ADD453B"/>
    <w:rsid w:val="1E820CB3"/>
    <w:rsid w:val="25F4438C"/>
    <w:rsid w:val="2DA65433"/>
    <w:rsid w:val="2DC57C17"/>
    <w:rsid w:val="39F730DB"/>
    <w:rsid w:val="39F91876"/>
    <w:rsid w:val="3B3E27B0"/>
    <w:rsid w:val="3B7144EA"/>
    <w:rsid w:val="3E170F12"/>
    <w:rsid w:val="469760F0"/>
    <w:rsid w:val="48F839F2"/>
    <w:rsid w:val="4B8F2F1C"/>
    <w:rsid w:val="4E441136"/>
    <w:rsid w:val="5B862188"/>
    <w:rsid w:val="5C191065"/>
    <w:rsid w:val="60E5011F"/>
    <w:rsid w:val="612956EB"/>
    <w:rsid w:val="719E585A"/>
    <w:rsid w:val="72212392"/>
    <w:rsid w:val="72DD5010"/>
    <w:rsid w:val="733358A1"/>
    <w:rsid w:val="742962C2"/>
    <w:rsid w:val="75511B29"/>
    <w:rsid w:val="7CF1122E"/>
    <w:rsid w:val="7D82039E"/>
    <w:rsid w:val="BB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50</Words>
  <Characters>288</Characters>
  <Lines>2</Lines>
  <Paragraphs>1</Paragraphs>
  <TotalTime>14</TotalTime>
  <ScaleCrop>false</ScaleCrop>
  <LinksUpToDate>false</LinksUpToDate>
  <CharactersWithSpaces>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2019-12-23T17:15:00Z</dcterms:created>
  <dc:creator>Micorosoft</dc:creator>
  <cp:lastModifiedBy>cc</cp:lastModifiedBy>
  <cp:lastPrinted>2021-08-16T06:16:00Z</cp:lastPrinted>
  <dcterms:modified xsi:type="dcterms:W3CDTF">2021-08-27T01:27:00Z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AD9A0E63216540BD822A9DDB093C32CF</vt:lpwstr>
  </property>
</Properties>
</file>