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/>
          <w:sz w:val="28"/>
          <w:szCs w:val="28"/>
        </w:rPr>
      </w:pPr>
      <w:r>
        <w:rPr>
          <w:rFonts w:hint="eastAsia" w:ascii="黑体" w:hAnsi="黑体" w:eastAsia="黑体" w:cs="宋体"/>
          <w:b/>
          <w:sz w:val="28"/>
          <w:szCs w:val="28"/>
        </w:rPr>
        <w:t>珠海市水中泱</w:t>
      </w:r>
      <w:r>
        <w:rPr>
          <w:rFonts w:hint="eastAsia" w:ascii="黑体" w:hAnsi="黑体" w:eastAsia="黑体" w:cs="宋体"/>
          <w:b/>
          <w:sz w:val="28"/>
          <w:szCs w:val="28"/>
          <w:lang w:eastAsia="zh-CN"/>
        </w:rPr>
        <w:t>城市发展</w:t>
      </w:r>
      <w:r>
        <w:rPr>
          <w:rFonts w:hint="eastAsia" w:ascii="黑体" w:hAnsi="黑体" w:eastAsia="黑体" w:cs="宋体"/>
          <w:b/>
          <w:sz w:val="28"/>
          <w:szCs w:val="28"/>
        </w:rPr>
        <w:t>有限公司招聘</w:t>
      </w:r>
      <w:r>
        <w:rPr>
          <w:rFonts w:hint="eastAsia" w:ascii="黑体" w:hAnsi="黑体" w:eastAsia="黑体" w:cs="宋体"/>
          <w:b/>
          <w:sz w:val="28"/>
          <w:szCs w:val="28"/>
          <w:lang w:val="en-US" w:eastAsia="zh-CN"/>
        </w:rPr>
        <w:t>工程管理工作人员</w:t>
      </w:r>
      <w:r>
        <w:rPr>
          <w:rFonts w:hint="eastAsia" w:ascii="黑体" w:hAnsi="黑体" w:eastAsia="黑体" w:cs="宋体"/>
          <w:b/>
          <w:sz w:val="28"/>
          <w:szCs w:val="28"/>
        </w:rPr>
        <w:t>报名表</w:t>
      </w:r>
    </w:p>
    <w:p>
      <w:pPr>
        <w:adjustRightInd w:val="0"/>
        <w:snapToGrid w:val="0"/>
        <w:spacing w:line="400" w:lineRule="exact"/>
        <w:ind w:right="52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职位代码：             报考职位：             填表时间：  年    月   日</w:t>
      </w:r>
    </w:p>
    <w:tbl>
      <w:tblPr>
        <w:tblStyle w:val="3"/>
        <w:tblW w:w="10035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现户籍地</w:t>
            </w:r>
          </w:p>
        </w:tc>
        <w:tc>
          <w:tcPr>
            <w:tcW w:w="394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省        市（县）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97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394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97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236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197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236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单位性质</w:t>
            </w:r>
          </w:p>
        </w:tc>
        <w:tc>
          <w:tcPr>
            <w:tcW w:w="464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党政机关  □ 事业单位  □ 企业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技术职称</w:t>
            </w:r>
          </w:p>
        </w:tc>
        <w:tc>
          <w:tcPr>
            <w:tcW w:w="236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职业资格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是否有驾照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1" w:hRule="atLeast"/>
        </w:trPr>
        <w:tc>
          <w:tcPr>
            <w:tcW w:w="14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主要学习、工作经历</w:t>
            </w:r>
          </w:p>
        </w:tc>
        <w:tc>
          <w:tcPr>
            <w:tcW w:w="8587" w:type="dxa"/>
            <w:gridSpan w:val="19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家庭主要成员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与本人关系</w:t>
            </w:r>
          </w:p>
        </w:tc>
        <w:tc>
          <w:tcPr>
            <w:tcW w:w="315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30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8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主要奖励情况及特长</w:t>
            </w:r>
          </w:p>
        </w:tc>
        <w:tc>
          <w:tcPr>
            <w:tcW w:w="8587" w:type="dxa"/>
            <w:gridSpan w:val="19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0035" w:type="dxa"/>
            <w:gridSpan w:val="2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以上所填信息属实。如有弄虚作假之处，本人自愿承担取消应聘资格的后果。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  承诺人签名：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报名资格审核意见</w:t>
            </w:r>
          </w:p>
        </w:tc>
        <w:tc>
          <w:tcPr>
            <w:tcW w:w="8587" w:type="dxa"/>
            <w:gridSpan w:val="19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审核人：                 年 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8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2021-08-23T05:47:44Z</dcterms:created>
  <dc:creator>Administrator</dc:creator>
  <cp:lastModifiedBy>吴艳秋:收文登记</cp:lastModifiedBy>
  <dcterms:modified xsi:type="dcterms:W3CDTF">2021-08-23T05:47:52Z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