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附件6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调动手续办理所需材料清单</w:t>
      </w:r>
    </w:p>
    <w:p>
      <w:pPr>
        <w:numPr>
          <w:ilvl w:val="0"/>
          <w:numId w:val="1"/>
        </w:numPr>
        <w:jc w:val="both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工作调动申请（一式二份）；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干部调动审批表（一式四份）；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干部考察材料（一式二份）；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干部调动表现情况审查表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（一式二份）；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干部“三龄两历一身份”审核确认表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（一式二份）；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体检表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一份（参照公务员调动体检标准）；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用人单位主要领导承诺书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（一式二份）；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录用审批表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一份（可用分工文件代替）。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以上材料模板，请参考附件3</w:t>
      </w:r>
      <w:bookmarkStart w:id="0" w:name="_GoBack"/>
      <w:bookmarkEnd w:id="0"/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《凤庆县选调机关和事业单位科级以下干部调配办法（试行）》。</w:t>
      </w:r>
    </w:p>
    <w:p>
      <w:pPr>
        <w:jc w:val="both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18B94C9-DF45-403E-8F1B-262D8C2A3E8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DD09458-E8B4-4193-872C-2A6AE96A516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5F7A742-7E8B-4469-9E88-260EC7FB192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6E4CFE5-9F96-4856-8B0D-678C2036DEB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609A7EC-B468-4DA6-A443-8EF9A18E7076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E5B4E64C-F067-4A18-A366-9BD022BB3396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425078AB-C62F-4CF7-9200-1E76A51FB22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250626"/>
    <w:multiLevelType w:val="singleLevel"/>
    <w:tmpl w:val="6125062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B02F78"/>
    <w:rsid w:val="0B027962"/>
    <w:rsid w:val="44274701"/>
    <w:rsid w:val="44800AF7"/>
    <w:rsid w:val="459C6898"/>
    <w:rsid w:val="5FE50179"/>
    <w:rsid w:val="669A0341"/>
    <w:rsid w:val="6C1E5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2021-05-28T07:59:00Z</dcterms:created>
  <dc:creator>Administrator</dc:creator>
  <cp:lastModifiedBy>lenovo</cp:lastModifiedBy>
  <cp:lastPrinted>2021-07-30T06:05:00Z</cp:lastPrinted>
  <dcterms:modified xsi:type="dcterms:W3CDTF">2021-08-10T08:22:15Z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KSOSaveFontToCloudKey">
    <vt:lpwstr>445894168_embed</vt:lpwstr>
  </property>
  <property fmtid="{D5CDD505-2E9C-101B-9397-08002B2CF9AE}" pid="4" name="ICV">
    <vt:lpwstr>3768E932C4764A6AA8C3F60E4D5C5C06</vt:lpwstr>
  </property>
</Properties>
</file>