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</w:rPr>
        <w:t>韶关市第一人民医院公开招聘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</w:p>
    <w:bookmarkEnd w:id="0"/>
    <w:p>
      <w:pPr>
        <w:rPr>
          <w:rFonts w:ascii="宋体" w:hAnsi="宋体"/>
          <w:spacing w:val="-18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2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9"/>
        <w:gridCol w:w="73"/>
        <w:gridCol w:w="852"/>
        <w:gridCol w:w="1040"/>
        <w:gridCol w:w="1190"/>
        <w:gridCol w:w="14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联络人姓名</w:t>
            </w:r>
          </w:p>
        </w:tc>
        <w:tc>
          <w:tcPr>
            <w:tcW w:w="1432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0993"/>
    <w:rsid w:val="70C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2021-07-05T08:50:00Z</dcterms:created>
  <dc:creator>skeny</dc:creator>
  <cp:lastModifiedBy>skeny</cp:lastModifiedBy>
  <dcterms:modified xsi:type="dcterms:W3CDTF">2021-07-05T08:50:40Z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F622B99A81464DEF922811F0FDBF7CE9</vt:lpwstr>
  </property>
</Properties>
</file>