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宋体" w:eastAsia="黑体"/>
          <w:sz w:val="28"/>
          <w:szCs w:val="28"/>
          <w:lang w:eastAsia="zh-CN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1</w:t>
      </w:r>
    </w:p>
    <w:p>
      <w:pPr>
        <w:ind w:left="-199" w:leftChars="-95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东莞市莞城社区卫生服务中心2021年招聘</w:t>
      </w:r>
    </w:p>
    <w:tbl>
      <w:tblPr>
        <w:tblStyle w:val="4"/>
        <w:tblpPr w:leftFromText="180" w:rightFromText="180" w:vertAnchor="page" w:horzAnchor="page" w:tblpXSpec="center" w:tblpY="3306"/>
        <w:tblW w:w="107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10"/>
        <w:gridCol w:w="750"/>
        <w:gridCol w:w="780"/>
        <w:gridCol w:w="1590"/>
        <w:gridCol w:w="495"/>
        <w:gridCol w:w="1291"/>
        <w:gridCol w:w="885"/>
        <w:gridCol w:w="870"/>
        <w:gridCol w:w="2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710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750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</w:rPr>
              <w:t>类别</w:t>
            </w:r>
          </w:p>
        </w:tc>
        <w:tc>
          <w:tcPr>
            <w:tcW w:w="780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hint="eastAsia" w:eastAsia="仿宋_GB2312"/>
                <w:b/>
                <w:sz w:val="24"/>
                <w:szCs w:val="28"/>
              </w:rPr>
              <w:t>岗位等级</w:t>
            </w:r>
          </w:p>
        </w:tc>
        <w:tc>
          <w:tcPr>
            <w:tcW w:w="1590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495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1291" w:type="dxa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292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7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专业技术十二级以上</w:t>
            </w:r>
          </w:p>
        </w:tc>
        <w:tc>
          <w:tcPr>
            <w:tcW w:w="15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B1003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（临床医学类）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B100301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（临床医学）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医师及以上职称</w:t>
            </w:r>
          </w:p>
        </w:tc>
        <w:tc>
          <w:tcPr>
            <w:tcW w:w="292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①年龄在40周岁以下；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②具有医师执业资格，2016年以后（含2016年）毕业的人员需有规培证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医生</w:t>
            </w:r>
          </w:p>
        </w:tc>
        <w:tc>
          <w:tcPr>
            <w:tcW w:w="7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专业技术岗位</w:t>
            </w:r>
          </w:p>
        </w:tc>
        <w:tc>
          <w:tcPr>
            <w:tcW w:w="7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专业技术十级以上</w:t>
            </w:r>
          </w:p>
        </w:tc>
        <w:tc>
          <w:tcPr>
            <w:tcW w:w="15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C1001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（临床医学类）</w:t>
            </w:r>
          </w:p>
        </w:tc>
        <w:tc>
          <w:tcPr>
            <w:tcW w:w="4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C100101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（临床医学）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大专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主治医师及以上职称</w:t>
            </w:r>
          </w:p>
        </w:tc>
        <w:tc>
          <w:tcPr>
            <w:tcW w:w="292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①年龄在40周岁以下；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②具有医师执业资格，2016年以后（含2016年）毕业的人员需有规培证。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护士</w:t>
            </w:r>
          </w:p>
        </w:tc>
        <w:tc>
          <w:tcPr>
            <w:tcW w:w="7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专业技术岗位</w:t>
            </w:r>
          </w:p>
        </w:tc>
        <w:tc>
          <w:tcPr>
            <w:tcW w:w="7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专业技术十二级以上</w:t>
            </w:r>
          </w:p>
        </w:tc>
        <w:tc>
          <w:tcPr>
            <w:tcW w:w="15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A1002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（临床医学）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B1005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（护理学类）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C1004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（护理类）</w:t>
            </w:r>
          </w:p>
        </w:tc>
        <w:tc>
          <w:tcPr>
            <w:tcW w:w="4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A100209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lang w:val="en-US" w:eastAsia="zh-CN"/>
              </w:rPr>
              <w:t>（护理学）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B100501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（护理学）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C100401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（护理）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大专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以上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护师及以上职称</w:t>
            </w:r>
          </w:p>
        </w:tc>
        <w:tc>
          <w:tcPr>
            <w:tcW w:w="292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①年龄在35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以下；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②具有护士执业资格。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药剂</w:t>
            </w:r>
          </w:p>
        </w:tc>
        <w:tc>
          <w:tcPr>
            <w:tcW w:w="7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专业技术岗位</w:t>
            </w:r>
          </w:p>
        </w:tc>
        <w:tc>
          <w:tcPr>
            <w:tcW w:w="7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专业技术十二级以上</w:t>
            </w:r>
          </w:p>
        </w:tc>
        <w:tc>
          <w:tcPr>
            <w:tcW w:w="159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B1010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药学类）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B1011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（中药学类）</w:t>
            </w:r>
          </w:p>
        </w:tc>
        <w:tc>
          <w:tcPr>
            <w:tcW w:w="49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B101001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（药学）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B101101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（中药学）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本科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药师（中药师）及以上职称</w:t>
            </w:r>
          </w:p>
        </w:tc>
        <w:tc>
          <w:tcPr>
            <w:tcW w:w="292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具有初级职称者，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年龄在35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岁以下；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具有中级职称者，年龄可放宽至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383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小计</w:t>
            </w:r>
          </w:p>
        </w:tc>
        <w:tc>
          <w:tcPr>
            <w:tcW w:w="495" w:type="dxa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8</w:t>
            </w:r>
          </w:p>
        </w:tc>
        <w:tc>
          <w:tcPr>
            <w:tcW w:w="597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</w:tbl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纳入岗位管理的编制外人员岗位表</w:t>
      </w:r>
    </w:p>
    <w:p>
      <w:pPr>
        <w:ind w:left="-199" w:leftChars="-95"/>
        <w:jc w:val="both"/>
        <w:rPr>
          <w:rFonts w:hint="eastAsia" w:eastAsia="宋体"/>
          <w:lang w:val="en-US" w:eastAsia="zh-CN"/>
        </w:rPr>
      </w:pPr>
      <w:r>
        <w:rPr>
          <w:rFonts w:hint="eastAsia"/>
          <w:szCs w:val="21"/>
        </w:rPr>
        <w:t>备注：年龄和工作年限时间计算截止到2021年7月31日</w:t>
      </w:r>
      <w:r>
        <w:rPr>
          <w:rFonts w:hint="eastAsia"/>
          <w:szCs w:val="21"/>
          <w:lang w:val="en-US" w:eastAsia="zh-CN"/>
        </w:rPr>
        <w:t xml:space="preserve"> </w:t>
      </w:r>
    </w:p>
    <w:p>
      <w:pPr>
        <w:jc w:val="both"/>
        <w:rPr>
          <w:rFonts w:hint="eastAsia" w:eastAsia="宋体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</w:rPr>
      </w:pPr>
      <w:bookmarkStart w:id="0" w:name="附件5"/>
    </w:p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</w:rPr>
      </w:pPr>
    </w:p>
    <w:p>
      <w:pPr>
        <w:rPr>
          <w:rFonts w:hint="eastAsia" w:ascii="黑体" w:hAnsi="宋体" w:eastAsia="黑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社区卫生服务中心招聘纳入岗位管理的编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tbl>
      <w:tblPr>
        <w:tblStyle w:val="4"/>
        <w:tblpPr w:leftFromText="181" w:rightFromText="181" w:vertAnchor="page" w:horzAnchor="page" w:tblpX="1223" w:tblpY="1261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/>
          <w:lang w:eastAsia="zh-CN"/>
        </w:rPr>
      </w:pP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DB2386-8B29-4647-BFA8-A0128D5B6C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AFD9A0B-14B2-4420-AB37-4D1BA540EF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20A3B04-7FFB-4156-A1A6-9A11F4C90356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AB4FD056-86CB-4C39-9D5E-87799475AB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12C3B"/>
    <w:rsid w:val="03412C3B"/>
    <w:rsid w:val="07194ACF"/>
    <w:rsid w:val="0CF10061"/>
    <w:rsid w:val="0D372F1D"/>
    <w:rsid w:val="1491667F"/>
    <w:rsid w:val="14CE48EF"/>
    <w:rsid w:val="14EE418C"/>
    <w:rsid w:val="198531BC"/>
    <w:rsid w:val="24192034"/>
    <w:rsid w:val="28C97534"/>
    <w:rsid w:val="2BF51280"/>
    <w:rsid w:val="2D1A5EEC"/>
    <w:rsid w:val="36051BE5"/>
    <w:rsid w:val="3B925068"/>
    <w:rsid w:val="40696E3B"/>
    <w:rsid w:val="4A7A7119"/>
    <w:rsid w:val="4AE71B71"/>
    <w:rsid w:val="4BBC6E83"/>
    <w:rsid w:val="50D2016E"/>
    <w:rsid w:val="562759FE"/>
    <w:rsid w:val="59C559E0"/>
    <w:rsid w:val="5A634B39"/>
    <w:rsid w:val="5A6944B2"/>
    <w:rsid w:val="5D834EFD"/>
    <w:rsid w:val="6A4B1994"/>
    <w:rsid w:val="705F2865"/>
    <w:rsid w:val="75684966"/>
    <w:rsid w:val="76AC39EC"/>
    <w:rsid w:val="77BA31E5"/>
    <w:rsid w:val="7B893D50"/>
    <w:rsid w:val="7E3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2021-07-14T10:33:00Z</dcterms:created>
  <dc:creator>WPS_1475889261</dc:creator>
  <cp:lastModifiedBy>HDS</cp:lastModifiedBy>
  <cp:lastPrinted>2021-08-03T02:05:00Z</cp:lastPrinted>
  <dcterms:modified xsi:type="dcterms:W3CDTF">2021-08-06T09:08:21Z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FC38FFDE399F4971B4544257DA11D759</vt:lpwstr>
  </property>
</Properties>
</file>