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val="0"/>
        <w:snapToGrid w:val="0"/>
        <w:spacing w:line="500" w:lineRule="exact"/>
        <w:textAlignment w:val="auto"/>
        <w:outlineLvl w:val="9"/>
        <w:rPr>
          <w:rFonts w:hint="default" w:asciiTheme="majorEastAsia" w:hAnsiTheme="majorEastAsia" w:eastAsiaTheme="majorEastAsia" w:cstheme="majorEastAsia"/>
          <w:sz w:val="30"/>
          <w:szCs w:val="30"/>
          <w:shd w:val="clear" w:color="auto" w:fill="FFFFFF"/>
          <w:lang w:val="en-US" w:eastAsia="zh-CN"/>
        </w:rPr>
      </w:pPr>
      <w:r>
        <w:rPr>
          <w:rFonts w:hint="eastAsia" w:asciiTheme="majorEastAsia" w:hAnsiTheme="majorEastAsia" w:eastAsiaTheme="majorEastAsia" w:cstheme="majorEastAsia"/>
          <w:sz w:val="28"/>
          <w:szCs w:val="28"/>
          <w:shd w:val="clear" w:color="auto" w:fill="FFFFFF"/>
          <w:lang w:val="en-US" w:eastAsia="zh-CN"/>
        </w:rPr>
        <w:t>附件1</w:t>
      </w:r>
    </w:p>
    <w:p>
      <w:pPr>
        <w:jc w:val="center"/>
        <w:rPr>
          <w:rFonts w:hint="eastAsia" w:ascii="方正小标宋简体" w:hAnsi="SACUTD+FZXBSK--GBK1-0" w:eastAsia="方正小标宋简体" w:cs="SACUTD+FZXBSK--GBK1-0"/>
          <w:color w:val="000000"/>
          <w:sz w:val="36"/>
          <w:szCs w:val="36"/>
        </w:rPr>
      </w:pPr>
      <w:r>
        <w:rPr>
          <w:rFonts w:hint="eastAsia" w:ascii="方正小标宋简体" w:hAnsi="SACUTD+FZXBSK--GBK1-0" w:eastAsia="方正小标宋简体" w:cs="SACUTD+FZXBSK--GBK1-0"/>
          <w:color w:val="000000"/>
          <w:sz w:val="36"/>
          <w:szCs w:val="36"/>
        </w:rPr>
        <w:t>2021年</w:t>
      </w:r>
      <w:r>
        <w:rPr>
          <w:rFonts w:hint="eastAsia" w:ascii="方正小标宋简体" w:hAnsi="SACUTD+FZXBSK--GBK1-0" w:eastAsia="方正小标宋简体" w:cs="SACUTD+FZXBSK--GBK1-0"/>
          <w:color w:val="000000"/>
          <w:sz w:val="36"/>
          <w:szCs w:val="36"/>
          <w:lang w:val="en-US" w:eastAsia="zh-CN"/>
        </w:rPr>
        <w:t>度鸠江区公办幼儿园教职工</w:t>
      </w:r>
      <w:r>
        <w:rPr>
          <w:rFonts w:hint="eastAsia" w:ascii="方正小标宋简体" w:hAnsi="SACUTD+FZXBSK--GBK1-0" w:eastAsia="方正小标宋简体" w:cs="SACUTD+FZXBSK--GBK1-0"/>
          <w:color w:val="000000"/>
          <w:sz w:val="36"/>
          <w:szCs w:val="36"/>
        </w:rPr>
        <w:t>招聘资格复审</w:t>
      </w:r>
    </w:p>
    <w:p>
      <w:pPr>
        <w:jc w:val="center"/>
        <w:rPr>
          <w:rFonts w:hint="eastAsia" w:ascii="方正小标宋简体" w:hAnsi="SACUTD+FZXBSK--GBK1-0" w:eastAsia="方正小标宋简体" w:cs="SACUTD+FZXBSK--GBK1-0"/>
          <w:color w:val="000000"/>
          <w:sz w:val="36"/>
          <w:szCs w:val="36"/>
        </w:rPr>
      </w:pPr>
      <w:r>
        <w:rPr>
          <w:sz w:val="30"/>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194945</wp:posOffset>
                </wp:positionV>
                <wp:extent cx="1099820" cy="1259205"/>
                <wp:effectExtent l="4445" t="4445" r="19685" b="12700"/>
                <wp:wrapNone/>
                <wp:docPr id="1" name="文本框 1"/>
                <wp:cNvGraphicFramePr/>
                <a:graphic xmlns:a="http://schemas.openxmlformats.org/drawingml/2006/main">
                  <a:graphicData uri="http://schemas.microsoft.com/office/word/2010/wordprocessingShape">
                    <wps:wsp>
                      <wps:cNvSpPr txBox="1"/>
                      <wps:spPr>
                        <a:xfrm>
                          <a:off x="0" y="0"/>
                          <a:ext cx="1099820" cy="1259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eastAsia="仿宋_GB2312"/>
                                <w:sz w:val="24"/>
                                <w:szCs w:val="24"/>
                                <w:lang w:val="en-US" w:eastAsia="zh-CN"/>
                              </w:rPr>
                            </w:pPr>
                            <w:r>
                              <w:rPr>
                                <w:rFonts w:hint="eastAsia"/>
                                <w:sz w:val="24"/>
                                <w:szCs w:val="24"/>
                                <w:lang w:val="en-US" w:eastAsia="zh-CN"/>
                              </w:rPr>
                              <w:t>贴报考人员一吋近期免冠证件照一张</w:t>
                            </w:r>
                          </w:p>
                        </w:txbxContent>
                      </wps:txbx>
                      <wps:bodyPr upright="1"/>
                    </wps:wsp>
                  </a:graphicData>
                </a:graphic>
              </wp:anchor>
            </w:drawing>
          </mc:Choice>
          <mc:Fallback>
            <w:pict>
              <v:shape id="_x0000_s1026" o:spid="_x0000_s1026" o:spt="202" type="#_x0000_t202" style="position:absolute;left:0pt;margin-left:31.95pt;margin-top:15.35pt;height:99.15pt;width:86.6pt;z-index:251659264;mso-width-relative:page;mso-height-relative:page;" fillcolor="#FFFFFF" filled="t" stroked="t" coordsize="21600,21600" o:gfxdata="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VwgMb2AAAAAkBAAAPAAAAAAAAAAEAIAAAACIAAABkcnMvZG93bnJldi54bWxQSwECFAAUAAAA&#10;CACHTuJA0uEXn+4BAADpAwAADgAAAAAAAAABACAAAAAnAQAAZHJzL2Uyb0RvYy54bWxQSwUGAAAA&#10;AAYABgBZAQAAhw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eastAsia="仿宋_GB2312"/>
                          <w:sz w:val="24"/>
                          <w:szCs w:val="24"/>
                          <w:lang w:val="en-US" w:eastAsia="zh-CN"/>
                        </w:rPr>
                      </w:pPr>
                      <w:r>
                        <w:rPr>
                          <w:rFonts w:hint="eastAsia"/>
                          <w:sz w:val="24"/>
                          <w:szCs w:val="24"/>
                          <w:lang w:val="en-US" w:eastAsia="zh-CN"/>
                        </w:rPr>
                        <w:t>贴报考人员一吋近期免冠证件照一张</w:t>
                      </w:r>
                    </w:p>
                  </w:txbxContent>
                </v:textbox>
              </v:shape>
            </w:pict>
          </mc:Fallback>
        </mc:AlternateContent>
      </w:r>
      <w:r>
        <w:rPr>
          <w:rFonts w:hint="eastAsia" w:ascii="方正小标宋简体" w:hAnsi="SACUTD+FZXBSK--GBK1-0" w:eastAsia="方正小标宋简体" w:cs="SACUTD+FZXBSK--GBK1-0"/>
          <w:color w:val="000000"/>
          <w:sz w:val="36"/>
          <w:szCs w:val="36"/>
        </w:rPr>
        <w:t>人员健康档案</w:t>
      </w:r>
    </w:p>
    <w:p>
      <w:pPr>
        <w:widowControl w:val="0"/>
        <w:autoSpaceDE w:val="0"/>
        <w:autoSpaceDN w:val="0"/>
        <w:spacing w:before="0" w:after="0"/>
        <w:ind w:right="440" w:firstLine="5040" w:firstLineChars="1800"/>
        <w:jc w:val="left"/>
        <w:rPr>
          <w:rFonts w:hint="eastAsia" w:ascii="JOVOSW+MicrosoftYaHei" w:hAnsi="JOVOSW+MicrosoftYaHei" w:cs="JOVOSW+MicrosoftYaHei"/>
          <w:color w:val="000000"/>
          <w:sz w:val="28"/>
          <w:szCs w:val="28"/>
        </w:rPr>
      </w:pPr>
    </w:p>
    <w:p>
      <w:pPr>
        <w:widowControl w:val="0"/>
        <w:autoSpaceDE w:val="0"/>
        <w:autoSpaceDN w:val="0"/>
        <w:spacing w:before="0" w:after="0"/>
        <w:ind w:right="440" w:firstLine="5040" w:firstLineChars="1800"/>
        <w:jc w:val="left"/>
        <w:rPr>
          <w:rFonts w:ascii="JOVOSW+MicrosoftYaHei" w:hAnsi="JOVOSW+MicrosoftYaHei" w:cs="JOVOSW+MicrosoftYaHei"/>
          <w:color w:val="000000"/>
          <w:sz w:val="28"/>
          <w:szCs w:val="28"/>
        </w:rPr>
      </w:pPr>
      <w:r>
        <w:rPr>
          <w:rFonts w:hint="eastAsia" w:ascii="JOVOSW+MicrosoftYaHei" w:hAnsi="JOVOSW+MicrosoftYaHei" w:cs="JOVOSW+MicrosoftYaHei"/>
          <w:color w:val="000000"/>
          <w:sz w:val="28"/>
          <w:szCs w:val="28"/>
        </w:rPr>
        <w:t>考生签名:</w:t>
      </w:r>
    </w:p>
    <w:p>
      <w:pPr>
        <w:widowControl w:val="0"/>
        <w:autoSpaceDE w:val="0"/>
        <w:autoSpaceDN w:val="0"/>
        <w:spacing w:before="0" w:after="0"/>
        <w:ind w:firstLine="5040" w:firstLineChars="1800"/>
        <w:jc w:val="left"/>
        <w:rPr>
          <w:rFonts w:hint="eastAsia" w:ascii="JOVOSW+MicrosoftYaHei" w:hAnsi="JOVOSW+MicrosoftYaHei" w:cs="JOVOSW+MicrosoftYaHei"/>
          <w:color w:val="000000"/>
          <w:sz w:val="28"/>
          <w:szCs w:val="28"/>
        </w:rPr>
      </w:pPr>
      <w:r>
        <w:rPr>
          <w:rFonts w:ascii="JOVOSW+MicrosoftYaHei" w:hAnsi="JOVOSW+MicrosoftYaHei" w:cs="JOVOSW+MicrosoftYaHei"/>
          <w:color w:val="000000"/>
          <w:sz w:val="28"/>
          <w:szCs w:val="28"/>
        </w:rPr>
        <w:t>建档日期</w:t>
      </w:r>
      <w:r>
        <w:rPr>
          <w:rFonts w:hint="eastAsia" w:ascii="JOVOSW+MicrosoftYaHei" w:hAnsi="JOVOSW+MicrosoftYaHei" w:cs="JOVOSW+MicrosoftYaHei"/>
          <w:color w:val="000000"/>
          <w:sz w:val="28"/>
          <w:szCs w:val="28"/>
        </w:rPr>
        <w:t>:</w:t>
      </w:r>
      <w:r>
        <w:rPr>
          <w:rFonts w:hint="eastAsia" w:asciiTheme="majorEastAsia" w:hAnsiTheme="majorEastAsia" w:eastAsiaTheme="majorEastAsia" w:cstheme="majorEastAsia"/>
          <w:color w:val="000000"/>
          <w:sz w:val="28"/>
          <w:szCs w:val="28"/>
          <w:lang w:val="en-US" w:eastAsia="zh-CN"/>
        </w:rPr>
        <w:t>2021</w:t>
      </w:r>
      <w:r>
        <w:rPr>
          <w:rFonts w:hint="eastAsia" w:asciiTheme="majorEastAsia" w:hAnsiTheme="majorEastAsia" w:eastAsiaTheme="majorEastAsia" w:cstheme="majorEastAsia"/>
          <w:color w:val="000000"/>
          <w:sz w:val="28"/>
          <w:szCs w:val="28"/>
        </w:rPr>
        <w:t>年</w:t>
      </w:r>
      <w:r>
        <w:rPr>
          <w:rFonts w:hint="eastAsia" w:asciiTheme="majorEastAsia" w:hAnsiTheme="majorEastAsia" w:eastAsiaTheme="majorEastAsia" w:cstheme="majorEastAsia"/>
          <w:color w:val="000000"/>
          <w:sz w:val="28"/>
          <w:szCs w:val="28"/>
          <w:lang w:val="en-US" w:eastAsia="zh-CN"/>
        </w:rPr>
        <w:t>8</w:t>
      </w:r>
      <w:r>
        <w:rPr>
          <w:rFonts w:hint="eastAsia" w:asciiTheme="majorEastAsia" w:hAnsiTheme="majorEastAsia" w:eastAsiaTheme="majorEastAsia" w:cstheme="majorEastAsia"/>
          <w:color w:val="000000"/>
          <w:sz w:val="28"/>
          <w:szCs w:val="28"/>
        </w:rPr>
        <w:t>月</w:t>
      </w:r>
      <w:r>
        <w:rPr>
          <w:rFonts w:hint="eastAsia" w:asciiTheme="majorEastAsia" w:hAnsiTheme="majorEastAsia" w:eastAsiaTheme="majorEastAsia" w:cstheme="majorEastAsia"/>
          <w:color w:val="000000"/>
          <w:sz w:val="28"/>
          <w:szCs w:val="28"/>
          <w:lang w:val="en-US" w:eastAsia="zh-CN"/>
        </w:rPr>
        <w:t>11</w:t>
      </w:r>
      <w:r>
        <w:rPr>
          <w:rFonts w:hint="eastAsia" w:asciiTheme="majorEastAsia" w:hAnsiTheme="majorEastAsia" w:eastAsiaTheme="majorEastAsia" w:cstheme="majorEastAsia"/>
          <w:color w:val="000000"/>
          <w:sz w:val="28"/>
          <w:szCs w:val="28"/>
        </w:rPr>
        <w:t>日</w:t>
      </w:r>
    </w:p>
    <w:tbl>
      <w:tblPr>
        <w:tblStyle w:val="3"/>
        <w:tblW w:w="9554" w:type="dxa"/>
        <w:tblInd w:w="-5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22"/>
        <w:gridCol w:w="1376"/>
        <w:gridCol w:w="1502"/>
        <w:gridCol w:w="691"/>
        <w:gridCol w:w="731"/>
        <w:gridCol w:w="731"/>
        <w:gridCol w:w="731"/>
        <w:gridCol w:w="1316"/>
        <w:gridCol w:w="17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atLeast"/>
        </w:trPr>
        <w:tc>
          <w:tcPr>
            <w:tcW w:w="722"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考</w:t>
            </w:r>
          </w:p>
          <w:p>
            <w:pPr>
              <w:jc w:val="center"/>
              <w:rPr>
                <w:rFonts w:hint="eastAsia" w:ascii="宋体" w:hAnsi="宋体" w:eastAsia="宋体" w:cs="宋体"/>
                <w:sz w:val="24"/>
                <w:szCs w:val="24"/>
              </w:rPr>
            </w:pPr>
            <w:r>
              <w:rPr>
                <w:rFonts w:hint="eastAsia" w:ascii="宋体" w:hAnsi="宋体" w:eastAsia="宋体" w:cs="宋体"/>
                <w:sz w:val="24"/>
                <w:szCs w:val="24"/>
              </w:rPr>
              <w:t>生</w:t>
            </w:r>
          </w:p>
          <w:p>
            <w:pPr>
              <w:jc w:val="center"/>
              <w:rPr>
                <w:rFonts w:hint="eastAsia" w:ascii="宋体" w:hAnsi="宋体" w:eastAsia="宋体" w:cs="宋体"/>
                <w:sz w:val="24"/>
                <w:szCs w:val="24"/>
              </w:rPr>
            </w:pPr>
            <w:r>
              <w:rPr>
                <w:rFonts w:hint="eastAsia" w:ascii="宋体" w:hAnsi="宋体" w:eastAsia="宋体" w:cs="宋体"/>
                <w:sz w:val="24"/>
                <w:szCs w:val="24"/>
              </w:rPr>
              <w:t>基</w:t>
            </w:r>
          </w:p>
          <w:p>
            <w:pPr>
              <w:jc w:val="center"/>
              <w:rPr>
                <w:rFonts w:hint="eastAsia" w:ascii="宋体" w:hAnsi="宋体" w:eastAsia="宋体" w:cs="宋体"/>
                <w:sz w:val="24"/>
                <w:szCs w:val="24"/>
              </w:rPr>
            </w:pPr>
            <w:r>
              <w:rPr>
                <w:rFonts w:hint="eastAsia" w:ascii="宋体" w:hAnsi="宋体" w:eastAsia="宋体" w:cs="宋体"/>
                <w:sz w:val="24"/>
                <w:szCs w:val="24"/>
              </w:rPr>
              <w:t>本</w:t>
            </w:r>
          </w:p>
          <w:p>
            <w:pPr>
              <w:jc w:val="center"/>
              <w:rPr>
                <w:rFonts w:hint="eastAsia" w:ascii="宋体" w:hAnsi="宋体" w:eastAsia="宋体" w:cs="宋体"/>
                <w:sz w:val="24"/>
                <w:szCs w:val="24"/>
              </w:rPr>
            </w:pPr>
            <w:r>
              <w:rPr>
                <w:rFonts w:hint="eastAsia" w:ascii="宋体" w:hAnsi="宋体" w:eastAsia="宋体" w:cs="宋体"/>
                <w:sz w:val="24"/>
                <w:szCs w:val="24"/>
              </w:rPr>
              <w:t>信</w:t>
            </w:r>
          </w:p>
          <w:p>
            <w:pPr>
              <w:jc w:val="center"/>
              <w:rPr>
                <w:rFonts w:hint="eastAsia" w:ascii="宋体" w:hAnsi="宋体" w:eastAsia="宋体" w:cs="宋体"/>
                <w:sz w:val="24"/>
                <w:szCs w:val="24"/>
              </w:rPr>
            </w:pPr>
            <w:r>
              <w:rPr>
                <w:rFonts w:hint="eastAsia" w:ascii="宋体" w:hAnsi="宋体" w:eastAsia="宋体" w:cs="宋体"/>
                <w:sz w:val="24"/>
                <w:szCs w:val="24"/>
              </w:rPr>
              <w:t>息</w:t>
            </w:r>
          </w:p>
        </w:tc>
        <w:tc>
          <w:tcPr>
            <w:tcW w:w="1376" w:type="dxa"/>
            <w:vAlign w:val="center"/>
          </w:tcPr>
          <w:p>
            <w:pPr>
              <w:widowControl w:val="0"/>
              <w:autoSpaceDE w:val="0"/>
              <w:autoSpaceDN w:val="0"/>
              <w:spacing w:before="0" w:after="0" w:line="218"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姓名</w:t>
            </w:r>
          </w:p>
        </w:tc>
        <w:tc>
          <w:tcPr>
            <w:tcW w:w="1502" w:type="dxa"/>
            <w:vAlign w:val="center"/>
          </w:tcPr>
          <w:p>
            <w:pPr>
              <w:jc w:val="center"/>
              <w:rPr>
                <w:rFonts w:hint="eastAsia" w:ascii="宋体" w:hAnsi="宋体" w:eastAsia="宋体" w:cs="宋体"/>
                <w:sz w:val="24"/>
                <w:szCs w:val="24"/>
              </w:rPr>
            </w:pPr>
          </w:p>
        </w:tc>
        <w:tc>
          <w:tcPr>
            <w:tcW w:w="6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731" w:type="dxa"/>
            <w:vAlign w:val="center"/>
          </w:tcPr>
          <w:p>
            <w:pPr>
              <w:jc w:val="center"/>
              <w:rPr>
                <w:rFonts w:hint="eastAsia" w:ascii="宋体" w:hAnsi="宋体" w:eastAsia="宋体" w:cs="宋体"/>
                <w:sz w:val="24"/>
                <w:szCs w:val="24"/>
              </w:rPr>
            </w:pPr>
          </w:p>
        </w:tc>
        <w:tc>
          <w:tcPr>
            <w:tcW w:w="73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民族</w:t>
            </w:r>
          </w:p>
        </w:tc>
        <w:tc>
          <w:tcPr>
            <w:tcW w:w="731" w:type="dxa"/>
            <w:vAlign w:val="center"/>
          </w:tcPr>
          <w:p>
            <w:pPr>
              <w:jc w:val="center"/>
              <w:rPr>
                <w:rFonts w:hint="eastAsia" w:ascii="宋体" w:hAnsi="宋体" w:eastAsia="宋体" w:cs="宋体"/>
                <w:sz w:val="24"/>
                <w:szCs w:val="24"/>
              </w:rPr>
            </w:pPr>
          </w:p>
        </w:tc>
        <w:tc>
          <w:tcPr>
            <w:tcW w:w="13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出生日期</w:t>
            </w:r>
          </w:p>
        </w:tc>
        <w:tc>
          <w:tcPr>
            <w:tcW w:w="1754" w:type="dxa"/>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722" w:type="dxa"/>
            <w:vMerge w:val="continue"/>
            <w:vAlign w:val="center"/>
          </w:tcPr>
          <w:p>
            <w:pPr>
              <w:jc w:val="center"/>
              <w:rPr>
                <w:rFonts w:hint="eastAsia" w:ascii="宋体" w:hAnsi="宋体" w:eastAsia="宋体" w:cs="宋体"/>
                <w:sz w:val="24"/>
                <w:szCs w:val="24"/>
              </w:rPr>
            </w:pPr>
          </w:p>
        </w:tc>
        <w:tc>
          <w:tcPr>
            <w:tcW w:w="13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毕业学校</w:t>
            </w:r>
          </w:p>
        </w:tc>
        <w:tc>
          <w:tcPr>
            <w:tcW w:w="3655" w:type="dxa"/>
            <w:gridSpan w:val="4"/>
            <w:vAlign w:val="center"/>
          </w:tcPr>
          <w:p>
            <w:pPr>
              <w:jc w:val="center"/>
              <w:rPr>
                <w:rFonts w:hint="eastAsia" w:ascii="宋体" w:hAnsi="宋体" w:eastAsia="宋体" w:cs="宋体"/>
                <w:sz w:val="24"/>
                <w:szCs w:val="24"/>
              </w:rPr>
            </w:pPr>
            <w:bookmarkStart w:id="0" w:name="_GoBack"/>
            <w:bookmarkEnd w:id="0"/>
          </w:p>
        </w:tc>
        <w:tc>
          <w:tcPr>
            <w:tcW w:w="73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籍贯</w:t>
            </w:r>
          </w:p>
        </w:tc>
        <w:tc>
          <w:tcPr>
            <w:tcW w:w="3070"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 xml:space="preserve">      省      市    县/区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atLeast"/>
        </w:trPr>
        <w:tc>
          <w:tcPr>
            <w:tcW w:w="722" w:type="dxa"/>
            <w:vMerge w:val="continue"/>
            <w:vAlign w:val="center"/>
          </w:tcPr>
          <w:p>
            <w:pPr>
              <w:jc w:val="center"/>
              <w:rPr>
                <w:rFonts w:hint="eastAsia" w:ascii="宋体" w:hAnsi="宋体" w:eastAsia="宋体" w:cs="宋体"/>
                <w:sz w:val="24"/>
                <w:szCs w:val="24"/>
              </w:rPr>
            </w:pPr>
          </w:p>
        </w:tc>
        <w:tc>
          <w:tcPr>
            <w:tcW w:w="13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专业</w:t>
            </w:r>
          </w:p>
        </w:tc>
        <w:tc>
          <w:tcPr>
            <w:tcW w:w="3655" w:type="dxa"/>
            <w:gridSpan w:val="4"/>
            <w:vAlign w:val="center"/>
          </w:tcPr>
          <w:p>
            <w:pPr>
              <w:jc w:val="center"/>
              <w:rPr>
                <w:rFonts w:hint="eastAsia" w:ascii="宋体" w:hAnsi="宋体" w:eastAsia="宋体" w:cs="宋体"/>
                <w:sz w:val="24"/>
                <w:szCs w:val="24"/>
              </w:rPr>
            </w:pPr>
          </w:p>
        </w:tc>
        <w:tc>
          <w:tcPr>
            <w:tcW w:w="73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地址</w:t>
            </w:r>
          </w:p>
        </w:tc>
        <w:tc>
          <w:tcPr>
            <w:tcW w:w="3070" w:type="dxa"/>
            <w:gridSpan w:val="2"/>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4" w:hRule="atLeast"/>
        </w:trPr>
        <w:tc>
          <w:tcPr>
            <w:tcW w:w="722" w:type="dxa"/>
            <w:vMerge w:val="continue"/>
            <w:vAlign w:val="center"/>
          </w:tcPr>
          <w:p>
            <w:pPr>
              <w:jc w:val="center"/>
              <w:rPr>
                <w:rFonts w:hint="eastAsia" w:ascii="宋体" w:hAnsi="宋体" w:eastAsia="宋体" w:cs="宋体"/>
                <w:sz w:val="24"/>
                <w:szCs w:val="24"/>
              </w:rPr>
            </w:pPr>
          </w:p>
        </w:tc>
        <w:tc>
          <w:tcPr>
            <w:tcW w:w="13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婚姻状况</w:t>
            </w:r>
          </w:p>
        </w:tc>
        <w:tc>
          <w:tcPr>
            <w:tcW w:w="2924"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已婚</w:t>
            </w:r>
            <w:r>
              <w:rPr>
                <w:rFonts w:hint="eastAsia" w:ascii="宋体" w:hAnsi="宋体" w:eastAsia="宋体" w:cs="宋体"/>
                <w:sz w:val="24"/>
                <w:szCs w:val="24"/>
              </w:rPr>
              <w:sym w:font="Webdings" w:char="F031"/>
            </w:r>
            <w:r>
              <w:rPr>
                <w:rFonts w:hint="eastAsia" w:ascii="宋体" w:hAnsi="宋体" w:eastAsia="宋体" w:cs="宋体"/>
                <w:sz w:val="24"/>
                <w:szCs w:val="24"/>
              </w:rPr>
              <w:t>；未婚</w:t>
            </w:r>
            <w:r>
              <w:rPr>
                <w:rFonts w:hint="eastAsia" w:ascii="宋体" w:hAnsi="宋体" w:eastAsia="宋体" w:cs="宋体"/>
                <w:sz w:val="24"/>
                <w:szCs w:val="24"/>
              </w:rPr>
              <w:sym w:font="Webdings" w:char="F031"/>
            </w:r>
          </w:p>
        </w:tc>
        <w:tc>
          <w:tcPr>
            <w:tcW w:w="146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配偶电话</w:t>
            </w:r>
          </w:p>
        </w:tc>
        <w:tc>
          <w:tcPr>
            <w:tcW w:w="3070" w:type="dxa"/>
            <w:gridSpan w:val="2"/>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trPr>
        <w:tc>
          <w:tcPr>
            <w:tcW w:w="722" w:type="dxa"/>
            <w:vMerge w:val="continue"/>
            <w:vAlign w:val="center"/>
          </w:tcPr>
          <w:p>
            <w:pPr>
              <w:jc w:val="center"/>
              <w:rPr>
                <w:rFonts w:hint="eastAsia" w:ascii="宋体" w:hAnsi="宋体" w:eastAsia="宋体" w:cs="宋体"/>
                <w:sz w:val="24"/>
                <w:szCs w:val="24"/>
              </w:rPr>
            </w:pPr>
          </w:p>
        </w:tc>
        <w:tc>
          <w:tcPr>
            <w:tcW w:w="13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其他联系人</w:t>
            </w:r>
          </w:p>
        </w:tc>
        <w:tc>
          <w:tcPr>
            <w:tcW w:w="1502" w:type="dxa"/>
            <w:vAlign w:val="center"/>
          </w:tcPr>
          <w:p>
            <w:pPr>
              <w:jc w:val="center"/>
              <w:rPr>
                <w:rFonts w:hint="eastAsia" w:ascii="宋体" w:hAnsi="宋体" w:eastAsia="宋体" w:cs="宋体"/>
                <w:sz w:val="24"/>
                <w:szCs w:val="24"/>
              </w:rPr>
            </w:pPr>
          </w:p>
        </w:tc>
        <w:tc>
          <w:tcPr>
            <w:tcW w:w="142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1462" w:type="dxa"/>
            <w:gridSpan w:val="2"/>
            <w:vAlign w:val="center"/>
          </w:tcPr>
          <w:p>
            <w:pPr>
              <w:jc w:val="center"/>
              <w:rPr>
                <w:rFonts w:hint="eastAsia" w:ascii="宋体" w:hAnsi="宋体" w:eastAsia="宋体" w:cs="宋体"/>
                <w:sz w:val="24"/>
                <w:szCs w:val="24"/>
              </w:rPr>
            </w:pPr>
          </w:p>
        </w:tc>
        <w:tc>
          <w:tcPr>
            <w:tcW w:w="13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是否同住</w:t>
            </w:r>
          </w:p>
        </w:tc>
        <w:tc>
          <w:tcPr>
            <w:tcW w:w="175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是</w:t>
            </w:r>
            <w:r>
              <w:rPr>
                <w:rFonts w:hint="eastAsia" w:ascii="宋体" w:hAnsi="宋体" w:eastAsia="宋体" w:cs="宋体"/>
                <w:sz w:val="24"/>
                <w:szCs w:val="24"/>
              </w:rPr>
              <w:sym w:font="Webdings" w:char="F031"/>
            </w:r>
            <w:r>
              <w:rPr>
                <w:rFonts w:hint="eastAsia" w:ascii="宋体" w:hAnsi="宋体" w:eastAsia="宋体" w:cs="宋体"/>
                <w:sz w:val="24"/>
                <w:szCs w:val="24"/>
              </w:rPr>
              <w:t>；否</w:t>
            </w:r>
            <w:r>
              <w:rPr>
                <w:rFonts w:hint="eastAsia" w:ascii="宋体" w:hAnsi="宋体" w:eastAsia="宋体" w:cs="宋体"/>
                <w:sz w:val="24"/>
                <w:szCs w:val="24"/>
              </w:rPr>
              <w:sym w:font="Webdings" w:char="F031"/>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4" w:hRule="atLeast"/>
        </w:trPr>
        <w:tc>
          <w:tcPr>
            <w:tcW w:w="722" w:type="dxa"/>
            <w:vMerge w:val="continue"/>
            <w:vAlign w:val="center"/>
          </w:tcPr>
          <w:p>
            <w:pPr>
              <w:jc w:val="center"/>
              <w:rPr>
                <w:rFonts w:hint="eastAsia" w:ascii="宋体" w:hAnsi="宋体" w:eastAsia="宋体" w:cs="宋体"/>
                <w:sz w:val="24"/>
                <w:szCs w:val="24"/>
              </w:rPr>
            </w:pPr>
          </w:p>
        </w:tc>
        <w:tc>
          <w:tcPr>
            <w:tcW w:w="13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本人电话</w:t>
            </w:r>
          </w:p>
        </w:tc>
        <w:tc>
          <w:tcPr>
            <w:tcW w:w="2193" w:type="dxa"/>
            <w:gridSpan w:val="2"/>
            <w:vAlign w:val="center"/>
          </w:tcPr>
          <w:p>
            <w:pPr>
              <w:jc w:val="center"/>
              <w:rPr>
                <w:rFonts w:hint="eastAsia" w:ascii="宋体" w:hAnsi="宋体" w:eastAsia="宋体" w:cs="宋体"/>
                <w:sz w:val="24"/>
                <w:szCs w:val="24"/>
              </w:rPr>
            </w:pPr>
          </w:p>
        </w:tc>
        <w:tc>
          <w:tcPr>
            <w:tcW w:w="146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身份证号</w:t>
            </w:r>
          </w:p>
        </w:tc>
        <w:tc>
          <w:tcPr>
            <w:tcW w:w="3801" w:type="dxa"/>
            <w:gridSpan w:val="3"/>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trPr>
        <w:tc>
          <w:tcPr>
            <w:tcW w:w="722" w:type="dxa"/>
            <w:vMerge w:val="restart"/>
            <w:vAlign w:val="center"/>
          </w:tcPr>
          <w:p>
            <w:pPr>
              <w:spacing w:before="0" w:after="0" w:line="280" w:lineRule="exact"/>
              <w:jc w:val="center"/>
              <w:rPr>
                <w:rFonts w:hint="eastAsia" w:ascii="宋体" w:hAnsi="宋体" w:eastAsia="宋体" w:cs="宋体"/>
                <w:sz w:val="24"/>
                <w:szCs w:val="24"/>
              </w:rPr>
            </w:pPr>
            <w:r>
              <w:rPr>
                <w:rFonts w:hint="eastAsia" w:ascii="宋体" w:hAnsi="宋体" w:eastAsia="宋体" w:cs="宋体"/>
                <w:sz w:val="24"/>
                <w:szCs w:val="24"/>
              </w:rPr>
              <w:t>新</w:t>
            </w:r>
          </w:p>
          <w:p>
            <w:pPr>
              <w:spacing w:before="0" w:after="0" w:line="280" w:lineRule="exact"/>
              <w:jc w:val="center"/>
              <w:rPr>
                <w:rFonts w:hint="eastAsia" w:ascii="宋体" w:hAnsi="宋体" w:eastAsia="宋体" w:cs="宋体"/>
                <w:sz w:val="24"/>
                <w:szCs w:val="24"/>
              </w:rPr>
            </w:pPr>
            <w:r>
              <w:rPr>
                <w:rFonts w:hint="eastAsia" w:ascii="宋体" w:hAnsi="宋体" w:eastAsia="宋体" w:cs="宋体"/>
                <w:sz w:val="24"/>
                <w:szCs w:val="24"/>
              </w:rPr>
              <w:t>冠</w:t>
            </w:r>
          </w:p>
          <w:p>
            <w:pPr>
              <w:spacing w:before="0" w:after="0" w:line="280" w:lineRule="exact"/>
              <w:jc w:val="center"/>
              <w:rPr>
                <w:rFonts w:hint="eastAsia" w:ascii="宋体" w:hAnsi="宋体" w:eastAsia="宋体" w:cs="宋体"/>
                <w:sz w:val="24"/>
                <w:szCs w:val="24"/>
              </w:rPr>
            </w:pPr>
            <w:r>
              <w:rPr>
                <w:rFonts w:hint="eastAsia" w:ascii="宋体" w:hAnsi="宋体" w:eastAsia="宋体" w:cs="宋体"/>
                <w:sz w:val="24"/>
                <w:szCs w:val="24"/>
              </w:rPr>
              <w:t>肺</w:t>
            </w:r>
          </w:p>
          <w:p>
            <w:pPr>
              <w:spacing w:before="0" w:after="0" w:line="280" w:lineRule="exact"/>
              <w:jc w:val="center"/>
              <w:rPr>
                <w:rFonts w:hint="eastAsia" w:ascii="宋体" w:hAnsi="宋体" w:eastAsia="宋体" w:cs="宋体"/>
                <w:sz w:val="24"/>
                <w:szCs w:val="24"/>
              </w:rPr>
            </w:pPr>
            <w:r>
              <w:rPr>
                <w:rFonts w:hint="eastAsia" w:ascii="宋体" w:hAnsi="宋体" w:eastAsia="宋体" w:cs="宋体"/>
                <w:sz w:val="24"/>
                <w:szCs w:val="24"/>
              </w:rPr>
              <w:t>炎</w:t>
            </w:r>
          </w:p>
          <w:p>
            <w:pPr>
              <w:spacing w:before="0" w:after="0" w:line="280" w:lineRule="exact"/>
              <w:jc w:val="center"/>
              <w:rPr>
                <w:rFonts w:hint="eastAsia" w:ascii="宋体" w:hAnsi="宋体" w:eastAsia="宋体" w:cs="宋体"/>
                <w:sz w:val="24"/>
                <w:szCs w:val="24"/>
              </w:rPr>
            </w:pPr>
            <w:r>
              <w:rPr>
                <w:rFonts w:hint="eastAsia" w:ascii="宋体" w:hAnsi="宋体" w:eastAsia="宋体" w:cs="宋体"/>
                <w:sz w:val="24"/>
                <w:szCs w:val="24"/>
              </w:rPr>
              <w:t>感</w:t>
            </w:r>
          </w:p>
          <w:p>
            <w:pPr>
              <w:spacing w:before="0" w:after="0" w:line="280" w:lineRule="exact"/>
              <w:jc w:val="center"/>
              <w:rPr>
                <w:rFonts w:hint="eastAsia" w:ascii="宋体" w:hAnsi="宋体" w:eastAsia="宋体" w:cs="宋体"/>
                <w:sz w:val="24"/>
                <w:szCs w:val="24"/>
              </w:rPr>
            </w:pPr>
            <w:r>
              <w:rPr>
                <w:rFonts w:hint="eastAsia" w:ascii="宋体" w:hAnsi="宋体" w:eastAsia="宋体" w:cs="宋体"/>
                <w:sz w:val="24"/>
                <w:szCs w:val="24"/>
              </w:rPr>
              <w:t>染</w:t>
            </w:r>
          </w:p>
          <w:p>
            <w:pPr>
              <w:spacing w:before="0" w:after="0" w:line="280" w:lineRule="exact"/>
              <w:jc w:val="center"/>
              <w:rPr>
                <w:rFonts w:hint="eastAsia" w:ascii="宋体" w:hAnsi="宋体" w:eastAsia="宋体" w:cs="宋体"/>
                <w:sz w:val="24"/>
                <w:szCs w:val="24"/>
              </w:rPr>
            </w:pPr>
            <w:r>
              <w:rPr>
                <w:rFonts w:hint="eastAsia" w:ascii="宋体" w:hAnsi="宋体" w:eastAsia="宋体" w:cs="宋体"/>
                <w:sz w:val="24"/>
                <w:szCs w:val="24"/>
              </w:rPr>
              <w:t>及</w:t>
            </w:r>
          </w:p>
          <w:p>
            <w:pPr>
              <w:spacing w:before="0" w:after="0" w:line="280" w:lineRule="exact"/>
              <w:jc w:val="center"/>
              <w:rPr>
                <w:rFonts w:hint="eastAsia" w:ascii="宋体" w:hAnsi="宋体" w:eastAsia="宋体" w:cs="宋体"/>
                <w:sz w:val="24"/>
                <w:szCs w:val="24"/>
              </w:rPr>
            </w:pPr>
            <w:r>
              <w:rPr>
                <w:rFonts w:hint="eastAsia" w:ascii="宋体" w:hAnsi="宋体" w:eastAsia="宋体" w:cs="宋体"/>
                <w:sz w:val="24"/>
                <w:szCs w:val="24"/>
              </w:rPr>
              <w:t>高</w:t>
            </w:r>
          </w:p>
          <w:p>
            <w:pPr>
              <w:spacing w:before="0" w:after="0" w:line="280" w:lineRule="exact"/>
              <w:jc w:val="center"/>
              <w:rPr>
                <w:rFonts w:hint="eastAsia" w:ascii="宋体" w:hAnsi="宋体" w:eastAsia="宋体" w:cs="宋体"/>
                <w:sz w:val="24"/>
                <w:szCs w:val="24"/>
              </w:rPr>
            </w:pPr>
            <w:r>
              <w:rPr>
                <w:rFonts w:hint="eastAsia" w:ascii="宋体" w:hAnsi="宋体" w:eastAsia="宋体" w:cs="宋体"/>
                <w:sz w:val="24"/>
                <w:szCs w:val="24"/>
              </w:rPr>
              <w:t>危</w:t>
            </w:r>
          </w:p>
          <w:p>
            <w:pPr>
              <w:spacing w:before="0" w:after="0" w:line="280" w:lineRule="exact"/>
              <w:jc w:val="center"/>
              <w:rPr>
                <w:rFonts w:hint="eastAsia" w:ascii="宋体" w:hAnsi="宋体" w:eastAsia="宋体" w:cs="宋体"/>
                <w:sz w:val="24"/>
                <w:szCs w:val="24"/>
              </w:rPr>
            </w:pPr>
            <w:r>
              <w:rPr>
                <w:rFonts w:hint="eastAsia" w:ascii="宋体" w:hAnsi="宋体" w:eastAsia="宋体" w:cs="宋体"/>
                <w:sz w:val="24"/>
                <w:szCs w:val="24"/>
              </w:rPr>
              <w:t>因</w:t>
            </w:r>
          </w:p>
          <w:p>
            <w:pPr>
              <w:spacing w:before="0" w:after="0" w:line="280" w:lineRule="exact"/>
              <w:jc w:val="center"/>
              <w:rPr>
                <w:rFonts w:hint="eastAsia" w:ascii="宋体" w:hAnsi="宋体" w:eastAsia="宋体" w:cs="宋体"/>
                <w:sz w:val="24"/>
                <w:szCs w:val="24"/>
              </w:rPr>
            </w:pPr>
            <w:r>
              <w:rPr>
                <w:rFonts w:hint="eastAsia" w:ascii="宋体" w:hAnsi="宋体" w:eastAsia="宋体" w:cs="宋体"/>
                <w:sz w:val="24"/>
                <w:szCs w:val="24"/>
              </w:rPr>
              <w:t>素</w:t>
            </w:r>
          </w:p>
        </w:tc>
        <w:tc>
          <w:tcPr>
            <w:tcW w:w="7078" w:type="dxa"/>
            <w:gridSpan w:val="7"/>
            <w:vAlign w:val="center"/>
          </w:tcPr>
          <w:p>
            <w:pPr>
              <w:jc w:val="center"/>
              <w:rPr>
                <w:rFonts w:hint="eastAsia" w:ascii="宋体" w:hAnsi="宋体" w:eastAsia="宋体" w:cs="宋体"/>
                <w:sz w:val="24"/>
                <w:szCs w:val="24"/>
              </w:rPr>
            </w:pPr>
            <w:r>
              <w:rPr>
                <w:rFonts w:hint="eastAsia" w:ascii="宋体" w:hAnsi="宋体" w:eastAsia="宋体" w:cs="宋体"/>
                <w:sz w:val="24"/>
                <w:szCs w:val="24"/>
              </w:rPr>
              <w:t>高危因素</w:t>
            </w:r>
          </w:p>
        </w:tc>
        <w:tc>
          <w:tcPr>
            <w:tcW w:w="175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有无情况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8" w:hRule="atLeast"/>
        </w:trPr>
        <w:tc>
          <w:tcPr>
            <w:tcW w:w="722" w:type="dxa"/>
            <w:vMerge w:val="continue"/>
            <w:vAlign w:val="center"/>
          </w:tcPr>
          <w:p>
            <w:pPr>
              <w:jc w:val="center"/>
              <w:rPr>
                <w:rFonts w:hint="eastAsia" w:ascii="宋体" w:hAnsi="宋体" w:eastAsia="宋体" w:cs="宋体"/>
                <w:sz w:val="24"/>
                <w:szCs w:val="24"/>
              </w:rPr>
            </w:pPr>
          </w:p>
        </w:tc>
        <w:tc>
          <w:tcPr>
            <w:tcW w:w="7078" w:type="dxa"/>
            <w:gridSpan w:val="7"/>
            <w:vAlign w:val="center"/>
          </w:tcPr>
          <w:p>
            <w:pPr>
              <w:ind w:firstLine="480" w:firstLineChars="200"/>
              <w:jc w:val="left"/>
              <w:rPr>
                <w:rFonts w:hint="eastAsia" w:ascii="宋体" w:hAnsi="宋体" w:eastAsia="宋体" w:cs="宋体"/>
                <w:sz w:val="24"/>
                <w:szCs w:val="24"/>
              </w:rPr>
            </w:pPr>
            <w:r>
              <w:rPr>
                <w:rFonts w:hint="eastAsia" w:ascii="宋体" w:hAnsi="宋体" w:eastAsia="宋体" w:cs="宋体"/>
                <w:color w:val="000000"/>
                <w:sz w:val="24"/>
                <w:szCs w:val="24"/>
              </w:rPr>
              <w:t>曾经被确诊为新冠肺炎确诊病例、疑似病例、无症状感染</w:t>
            </w:r>
          </w:p>
        </w:tc>
        <w:tc>
          <w:tcPr>
            <w:tcW w:w="175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有</w:t>
            </w:r>
            <w:r>
              <w:rPr>
                <w:rFonts w:hint="eastAsia" w:ascii="宋体" w:hAnsi="宋体" w:eastAsia="宋体" w:cs="宋体"/>
                <w:sz w:val="24"/>
                <w:szCs w:val="24"/>
              </w:rPr>
              <w:sym w:font="Webdings" w:char="F031"/>
            </w:r>
            <w:r>
              <w:rPr>
                <w:rFonts w:hint="eastAsia" w:ascii="宋体" w:hAnsi="宋体" w:eastAsia="宋体" w:cs="宋体"/>
                <w:sz w:val="24"/>
                <w:szCs w:val="24"/>
              </w:rPr>
              <w:t>；无</w:t>
            </w:r>
            <w:r>
              <w:rPr>
                <w:rFonts w:hint="eastAsia" w:ascii="宋体" w:hAnsi="宋体" w:eastAsia="宋体" w:cs="宋体"/>
                <w:sz w:val="24"/>
                <w:szCs w:val="24"/>
              </w:rPr>
              <w:sym w:font="Webdings" w:char="F031"/>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trPr>
        <w:tc>
          <w:tcPr>
            <w:tcW w:w="722" w:type="dxa"/>
            <w:vMerge w:val="continue"/>
            <w:vAlign w:val="center"/>
          </w:tcPr>
          <w:p>
            <w:pPr>
              <w:jc w:val="center"/>
              <w:rPr>
                <w:rFonts w:hint="eastAsia" w:ascii="宋体" w:hAnsi="宋体" w:eastAsia="宋体" w:cs="宋体"/>
                <w:sz w:val="24"/>
                <w:szCs w:val="24"/>
              </w:rPr>
            </w:pPr>
          </w:p>
        </w:tc>
        <w:tc>
          <w:tcPr>
            <w:tcW w:w="7078" w:type="dxa"/>
            <w:gridSpan w:val="7"/>
            <w:vAlign w:val="center"/>
          </w:tcPr>
          <w:p>
            <w:pPr>
              <w:spacing w:before="0" w:after="0"/>
              <w:ind w:firstLine="480" w:firstLineChars="200"/>
              <w:jc w:val="left"/>
              <w:rPr>
                <w:rFonts w:hint="eastAsia" w:ascii="宋体" w:hAnsi="宋体" w:eastAsia="宋体" w:cs="宋体"/>
                <w:sz w:val="24"/>
                <w:szCs w:val="24"/>
              </w:rPr>
            </w:pPr>
            <w:r>
              <w:rPr>
                <w:rFonts w:hint="eastAsia" w:ascii="宋体" w:hAnsi="宋体" w:eastAsia="宋体" w:cs="宋体"/>
                <w:color w:val="000000"/>
                <w:sz w:val="24"/>
                <w:szCs w:val="24"/>
              </w:rPr>
              <w:t>近14天与新冠肺炎确诊病例、疑似病例、无症状感染者有密切接触史</w:t>
            </w:r>
          </w:p>
        </w:tc>
        <w:tc>
          <w:tcPr>
            <w:tcW w:w="175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有</w:t>
            </w:r>
            <w:r>
              <w:rPr>
                <w:rFonts w:hint="eastAsia" w:ascii="宋体" w:hAnsi="宋体" w:eastAsia="宋体" w:cs="宋体"/>
                <w:sz w:val="24"/>
                <w:szCs w:val="24"/>
              </w:rPr>
              <w:sym w:font="Webdings" w:char="F031"/>
            </w:r>
            <w:r>
              <w:rPr>
                <w:rFonts w:hint="eastAsia" w:ascii="宋体" w:hAnsi="宋体" w:eastAsia="宋体" w:cs="宋体"/>
                <w:sz w:val="24"/>
                <w:szCs w:val="24"/>
              </w:rPr>
              <w:t>；无</w:t>
            </w:r>
            <w:r>
              <w:rPr>
                <w:rFonts w:hint="eastAsia" w:ascii="宋体" w:hAnsi="宋体" w:eastAsia="宋体" w:cs="宋体"/>
                <w:sz w:val="24"/>
                <w:szCs w:val="24"/>
              </w:rPr>
              <w:sym w:font="Webdings" w:char="F031"/>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2" w:hRule="atLeast"/>
        </w:trPr>
        <w:tc>
          <w:tcPr>
            <w:tcW w:w="722" w:type="dxa"/>
            <w:vMerge w:val="continue"/>
            <w:vAlign w:val="center"/>
          </w:tcPr>
          <w:p>
            <w:pPr>
              <w:jc w:val="center"/>
              <w:rPr>
                <w:rFonts w:hint="eastAsia" w:ascii="宋体" w:hAnsi="宋体" w:eastAsia="宋体" w:cs="宋体"/>
                <w:sz w:val="24"/>
                <w:szCs w:val="24"/>
                <w:highlight w:val="none"/>
              </w:rPr>
            </w:pPr>
          </w:p>
        </w:tc>
        <w:tc>
          <w:tcPr>
            <w:tcW w:w="7078" w:type="dxa"/>
            <w:gridSpan w:val="7"/>
            <w:vAlign w:val="center"/>
          </w:tcPr>
          <w:p>
            <w:pPr>
              <w:spacing w:before="0" w:after="0"/>
              <w:ind w:firstLine="480" w:firstLineChars="200"/>
              <w:jc w:val="left"/>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近14天有</w:t>
            </w:r>
            <w:r>
              <w:rPr>
                <w:rFonts w:hint="eastAsia" w:ascii="宋体" w:hAnsi="宋体" w:eastAsia="宋体" w:cs="宋体"/>
                <w:color w:val="FF0000"/>
                <w:sz w:val="24"/>
                <w:szCs w:val="24"/>
                <w:highlight w:val="none"/>
                <w:lang w:val="en-US" w:eastAsia="zh-CN"/>
              </w:rPr>
              <w:t>离开芜湖市</w:t>
            </w:r>
            <w:r>
              <w:rPr>
                <w:rFonts w:hint="eastAsia" w:ascii="宋体" w:hAnsi="宋体" w:eastAsia="宋体" w:cs="宋体"/>
                <w:color w:val="000000"/>
                <w:sz w:val="24"/>
                <w:szCs w:val="24"/>
                <w:highlight w:val="none"/>
              </w:rPr>
              <w:t>旅居史</w:t>
            </w:r>
          </w:p>
        </w:tc>
        <w:tc>
          <w:tcPr>
            <w:tcW w:w="1754"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有</w:t>
            </w:r>
            <w:r>
              <w:rPr>
                <w:rFonts w:hint="eastAsia" w:ascii="宋体" w:hAnsi="宋体" w:eastAsia="宋体" w:cs="宋体"/>
                <w:sz w:val="24"/>
                <w:szCs w:val="24"/>
                <w:highlight w:val="none"/>
              </w:rPr>
              <w:sym w:font="Webdings" w:char="F031"/>
            </w:r>
            <w:r>
              <w:rPr>
                <w:rFonts w:hint="eastAsia" w:ascii="宋体" w:hAnsi="宋体" w:eastAsia="宋体" w:cs="宋体"/>
                <w:sz w:val="24"/>
                <w:szCs w:val="24"/>
                <w:highlight w:val="none"/>
              </w:rPr>
              <w:t>；无</w:t>
            </w:r>
            <w:r>
              <w:rPr>
                <w:rFonts w:hint="eastAsia" w:ascii="宋体" w:hAnsi="宋体" w:eastAsia="宋体" w:cs="宋体"/>
                <w:sz w:val="24"/>
                <w:szCs w:val="24"/>
                <w:highlight w:val="none"/>
              </w:rPr>
              <w:sym w:font="Webdings" w:char="F031"/>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4" w:hRule="atLeast"/>
        </w:trPr>
        <w:tc>
          <w:tcPr>
            <w:tcW w:w="722" w:type="dxa"/>
            <w:vMerge w:val="continue"/>
            <w:vAlign w:val="center"/>
          </w:tcPr>
          <w:p>
            <w:pPr>
              <w:jc w:val="center"/>
              <w:rPr>
                <w:rFonts w:hint="eastAsia" w:ascii="宋体" w:hAnsi="宋体" w:eastAsia="宋体" w:cs="宋体"/>
                <w:sz w:val="24"/>
                <w:szCs w:val="24"/>
                <w:highlight w:val="none"/>
              </w:rPr>
            </w:pPr>
          </w:p>
        </w:tc>
        <w:tc>
          <w:tcPr>
            <w:tcW w:w="7078" w:type="dxa"/>
            <w:gridSpan w:val="7"/>
            <w:vAlign w:val="center"/>
          </w:tcPr>
          <w:p>
            <w:pPr>
              <w:spacing w:before="0" w:after="0"/>
              <w:ind w:firstLine="480" w:firstLineChars="200"/>
              <w:jc w:val="left"/>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近14天有发热（腋温≥37.3℃、额温≥36.8℃）、咳嗽等呼吸道症状</w:t>
            </w:r>
          </w:p>
        </w:tc>
        <w:tc>
          <w:tcPr>
            <w:tcW w:w="1754"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有</w:t>
            </w:r>
            <w:r>
              <w:rPr>
                <w:rFonts w:hint="eastAsia" w:ascii="宋体" w:hAnsi="宋体" w:eastAsia="宋体" w:cs="宋体"/>
                <w:sz w:val="24"/>
                <w:szCs w:val="24"/>
                <w:highlight w:val="none"/>
              </w:rPr>
              <w:sym w:font="Webdings" w:char="F031"/>
            </w:r>
            <w:r>
              <w:rPr>
                <w:rFonts w:hint="eastAsia" w:ascii="宋体" w:hAnsi="宋体" w:eastAsia="宋体" w:cs="宋体"/>
                <w:sz w:val="24"/>
                <w:szCs w:val="24"/>
                <w:highlight w:val="none"/>
              </w:rPr>
              <w:t>；无</w:t>
            </w:r>
            <w:r>
              <w:rPr>
                <w:rFonts w:hint="eastAsia" w:ascii="宋体" w:hAnsi="宋体" w:eastAsia="宋体" w:cs="宋体"/>
                <w:sz w:val="24"/>
                <w:szCs w:val="24"/>
                <w:highlight w:val="none"/>
              </w:rPr>
              <w:sym w:font="Webdings" w:char="F031"/>
            </w:r>
          </w:p>
        </w:tc>
      </w:tr>
    </w:tbl>
    <w:p>
      <w:pPr>
        <w:widowControl/>
        <w:shd w:val="clear" w:color="auto" w:fill="FFFFFF"/>
        <w:ind w:firstLine="588"/>
        <w:jc w:val="right"/>
        <w:rPr>
          <w:rFonts w:hint="eastAsia" w:ascii="宋体" w:hAnsi="宋体" w:eastAsia="宋体" w:cs="Calibri"/>
          <w:color w:val="000000"/>
          <w:kern w:val="0"/>
          <w:sz w:val="28"/>
          <w:szCs w:val="28"/>
          <w:highlight w:val="none"/>
        </w:rPr>
      </w:pPr>
    </w:p>
    <w:p>
      <w:pPr>
        <w:keepNext w:val="0"/>
        <w:keepLines w:val="0"/>
        <w:pageBreakBefore w:val="0"/>
        <w:widowControl w:val="0"/>
        <w:kinsoku/>
        <w:wordWrap/>
        <w:overflowPunct/>
        <w:topLinePunct/>
        <w:autoSpaceDE/>
        <w:autoSpaceDN/>
        <w:bidi w:val="0"/>
        <w:adjustRightInd w:val="0"/>
        <w:snapToGrid w:val="0"/>
        <w:spacing w:line="500" w:lineRule="exact"/>
        <w:textAlignment w:val="auto"/>
        <w:outlineLvl w:val="9"/>
        <w:rPr>
          <w:rFonts w:hint="eastAsia" w:asciiTheme="majorEastAsia" w:hAnsiTheme="majorEastAsia" w:eastAsiaTheme="majorEastAsia" w:cstheme="majorEastAsia"/>
          <w:sz w:val="28"/>
          <w:szCs w:val="28"/>
          <w:highlight w:val="none"/>
          <w:shd w:val="clear" w:color="auto" w:fill="FFFFFF"/>
          <w:lang w:val="en-US" w:eastAsia="zh-CN"/>
        </w:rPr>
      </w:pPr>
      <w:r>
        <w:rPr>
          <w:rFonts w:hint="eastAsia" w:asciiTheme="majorEastAsia" w:hAnsiTheme="majorEastAsia" w:eastAsiaTheme="majorEastAsia" w:cstheme="majorEastAsia"/>
          <w:sz w:val="28"/>
          <w:szCs w:val="28"/>
          <w:highlight w:val="none"/>
          <w:shd w:val="clear" w:color="auto" w:fill="FFFFFF"/>
          <w:lang w:val="en-US" w:eastAsia="zh-CN"/>
        </w:rPr>
        <w:t>附件2</w:t>
      </w:r>
    </w:p>
    <w:p>
      <w:pPr>
        <w:widowControl/>
        <w:spacing w:line="480" w:lineRule="exact"/>
        <w:jc w:val="center"/>
        <w:rPr>
          <w:rFonts w:hint="eastAsia" w:ascii="方正小标宋简体" w:hAnsi="方正小标宋简体" w:eastAsia="方正小标宋简体" w:cs="方正小标宋简体"/>
          <w:sz w:val="36"/>
          <w:szCs w:val="36"/>
          <w:highlight w:val="none"/>
          <w:lang w:eastAsia="zh-CN"/>
        </w:rPr>
      </w:pPr>
      <w:r>
        <w:rPr>
          <w:rFonts w:hint="eastAsia" w:ascii="方正小标宋简体" w:hAnsi="方正小标宋简体" w:eastAsia="方正小标宋简体" w:cs="方正小标宋简体"/>
          <w:sz w:val="36"/>
          <w:szCs w:val="36"/>
          <w:highlight w:val="none"/>
        </w:rPr>
        <w:t>承</w:t>
      </w:r>
      <w:r>
        <w:rPr>
          <w:rFonts w:hint="eastAsia" w:ascii="方正小标宋简体" w:hAnsi="方正小标宋简体" w:eastAsia="方正小标宋简体" w:cs="方正小标宋简体"/>
          <w:sz w:val="36"/>
          <w:szCs w:val="36"/>
          <w:highlight w:val="none"/>
          <w:lang w:val="en-US" w:eastAsia="zh-CN"/>
        </w:rPr>
        <w:t xml:space="preserve"> </w:t>
      </w:r>
      <w:r>
        <w:rPr>
          <w:rFonts w:hint="eastAsia" w:ascii="方正小标宋简体" w:hAnsi="方正小标宋简体" w:eastAsia="方正小标宋简体" w:cs="方正小标宋简体"/>
          <w:sz w:val="36"/>
          <w:szCs w:val="36"/>
          <w:highlight w:val="none"/>
        </w:rPr>
        <w:t>诺</w:t>
      </w:r>
      <w:r>
        <w:rPr>
          <w:rFonts w:hint="eastAsia" w:ascii="方正小标宋简体" w:hAnsi="方正小标宋简体" w:eastAsia="方正小标宋简体" w:cs="方正小标宋简体"/>
          <w:sz w:val="36"/>
          <w:szCs w:val="36"/>
          <w:highlight w:val="none"/>
          <w:lang w:val="en-US" w:eastAsia="zh-CN"/>
        </w:rPr>
        <w:t xml:space="preserve"> </w:t>
      </w:r>
      <w:r>
        <w:rPr>
          <w:rFonts w:hint="eastAsia" w:ascii="方正小标宋简体" w:hAnsi="方正小标宋简体" w:eastAsia="方正小标宋简体" w:cs="方正小标宋简体"/>
          <w:sz w:val="36"/>
          <w:szCs w:val="36"/>
          <w:highlight w:val="none"/>
        </w:rPr>
        <w:t>书</w:t>
      </w:r>
    </w:p>
    <w:p>
      <w:pPr>
        <w:keepNext w:val="0"/>
        <w:keepLines w:val="0"/>
        <w:pageBreakBefore w:val="0"/>
        <w:widowControl/>
        <w:kinsoku/>
        <w:wordWrap/>
        <w:overflowPunct/>
        <w:topLinePunct w:val="0"/>
        <w:autoSpaceDE/>
        <w:autoSpaceDN/>
        <w:bidi w:val="0"/>
        <w:spacing w:line="380" w:lineRule="exact"/>
        <w:ind w:firstLine="600" w:firstLineChars="200"/>
        <w:jc w:val="left"/>
        <w:textAlignment w:val="auto"/>
        <w:rPr>
          <w:rFonts w:hint="default" w:ascii="仿宋_GB2312" w:hAnsi="仿宋_GB2312" w:eastAsia="仿宋_GB2312" w:cs="仿宋_GB2312"/>
          <w:color w:val="000000"/>
          <w:kern w:val="0"/>
          <w:sz w:val="30"/>
          <w:szCs w:val="30"/>
          <w:highlight w:val="none"/>
          <w:u w:val="none"/>
          <w:lang w:val="en-US" w:eastAsia="zh-CN"/>
        </w:rPr>
      </w:pPr>
      <w:r>
        <w:rPr>
          <w:rFonts w:hint="eastAsia" w:ascii="仿宋_GB2312" w:hAnsi="仿宋_GB2312" w:eastAsia="仿宋_GB2312" w:cs="仿宋_GB2312"/>
          <w:color w:val="000000"/>
          <w:kern w:val="0"/>
          <w:sz w:val="30"/>
          <w:szCs w:val="30"/>
          <w:highlight w:val="none"/>
        </w:rPr>
        <w:t>本人</w:t>
      </w:r>
      <w:r>
        <w:rPr>
          <w:rFonts w:hint="eastAsia" w:ascii="仿宋_GB2312" w:hAnsi="仿宋_GB2312" w:eastAsia="仿宋_GB2312" w:cs="仿宋_GB2312"/>
          <w:color w:val="000000"/>
          <w:kern w:val="0"/>
          <w:sz w:val="30"/>
          <w:szCs w:val="30"/>
          <w:highlight w:val="none"/>
          <w:u w:val="single"/>
        </w:rPr>
        <w:t xml:space="preserve"> </w:t>
      </w:r>
      <w:r>
        <w:rPr>
          <w:rFonts w:hint="eastAsia" w:ascii="仿宋_GB2312" w:hAnsi="仿宋_GB2312" w:eastAsia="仿宋_GB2312" w:cs="仿宋_GB2312"/>
          <w:color w:val="000000"/>
          <w:kern w:val="0"/>
          <w:sz w:val="30"/>
          <w:szCs w:val="30"/>
          <w:highlight w:val="none"/>
          <w:u w:val="single"/>
          <w:lang w:val="en-US" w:eastAsia="zh-CN"/>
        </w:rPr>
        <w:t xml:space="preserve">        </w:t>
      </w:r>
      <w:r>
        <w:rPr>
          <w:rFonts w:hint="eastAsia" w:ascii="仿宋_GB2312" w:hAnsi="仿宋_GB2312" w:eastAsia="仿宋_GB2312" w:cs="仿宋_GB2312"/>
          <w:color w:val="000000"/>
          <w:kern w:val="0"/>
          <w:sz w:val="30"/>
          <w:szCs w:val="30"/>
          <w:highlight w:val="none"/>
          <w:u w:val="single"/>
        </w:rPr>
        <w:t xml:space="preserve"> </w:t>
      </w:r>
      <w:r>
        <w:rPr>
          <w:rFonts w:hint="eastAsia" w:ascii="仿宋_GB2312" w:hAnsi="仿宋_GB2312" w:eastAsia="仿宋_GB2312" w:cs="仿宋_GB2312"/>
          <w:color w:val="000000"/>
          <w:kern w:val="0"/>
          <w:sz w:val="30"/>
          <w:szCs w:val="30"/>
          <w:highlight w:val="none"/>
          <w:u w:val="none"/>
          <w:lang w:eastAsia="zh-CN"/>
        </w:rPr>
        <w:t>（</w:t>
      </w:r>
      <w:r>
        <w:rPr>
          <w:rFonts w:hint="eastAsia" w:ascii="仿宋_GB2312" w:hAnsi="仿宋_GB2312" w:eastAsia="仿宋_GB2312" w:cs="仿宋_GB2312"/>
          <w:color w:val="000000"/>
          <w:kern w:val="0"/>
          <w:sz w:val="30"/>
          <w:szCs w:val="30"/>
          <w:highlight w:val="none"/>
          <w:u w:val="none"/>
          <w:lang w:val="en-US" w:eastAsia="zh-CN"/>
        </w:rPr>
        <w:t>姓名</w:t>
      </w:r>
      <w:r>
        <w:rPr>
          <w:rFonts w:hint="eastAsia" w:ascii="仿宋_GB2312" w:hAnsi="仿宋_GB2312" w:eastAsia="仿宋_GB2312" w:cs="仿宋_GB2312"/>
          <w:color w:val="000000"/>
          <w:kern w:val="0"/>
          <w:sz w:val="30"/>
          <w:szCs w:val="30"/>
          <w:highlight w:val="none"/>
          <w:u w:val="none"/>
          <w:lang w:eastAsia="zh-CN"/>
        </w:rPr>
        <w:t>）</w:t>
      </w:r>
      <w:r>
        <w:rPr>
          <w:rFonts w:hint="eastAsia" w:ascii="仿宋_GB2312" w:hAnsi="仿宋_GB2312" w:eastAsia="仿宋_GB2312" w:cs="仿宋_GB2312"/>
          <w:color w:val="000000"/>
          <w:kern w:val="0"/>
          <w:sz w:val="30"/>
          <w:szCs w:val="30"/>
          <w:highlight w:val="none"/>
          <w:lang w:eastAsia="zh-CN"/>
        </w:rPr>
        <w:t>，</w:t>
      </w:r>
      <w:r>
        <w:rPr>
          <w:rFonts w:hint="eastAsia" w:ascii="仿宋_GB2312" w:hAnsi="仿宋_GB2312" w:eastAsia="仿宋_GB2312" w:cs="仿宋_GB2312"/>
          <w:color w:val="000000"/>
          <w:kern w:val="0"/>
          <w:sz w:val="30"/>
          <w:szCs w:val="30"/>
          <w:highlight w:val="none"/>
        </w:rPr>
        <w:t>身份证号：</w:t>
      </w:r>
      <w:r>
        <w:rPr>
          <w:rFonts w:hint="eastAsia" w:ascii="仿宋_GB2312" w:hAnsi="仿宋_GB2312" w:eastAsia="仿宋_GB2312" w:cs="仿宋_GB2312"/>
          <w:color w:val="000000"/>
          <w:kern w:val="0"/>
          <w:sz w:val="30"/>
          <w:szCs w:val="30"/>
          <w:highlight w:val="none"/>
          <w:u w:val="single"/>
        </w:rPr>
        <w:t xml:space="preserve">                 </w:t>
      </w:r>
      <w:r>
        <w:rPr>
          <w:rFonts w:hint="eastAsia" w:ascii="仿宋_GB2312" w:hAnsi="仿宋_GB2312" w:eastAsia="仿宋_GB2312" w:cs="仿宋_GB2312"/>
          <w:color w:val="000000"/>
          <w:kern w:val="0"/>
          <w:sz w:val="30"/>
          <w:szCs w:val="30"/>
          <w:highlight w:val="none"/>
        </w:rPr>
        <w:t>，已详细阅知</w:t>
      </w:r>
      <w:r>
        <w:rPr>
          <w:rFonts w:hint="eastAsia" w:ascii="仿宋_GB2312" w:hAnsi="仿宋_GB2312" w:eastAsia="仿宋_GB2312" w:cs="仿宋_GB2312"/>
          <w:color w:val="000000"/>
          <w:kern w:val="0"/>
          <w:sz w:val="30"/>
          <w:szCs w:val="30"/>
          <w:highlight w:val="none"/>
          <w:lang w:eastAsia="zh-CN"/>
        </w:rPr>
        <w:t>“</w:t>
      </w:r>
      <w:r>
        <w:rPr>
          <w:rFonts w:hint="eastAsia" w:ascii="仿宋_GB2312" w:hAnsi="仿宋_GB2312" w:eastAsia="仿宋_GB2312" w:cs="仿宋_GB2312"/>
          <w:color w:val="000000"/>
          <w:kern w:val="0"/>
          <w:sz w:val="30"/>
          <w:szCs w:val="30"/>
          <w:highlight w:val="none"/>
        </w:rPr>
        <w:t>2021年度鸠江区公办幼儿园教职工招聘</w:t>
      </w:r>
      <w:r>
        <w:rPr>
          <w:rFonts w:hint="eastAsia" w:ascii="仿宋_GB2312" w:hAnsi="仿宋_GB2312" w:eastAsia="仿宋_GB2312" w:cs="仿宋_GB2312"/>
          <w:color w:val="000000"/>
          <w:kern w:val="0"/>
          <w:sz w:val="30"/>
          <w:szCs w:val="30"/>
          <w:highlight w:val="none"/>
          <w:lang w:val="en-US" w:eastAsia="zh-CN"/>
        </w:rPr>
        <w:t>工作相关通知和公告</w:t>
      </w:r>
      <w:r>
        <w:rPr>
          <w:rFonts w:hint="eastAsia" w:ascii="仿宋_GB2312" w:hAnsi="仿宋_GB2312" w:eastAsia="仿宋_GB2312" w:cs="仿宋_GB2312"/>
          <w:color w:val="000000"/>
          <w:kern w:val="0"/>
          <w:sz w:val="30"/>
          <w:szCs w:val="30"/>
          <w:highlight w:val="none"/>
          <w:lang w:eastAsia="zh-CN"/>
        </w:rPr>
        <w:t>”</w:t>
      </w:r>
      <w:r>
        <w:rPr>
          <w:rFonts w:hint="eastAsia" w:ascii="仿宋_GB2312" w:hAnsi="仿宋_GB2312" w:eastAsia="仿宋_GB2312" w:cs="仿宋_GB2312"/>
          <w:color w:val="000000"/>
          <w:kern w:val="0"/>
          <w:sz w:val="30"/>
          <w:szCs w:val="30"/>
          <w:highlight w:val="none"/>
        </w:rPr>
        <w:t>，自愿参加2021年</w:t>
      </w:r>
      <w:r>
        <w:rPr>
          <w:rFonts w:hint="eastAsia" w:ascii="仿宋_GB2312" w:hAnsi="仿宋_GB2312" w:eastAsia="仿宋_GB2312" w:cs="仿宋_GB2312"/>
          <w:color w:val="000000"/>
          <w:kern w:val="0"/>
          <w:sz w:val="30"/>
          <w:szCs w:val="30"/>
          <w:highlight w:val="none"/>
          <w:lang w:val="en-US" w:eastAsia="zh-CN"/>
        </w:rPr>
        <w:t>度鸠江区公办幼儿园教职工招聘资格审查及后续工作，申报唯一岗位代码是</w:t>
      </w:r>
      <w:r>
        <w:rPr>
          <w:rFonts w:hint="eastAsia" w:ascii="仿宋_GB2312" w:hAnsi="仿宋_GB2312" w:eastAsia="仿宋_GB2312" w:cs="仿宋_GB2312"/>
          <w:color w:val="000000"/>
          <w:kern w:val="0"/>
          <w:sz w:val="30"/>
          <w:szCs w:val="30"/>
          <w:highlight w:val="none"/>
          <w:u w:val="single"/>
          <w:lang w:val="en-US" w:eastAsia="zh-CN"/>
        </w:rPr>
        <w:t xml:space="preserve">          </w:t>
      </w:r>
      <w:r>
        <w:rPr>
          <w:rFonts w:hint="eastAsia" w:ascii="仿宋_GB2312" w:hAnsi="仿宋_GB2312" w:eastAsia="仿宋_GB2312" w:cs="仿宋_GB2312"/>
          <w:color w:val="000000"/>
          <w:kern w:val="0"/>
          <w:sz w:val="30"/>
          <w:szCs w:val="30"/>
          <w:highlight w:val="none"/>
          <w:u w:val="none"/>
          <w:lang w:val="en-US" w:eastAsia="zh-CN"/>
        </w:rPr>
        <w:t>。本人出生年月为</w:t>
      </w:r>
      <w:r>
        <w:rPr>
          <w:rFonts w:hint="eastAsia" w:ascii="仿宋_GB2312" w:hAnsi="仿宋_GB2312" w:eastAsia="仿宋_GB2312" w:cs="仿宋_GB2312"/>
          <w:color w:val="000000"/>
          <w:kern w:val="0"/>
          <w:sz w:val="30"/>
          <w:szCs w:val="30"/>
          <w:highlight w:val="none"/>
          <w:u w:val="single"/>
          <w:lang w:val="en-US" w:eastAsia="zh-CN"/>
        </w:rPr>
        <w:t xml:space="preserve">      </w:t>
      </w:r>
      <w:r>
        <w:rPr>
          <w:rFonts w:hint="eastAsia" w:ascii="仿宋_GB2312" w:hAnsi="仿宋_GB2312" w:eastAsia="仿宋_GB2312" w:cs="仿宋_GB2312"/>
          <w:color w:val="000000"/>
          <w:kern w:val="0"/>
          <w:sz w:val="30"/>
          <w:szCs w:val="30"/>
          <w:highlight w:val="none"/>
          <w:u w:val="none"/>
          <w:lang w:val="en-US" w:eastAsia="zh-CN"/>
        </w:rPr>
        <w:t>年</w:t>
      </w:r>
      <w:r>
        <w:rPr>
          <w:rFonts w:hint="eastAsia" w:ascii="仿宋_GB2312" w:hAnsi="仿宋_GB2312" w:eastAsia="仿宋_GB2312" w:cs="仿宋_GB2312"/>
          <w:color w:val="000000"/>
          <w:kern w:val="0"/>
          <w:sz w:val="30"/>
          <w:szCs w:val="30"/>
          <w:highlight w:val="none"/>
          <w:u w:val="single"/>
          <w:lang w:val="en-US" w:eastAsia="zh-CN"/>
        </w:rPr>
        <w:t xml:space="preserve">  </w:t>
      </w:r>
      <w:r>
        <w:rPr>
          <w:rFonts w:hint="eastAsia" w:ascii="仿宋_GB2312" w:hAnsi="仿宋_GB2312" w:eastAsia="仿宋_GB2312" w:cs="仿宋_GB2312"/>
          <w:color w:val="000000"/>
          <w:kern w:val="0"/>
          <w:sz w:val="30"/>
          <w:szCs w:val="30"/>
          <w:highlight w:val="none"/>
          <w:u w:val="none"/>
          <w:lang w:val="en-US" w:eastAsia="zh-CN"/>
        </w:rPr>
        <w:t>月</w:t>
      </w:r>
      <w:r>
        <w:rPr>
          <w:rFonts w:hint="eastAsia" w:ascii="仿宋_GB2312" w:hAnsi="仿宋_GB2312" w:eastAsia="仿宋_GB2312" w:cs="仿宋_GB2312"/>
          <w:color w:val="000000"/>
          <w:kern w:val="0"/>
          <w:sz w:val="30"/>
          <w:szCs w:val="30"/>
          <w:highlight w:val="none"/>
          <w:u w:val="single"/>
          <w:lang w:val="en-US" w:eastAsia="zh-CN"/>
        </w:rPr>
        <w:t xml:space="preserve">  </w:t>
      </w:r>
      <w:r>
        <w:rPr>
          <w:rFonts w:hint="eastAsia" w:ascii="仿宋_GB2312" w:hAnsi="仿宋_GB2312" w:eastAsia="仿宋_GB2312" w:cs="仿宋_GB2312"/>
          <w:color w:val="000000"/>
          <w:kern w:val="0"/>
          <w:sz w:val="30"/>
          <w:szCs w:val="30"/>
          <w:highlight w:val="none"/>
          <w:u w:val="none"/>
          <w:lang w:val="en-US" w:eastAsia="zh-CN"/>
        </w:rPr>
        <w:t>日，学历为</w:t>
      </w:r>
      <w:r>
        <w:rPr>
          <w:rFonts w:hint="eastAsia" w:ascii="仿宋_GB2312" w:hAnsi="仿宋_GB2312" w:eastAsia="仿宋_GB2312" w:cs="仿宋_GB2312"/>
          <w:color w:val="000000"/>
          <w:kern w:val="0"/>
          <w:sz w:val="30"/>
          <w:szCs w:val="30"/>
          <w:highlight w:val="none"/>
          <w:u w:val="single"/>
          <w:lang w:val="en-US" w:eastAsia="zh-CN"/>
        </w:rPr>
        <w:t xml:space="preserve">        </w:t>
      </w:r>
      <w:r>
        <w:rPr>
          <w:rFonts w:hint="eastAsia" w:ascii="仿宋_GB2312" w:hAnsi="仿宋_GB2312" w:eastAsia="仿宋_GB2312" w:cs="仿宋_GB2312"/>
          <w:color w:val="000000"/>
          <w:kern w:val="0"/>
          <w:sz w:val="30"/>
          <w:szCs w:val="30"/>
          <w:highlight w:val="none"/>
          <w:u w:val="none"/>
          <w:lang w:val="en-US" w:eastAsia="zh-CN"/>
        </w:rPr>
        <w:t>，</w:t>
      </w:r>
      <w:r>
        <w:rPr>
          <w:rFonts w:hint="eastAsia" w:ascii="仿宋_GB2312" w:hAnsi="仿宋_GB2312" w:eastAsia="仿宋_GB2312" w:cs="仿宋_GB2312"/>
          <w:color w:val="000000"/>
          <w:kern w:val="0"/>
          <w:sz w:val="30"/>
          <w:szCs w:val="30"/>
          <w:highlight w:val="none"/>
          <w:u w:val="single"/>
          <w:lang w:val="en-US" w:eastAsia="zh-CN"/>
        </w:rPr>
        <w:t xml:space="preserve">       </w:t>
      </w:r>
      <w:r>
        <w:rPr>
          <w:rFonts w:hint="eastAsia" w:ascii="仿宋_GB2312" w:hAnsi="仿宋_GB2312" w:eastAsia="仿宋_GB2312" w:cs="仿宋_GB2312"/>
          <w:color w:val="000000"/>
          <w:kern w:val="0"/>
          <w:sz w:val="30"/>
          <w:szCs w:val="30"/>
          <w:highlight w:val="none"/>
          <w:u w:val="none"/>
          <w:lang w:val="en-US" w:eastAsia="zh-CN"/>
        </w:rPr>
        <w:t>（专业，仅保健员岗位填写），</w:t>
      </w:r>
      <w:r>
        <w:rPr>
          <w:rFonts w:hint="eastAsia" w:ascii="仿宋_GB2312" w:hAnsi="仿宋_GB2312" w:eastAsia="仿宋_GB2312" w:cs="仿宋_GB2312"/>
          <w:color w:val="000000"/>
          <w:kern w:val="0"/>
          <w:sz w:val="30"/>
          <w:szCs w:val="30"/>
          <w:highlight w:val="none"/>
          <w:u w:val="single"/>
          <w:lang w:val="en-US" w:eastAsia="zh-CN"/>
        </w:rPr>
        <w:t xml:space="preserve">          </w:t>
      </w:r>
      <w:r>
        <w:rPr>
          <w:rFonts w:hint="eastAsia" w:ascii="仿宋_GB2312" w:hAnsi="仿宋_GB2312" w:eastAsia="仿宋_GB2312" w:cs="仿宋_GB2312"/>
          <w:color w:val="000000"/>
          <w:kern w:val="0"/>
          <w:sz w:val="30"/>
          <w:szCs w:val="30"/>
          <w:highlight w:val="none"/>
          <w:u w:val="none"/>
          <w:lang w:val="en-US" w:eastAsia="zh-CN"/>
        </w:rPr>
        <w:t>（资格种类）教师资格（仅教师岗位填写）或</w:t>
      </w:r>
      <w:r>
        <w:rPr>
          <w:rFonts w:hint="eastAsia" w:ascii="仿宋_GB2312" w:hAnsi="仿宋_GB2312" w:eastAsia="仿宋_GB2312" w:cs="仿宋_GB2312"/>
          <w:color w:val="000000"/>
          <w:kern w:val="0"/>
          <w:sz w:val="30"/>
          <w:szCs w:val="30"/>
          <w:highlight w:val="none"/>
          <w:u w:val="single"/>
          <w:lang w:val="en-US" w:eastAsia="zh-CN"/>
        </w:rPr>
        <w:t xml:space="preserve">            </w:t>
      </w:r>
      <w:r>
        <w:rPr>
          <w:rFonts w:hint="eastAsia" w:ascii="仿宋_GB2312" w:hAnsi="仿宋_GB2312" w:eastAsia="仿宋_GB2312" w:cs="仿宋_GB2312"/>
          <w:color w:val="000000"/>
          <w:kern w:val="0"/>
          <w:sz w:val="30"/>
          <w:szCs w:val="30"/>
          <w:highlight w:val="none"/>
          <w:u w:val="none"/>
          <w:lang w:val="en-US" w:eastAsia="zh-CN"/>
        </w:rPr>
        <w:t>资格证书（仅保健员岗位填写）。符合报考条件。</w:t>
      </w:r>
    </w:p>
    <w:p>
      <w:pPr>
        <w:keepNext w:val="0"/>
        <w:keepLines w:val="0"/>
        <w:pageBreakBefore w:val="0"/>
        <w:widowControl/>
        <w:kinsoku/>
        <w:wordWrap/>
        <w:overflowPunct/>
        <w:topLinePunct w:val="0"/>
        <w:autoSpaceDE/>
        <w:autoSpaceDN/>
        <w:bidi w:val="0"/>
        <w:spacing w:line="380" w:lineRule="exact"/>
        <w:ind w:firstLine="600" w:firstLineChars="200"/>
        <w:jc w:val="left"/>
        <w:textAlignment w:val="auto"/>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lang w:val="en-US" w:eastAsia="zh-CN"/>
        </w:rPr>
        <w:t>本人承诺：</w:t>
      </w:r>
      <w:r>
        <w:rPr>
          <w:rFonts w:hint="eastAsia" w:ascii="仿宋_GB2312" w:hAnsi="仿宋_GB2312" w:eastAsia="仿宋_GB2312" w:cs="仿宋_GB2312"/>
          <w:color w:val="000000"/>
          <w:kern w:val="0"/>
          <w:sz w:val="30"/>
          <w:szCs w:val="30"/>
          <w:highlight w:val="none"/>
        </w:rPr>
        <w:t>在新冠肺炎疫情防控的背景下，切实履行安全责任，根据《关于贯彻落实应对新冠肺炎疫情影响做好事业单位公开招聘高校毕业生工作有关事项的通知》（皖人社秘﹝2020﹞73号文件）</w:t>
      </w:r>
      <w:r>
        <w:rPr>
          <w:rFonts w:hint="eastAsia" w:ascii="仿宋_GB2312" w:hAnsi="仿宋_GB2312" w:eastAsia="仿宋_GB2312" w:cs="仿宋_GB2312"/>
          <w:color w:val="000000"/>
          <w:kern w:val="0"/>
          <w:sz w:val="30"/>
          <w:szCs w:val="30"/>
          <w:highlight w:val="none"/>
          <w:lang w:val="en-US" w:eastAsia="zh-CN"/>
        </w:rPr>
        <w:t>和芜湖市现行疫情防控</w:t>
      </w:r>
      <w:r>
        <w:rPr>
          <w:rFonts w:hint="eastAsia" w:ascii="仿宋_GB2312" w:hAnsi="仿宋_GB2312" w:eastAsia="仿宋_GB2312" w:cs="仿宋_GB2312"/>
          <w:color w:val="000000"/>
          <w:kern w:val="0"/>
          <w:sz w:val="30"/>
          <w:szCs w:val="30"/>
          <w:highlight w:val="none"/>
        </w:rPr>
        <w:t>要求，在</w:t>
      </w:r>
      <w:r>
        <w:rPr>
          <w:rFonts w:hint="eastAsia" w:ascii="仿宋_GB2312" w:hAnsi="仿宋_GB2312" w:eastAsia="仿宋_GB2312" w:cs="仿宋_GB2312"/>
          <w:color w:val="000000"/>
          <w:kern w:val="0"/>
          <w:sz w:val="30"/>
          <w:szCs w:val="30"/>
          <w:highlight w:val="none"/>
          <w:lang w:val="en-US" w:eastAsia="zh-CN"/>
        </w:rPr>
        <w:t>资格审查、面试及后续招聘工作</w:t>
      </w:r>
      <w:r>
        <w:rPr>
          <w:rFonts w:hint="eastAsia" w:ascii="仿宋_GB2312" w:hAnsi="仿宋_GB2312" w:eastAsia="仿宋_GB2312" w:cs="仿宋_GB2312"/>
          <w:color w:val="000000"/>
          <w:kern w:val="0"/>
          <w:sz w:val="30"/>
          <w:szCs w:val="30"/>
          <w:highlight w:val="none"/>
        </w:rPr>
        <w:t>期间做以下承诺：</w:t>
      </w:r>
    </w:p>
    <w:p>
      <w:pPr>
        <w:keepNext w:val="0"/>
        <w:keepLines w:val="0"/>
        <w:pageBreakBefore w:val="0"/>
        <w:widowControl/>
        <w:numPr>
          <w:ilvl w:val="0"/>
          <w:numId w:val="1"/>
        </w:numPr>
        <w:suppressLineNumbers w:val="0"/>
        <w:kinsoku/>
        <w:wordWrap/>
        <w:overflowPunct/>
        <w:topLinePunct w:val="0"/>
        <w:autoSpaceDE/>
        <w:autoSpaceDN/>
        <w:bidi w:val="0"/>
        <w:spacing w:line="380" w:lineRule="exact"/>
        <w:ind w:left="30" w:leftChars="0" w:firstLine="600" w:firstLineChars="0"/>
        <w:jc w:val="left"/>
        <w:textAlignment w:val="auto"/>
        <w:rPr>
          <w:rFonts w:hint="eastAsia" w:ascii="仿宋_GB2312" w:hAnsi="仿宋_GB2312" w:eastAsia="仿宋_GB2312" w:cs="仿宋_GB2312"/>
          <w:color w:val="000000"/>
          <w:kern w:val="0"/>
          <w:sz w:val="30"/>
          <w:szCs w:val="30"/>
          <w:highlight w:val="none"/>
          <w:lang w:val="en-US" w:eastAsia="zh-CN"/>
        </w:rPr>
      </w:pPr>
      <w:r>
        <w:rPr>
          <w:rFonts w:hint="eastAsia" w:ascii="仿宋_GB2312" w:hAnsi="仿宋_GB2312" w:eastAsia="仿宋_GB2312" w:cs="仿宋_GB2312"/>
          <w:color w:val="000000"/>
          <w:kern w:val="0"/>
          <w:sz w:val="30"/>
          <w:szCs w:val="30"/>
          <w:highlight w:val="none"/>
          <w:lang w:val="en-US" w:eastAsia="zh-CN"/>
        </w:rPr>
        <w:t>在</w:t>
      </w:r>
      <w:r>
        <w:rPr>
          <w:rFonts w:hint="eastAsia" w:ascii="仿宋_GB2312" w:hAnsi="仿宋_GB2312" w:eastAsia="仿宋_GB2312" w:cs="仿宋_GB2312"/>
          <w:color w:val="000000"/>
          <w:kern w:val="0"/>
          <w:sz w:val="30"/>
          <w:szCs w:val="30"/>
          <w:highlight w:val="none"/>
        </w:rPr>
        <w:t>“皖事通”APP“安康码”</w:t>
      </w:r>
      <w:r>
        <w:rPr>
          <w:rFonts w:hint="eastAsia" w:ascii="仿宋_GB2312" w:hAnsi="仿宋_GB2312" w:eastAsia="仿宋_GB2312" w:cs="仿宋_GB2312"/>
          <w:color w:val="000000"/>
          <w:kern w:val="0"/>
          <w:sz w:val="30"/>
          <w:szCs w:val="30"/>
          <w:highlight w:val="none"/>
          <w:lang w:val="en-US" w:eastAsia="zh-CN"/>
        </w:rPr>
        <w:t>进行每日健康登记工作</w:t>
      </w:r>
      <w:r>
        <w:rPr>
          <w:rFonts w:hint="eastAsia" w:ascii="仿宋_GB2312" w:hAnsi="仿宋_GB2312" w:eastAsia="仿宋_GB2312" w:cs="仿宋_GB2312"/>
          <w:color w:val="000000"/>
          <w:kern w:val="0"/>
          <w:sz w:val="30"/>
          <w:szCs w:val="30"/>
          <w:highlight w:val="none"/>
          <w:lang w:eastAsia="zh-CN"/>
        </w:rPr>
        <w:t>。</w:t>
      </w:r>
      <w:r>
        <w:rPr>
          <w:rFonts w:hint="eastAsia" w:ascii="仿宋_GB2312" w:hAnsi="仿宋_GB2312" w:eastAsia="仿宋_GB2312" w:cs="仿宋_GB2312"/>
          <w:color w:val="000000"/>
          <w:kern w:val="0"/>
          <w:sz w:val="30"/>
          <w:szCs w:val="30"/>
          <w:highlight w:val="none"/>
        </w:rPr>
        <w:t>如实报告近</w:t>
      </w:r>
      <w:r>
        <w:rPr>
          <w:rFonts w:hint="eastAsia" w:ascii="仿宋_GB2312" w:hAnsi="仿宋_GB2312" w:eastAsia="仿宋_GB2312" w:cs="仿宋_GB2312"/>
          <w:color w:val="000000"/>
          <w:kern w:val="0"/>
          <w:sz w:val="30"/>
          <w:szCs w:val="30"/>
          <w:highlight w:val="none"/>
          <w:lang w:val="en-US" w:eastAsia="zh-CN"/>
        </w:rPr>
        <w:t>14天有无离开芜湖市和前往中高风险地区。如有，立即如实向人力资源公司（0553-3991379、下同）报备。近14天以来如有离开芜湖市，将在考试各环节前48小时内，赴核酸检测机构进行检测结果为“阴性”后再参加招聘工作。</w:t>
      </w:r>
    </w:p>
    <w:p>
      <w:pPr>
        <w:keepNext w:val="0"/>
        <w:keepLines w:val="0"/>
        <w:pageBreakBefore w:val="0"/>
        <w:widowControl/>
        <w:numPr>
          <w:ilvl w:val="0"/>
          <w:numId w:val="0"/>
        </w:numPr>
        <w:suppressLineNumbers w:val="0"/>
        <w:kinsoku/>
        <w:wordWrap/>
        <w:overflowPunct/>
        <w:topLinePunct w:val="0"/>
        <w:autoSpaceDE/>
        <w:autoSpaceDN/>
        <w:bidi w:val="0"/>
        <w:spacing w:line="380" w:lineRule="exact"/>
        <w:ind w:firstLine="600" w:firstLineChars="200"/>
        <w:jc w:val="left"/>
        <w:textAlignment w:val="auto"/>
        <w:rPr>
          <w:rFonts w:hint="eastAsia" w:ascii="仿宋_GB2312" w:hAnsi="仿宋_GB2312" w:eastAsia="仿宋_GB2312" w:cs="仿宋_GB2312"/>
          <w:color w:val="000000"/>
          <w:kern w:val="0"/>
          <w:sz w:val="30"/>
          <w:szCs w:val="30"/>
          <w:highlight w:val="none"/>
          <w:lang w:val="en-US" w:eastAsia="zh-CN"/>
        </w:rPr>
      </w:pPr>
      <w:r>
        <w:rPr>
          <w:rFonts w:hint="eastAsia" w:ascii="仿宋_GB2312" w:hAnsi="仿宋_GB2312" w:eastAsia="仿宋_GB2312" w:cs="仿宋_GB2312"/>
          <w:color w:val="000000"/>
          <w:kern w:val="0"/>
          <w:sz w:val="30"/>
          <w:szCs w:val="30"/>
          <w:highlight w:val="none"/>
          <w:lang w:val="en-US" w:eastAsia="zh-CN"/>
        </w:rPr>
        <w:t>2、每天进行体温检测。如出现发热、咳嗽、腹泻、乏力等症状，佩戴一次性医用口罩及以上级别口罩，及时到就近的发热门诊就诊，并向人力资源公司报备；</w:t>
      </w:r>
    </w:p>
    <w:p>
      <w:pPr>
        <w:keepNext w:val="0"/>
        <w:keepLines w:val="0"/>
        <w:pageBreakBefore w:val="0"/>
        <w:widowControl/>
        <w:kinsoku/>
        <w:wordWrap/>
        <w:overflowPunct/>
        <w:topLinePunct w:val="0"/>
        <w:autoSpaceDE/>
        <w:autoSpaceDN/>
        <w:bidi w:val="0"/>
        <w:spacing w:line="380" w:lineRule="exact"/>
        <w:ind w:firstLine="600" w:firstLineChars="200"/>
        <w:jc w:val="lef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highlight w:val="none"/>
          <w:lang w:val="en-US" w:eastAsia="zh-CN"/>
        </w:rPr>
        <w:t>3、面试前不离开芜湖市。</w:t>
      </w:r>
      <w:r>
        <w:rPr>
          <w:rFonts w:hint="eastAsia" w:ascii="仿宋_GB2312" w:hAnsi="仿宋_GB2312" w:eastAsia="仿宋_GB2312" w:cs="仿宋_GB2312"/>
          <w:color w:val="000000"/>
          <w:kern w:val="0"/>
          <w:sz w:val="30"/>
          <w:szCs w:val="30"/>
          <w:highlight w:val="none"/>
        </w:rPr>
        <w:t>在此期间</w:t>
      </w:r>
      <w:r>
        <w:rPr>
          <w:rFonts w:hint="eastAsia" w:ascii="仿宋_GB2312" w:hAnsi="仿宋_GB2312" w:eastAsia="仿宋_GB2312" w:cs="仿宋_GB2312"/>
          <w:color w:val="000000"/>
          <w:kern w:val="0"/>
          <w:sz w:val="30"/>
          <w:szCs w:val="30"/>
          <w:highlight w:val="none"/>
          <w:lang w:val="en-US" w:eastAsia="zh-CN"/>
        </w:rPr>
        <w:t>不与</w:t>
      </w:r>
      <w:r>
        <w:rPr>
          <w:rFonts w:hint="eastAsia" w:ascii="仿宋_GB2312" w:hAnsi="仿宋_GB2312" w:eastAsia="仿宋_GB2312" w:cs="仿宋_GB2312"/>
          <w:color w:val="000000"/>
          <w:kern w:val="0"/>
          <w:sz w:val="30"/>
          <w:szCs w:val="30"/>
          <w:highlight w:val="none"/>
        </w:rPr>
        <w:t>来自中高风险地区</w:t>
      </w:r>
      <w:r>
        <w:rPr>
          <w:rFonts w:hint="eastAsia" w:ascii="仿宋_GB2312" w:hAnsi="仿宋_GB2312" w:eastAsia="仿宋_GB2312" w:cs="仿宋_GB2312"/>
          <w:color w:val="000000"/>
          <w:kern w:val="0"/>
          <w:sz w:val="30"/>
          <w:szCs w:val="30"/>
          <w:highlight w:val="none"/>
          <w:lang w:val="en-US" w:eastAsia="zh-CN"/>
        </w:rPr>
        <w:t>人员</w:t>
      </w:r>
      <w:r>
        <w:rPr>
          <w:rFonts w:hint="eastAsia" w:ascii="仿宋_GB2312" w:hAnsi="仿宋_GB2312" w:eastAsia="仿宋_GB2312" w:cs="仿宋_GB2312"/>
          <w:color w:val="000000"/>
          <w:kern w:val="0"/>
          <w:sz w:val="30"/>
          <w:szCs w:val="30"/>
          <w:highlight w:val="none"/>
        </w:rPr>
        <w:t>或与确诊病例（含无症状感染者）</w:t>
      </w:r>
      <w:r>
        <w:rPr>
          <w:rFonts w:hint="eastAsia" w:ascii="仿宋_GB2312" w:hAnsi="仿宋_GB2312" w:eastAsia="仿宋_GB2312" w:cs="仿宋_GB2312"/>
          <w:color w:val="000000"/>
          <w:kern w:val="0"/>
          <w:sz w:val="30"/>
          <w:szCs w:val="30"/>
        </w:rPr>
        <w:t>有轨迹交叉</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如有需要，将</w:t>
      </w:r>
      <w:r>
        <w:rPr>
          <w:rFonts w:hint="eastAsia" w:ascii="仿宋_GB2312" w:hAnsi="仿宋_GB2312" w:eastAsia="仿宋_GB2312" w:cs="仿宋_GB2312"/>
          <w:color w:val="000000"/>
          <w:kern w:val="0"/>
          <w:sz w:val="30"/>
          <w:szCs w:val="30"/>
        </w:rPr>
        <w:t>配合做好隔离医学观察和核酸检测等防控措施</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尽量</w:t>
      </w:r>
      <w:r>
        <w:rPr>
          <w:rFonts w:hint="eastAsia" w:ascii="仿宋_GB2312" w:hAnsi="仿宋_GB2312" w:eastAsia="仿宋_GB2312" w:cs="仿宋_GB2312"/>
          <w:color w:val="000000"/>
          <w:kern w:val="0"/>
          <w:sz w:val="30"/>
          <w:szCs w:val="30"/>
          <w:lang w:val="en-US" w:eastAsia="zh-CN"/>
        </w:rPr>
        <w:t>不</w:t>
      </w:r>
      <w:r>
        <w:rPr>
          <w:rFonts w:hint="eastAsia" w:ascii="仿宋_GB2312" w:hAnsi="仿宋_GB2312" w:eastAsia="仿宋_GB2312" w:cs="仿宋_GB2312"/>
          <w:color w:val="000000"/>
          <w:kern w:val="0"/>
          <w:sz w:val="30"/>
          <w:szCs w:val="30"/>
        </w:rPr>
        <w:t>去人群流动性较大的场所聚集。</w:t>
      </w:r>
    </w:p>
    <w:p>
      <w:pPr>
        <w:keepNext w:val="0"/>
        <w:keepLines w:val="0"/>
        <w:pageBreakBefore w:val="0"/>
        <w:widowControl/>
        <w:kinsoku/>
        <w:wordWrap/>
        <w:overflowPunct/>
        <w:topLinePunct w:val="0"/>
        <w:autoSpaceDE/>
        <w:autoSpaceDN/>
        <w:bidi w:val="0"/>
        <w:spacing w:line="380" w:lineRule="exact"/>
        <w:ind w:firstLine="600" w:firstLineChars="200"/>
        <w:jc w:val="lef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4、至资格审查和面试等规定地点</w:t>
      </w:r>
      <w:r>
        <w:rPr>
          <w:rFonts w:hint="eastAsia" w:ascii="仿宋_GB2312" w:hAnsi="仿宋_GB2312" w:eastAsia="仿宋_GB2312" w:cs="仿宋_GB2312"/>
          <w:color w:val="000000"/>
          <w:kern w:val="0"/>
          <w:sz w:val="30"/>
          <w:szCs w:val="30"/>
        </w:rPr>
        <w:t>时自觉做好个人防护，戴口罩、勤洗手、勤消毒，保持安全社交距离。出入公共场所或乘坐公共交通工具时，主动出示健康码，接受测温，规范佩戴口罩。</w:t>
      </w:r>
    </w:p>
    <w:p>
      <w:pPr>
        <w:keepNext w:val="0"/>
        <w:keepLines w:val="0"/>
        <w:pageBreakBefore w:val="0"/>
        <w:widowControl/>
        <w:kinsoku/>
        <w:wordWrap/>
        <w:overflowPunct/>
        <w:topLinePunct w:val="0"/>
        <w:autoSpaceDE/>
        <w:autoSpaceDN/>
        <w:bidi w:val="0"/>
        <w:spacing w:line="380" w:lineRule="exact"/>
        <w:ind w:firstLine="600" w:firstLineChars="200"/>
        <w:jc w:val="lef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5、参加资格审查和面试等工作时，服从管理</w:t>
      </w:r>
      <w:r>
        <w:rPr>
          <w:rFonts w:hint="eastAsia" w:ascii="仿宋_GB2312" w:hAnsi="仿宋_GB2312" w:eastAsia="仿宋_GB2312" w:cs="仿宋_GB2312"/>
          <w:color w:val="000000"/>
          <w:kern w:val="0"/>
          <w:sz w:val="30"/>
          <w:szCs w:val="30"/>
        </w:rPr>
        <w:t>进行体温检测，并佩戴口罩，主动出示健康码。属于新冠肺炎疑似、确诊病例、无症状感染者，在治疗或隔离期间不参加考试。</w:t>
      </w:r>
    </w:p>
    <w:p>
      <w:pPr>
        <w:keepNext w:val="0"/>
        <w:keepLines w:val="0"/>
        <w:pageBreakBefore w:val="0"/>
        <w:widowControl/>
        <w:kinsoku/>
        <w:wordWrap/>
        <w:overflowPunct/>
        <w:topLinePunct w:val="0"/>
        <w:autoSpaceDE/>
        <w:autoSpaceDN/>
        <w:bidi w:val="0"/>
        <w:spacing w:line="380" w:lineRule="exact"/>
        <w:ind w:firstLine="600" w:firstLineChars="200"/>
        <w:jc w:val="lef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6、安康码</w:t>
      </w:r>
      <w:r>
        <w:rPr>
          <w:rFonts w:hint="eastAsia" w:ascii="仿宋_GB2312" w:hAnsi="仿宋_GB2312" w:eastAsia="仿宋_GB2312" w:cs="仿宋_GB2312"/>
          <w:color w:val="000000"/>
          <w:kern w:val="0"/>
          <w:sz w:val="30"/>
          <w:szCs w:val="30"/>
        </w:rPr>
        <w:t>“红码”、“黄码”</w:t>
      </w:r>
      <w:r>
        <w:rPr>
          <w:rFonts w:hint="eastAsia" w:ascii="仿宋_GB2312" w:hAnsi="仿宋_GB2312" w:eastAsia="仿宋_GB2312" w:cs="仿宋_GB2312"/>
          <w:color w:val="000000"/>
          <w:kern w:val="0"/>
          <w:sz w:val="30"/>
          <w:szCs w:val="30"/>
          <w:lang w:val="en-US" w:eastAsia="zh-CN"/>
        </w:rPr>
        <w:t>的情况下</w:t>
      </w:r>
      <w:r>
        <w:rPr>
          <w:rFonts w:hint="eastAsia" w:ascii="仿宋_GB2312" w:hAnsi="仿宋_GB2312" w:eastAsia="仿宋_GB2312" w:cs="仿宋_GB2312"/>
          <w:color w:val="000000"/>
          <w:kern w:val="0"/>
          <w:sz w:val="30"/>
          <w:szCs w:val="30"/>
        </w:rPr>
        <w:t>按要求通过每日健康打卡、持码人申诉、核酸检测等方式，在考试前转为“绿码”。</w:t>
      </w:r>
    </w:p>
    <w:p>
      <w:pPr>
        <w:keepNext w:val="0"/>
        <w:keepLines w:val="0"/>
        <w:pageBreakBefore w:val="0"/>
        <w:widowControl/>
        <w:kinsoku/>
        <w:wordWrap/>
        <w:overflowPunct/>
        <w:topLinePunct w:val="0"/>
        <w:autoSpaceDE/>
        <w:autoSpaceDN/>
        <w:bidi w:val="0"/>
        <w:spacing w:line="380" w:lineRule="exact"/>
        <w:ind w:firstLine="600" w:firstLineChars="200"/>
        <w:jc w:val="lef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7、</w:t>
      </w:r>
      <w:r>
        <w:rPr>
          <w:rFonts w:hint="eastAsia" w:ascii="仿宋_GB2312" w:hAnsi="仿宋_GB2312" w:eastAsia="仿宋_GB2312" w:cs="仿宋_GB2312"/>
          <w:color w:val="000000"/>
          <w:kern w:val="0"/>
          <w:sz w:val="30"/>
          <w:szCs w:val="30"/>
        </w:rPr>
        <w:t>若考试前未能完成转为绿码，则出示县级及以上医院开具的健康证明等佐证材料，并如实报告近期接触史、旅行史等情况，经核验后安排在考点专用隔离考场进行考试。</w:t>
      </w:r>
    </w:p>
    <w:p>
      <w:pPr>
        <w:keepNext w:val="0"/>
        <w:keepLines w:val="0"/>
        <w:pageBreakBefore w:val="0"/>
        <w:widowControl/>
        <w:kinsoku/>
        <w:wordWrap/>
        <w:overflowPunct/>
        <w:topLinePunct w:val="0"/>
        <w:autoSpaceDE/>
        <w:autoSpaceDN/>
        <w:bidi w:val="0"/>
        <w:spacing w:line="380" w:lineRule="exact"/>
        <w:ind w:firstLine="600" w:firstLineChars="200"/>
        <w:jc w:val="lef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本人保证遵守以上承诺，如有违反，本人自愿承担相应责任。</w:t>
      </w:r>
    </w:p>
    <w:p>
      <w:pPr>
        <w:keepNext w:val="0"/>
        <w:keepLines w:val="0"/>
        <w:pageBreakBefore w:val="0"/>
        <w:widowControl/>
        <w:kinsoku/>
        <w:wordWrap/>
        <w:overflowPunct/>
        <w:topLinePunct w:val="0"/>
        <w:autoSpaceDE/>
        <w:autoSpaceDN/>
        <w:bidi w:val="0"/>
        <w:spacing w:line="380" w:lineRule="exact"/>
        <w:ind w:firstLine="600" w:firstLineChars="200"/>
        <w:jc w:val="left"/>
        <w:textAlignment w:val="auto"/>
        <w:rPr>
          <w:rFonts w:hint="eastAsia" w:ascii="仿宋_GB2312" w:hAnsi="仿宋_GB2312" w:eastAsia="仿宋_GB2312" w:cs="仿宋_GB2312"/>
          <w:color w:val="000000"/>
          <w:kern w:val="0"/>
          <w:sz w:val="30"/>
          <w:szCs w:val="30"/>
        </w:rPr>
      </w:pPr>
    </w:p>
    <w:p>
      <w:pPr>
        <w:keepNext w:val="0"/>
        <w:keepLines w:val="0"/>
        <w:pageBreakBefore w:val="0"/>
        <w:widowControl/>
        <w:kinsoku/>
        <w:wordWrap/>
        <w:overflowPunct/>
        <w:topLinePunct w:val="0"/>
        <w:autoSpaceDE/>
        <w:autoSpaceDN/>
        <w:bidi w:val="0"/>
        <w:spacing w:line="380" w:lineRule="exact"/>
        <w:ind w:firstLine="600" w:firstLineChars="200"/>
        <w:jc w:val="center"/>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承诺人：</w:t>
      </w:r>
    </w:p>
    <w:p>
      <w:pPr>
        <w:keepNext w:val="0"/>
        <w:keepLines w:val="0"/>
        <w:pageBreakBefore w:val="0"/>
        <w:widowControl/>
        <w:kinsoku/>
        <w:wordWrap/>
        <w:overflowPunct/>
        <w:topLinePunct w:val="0"/>
        <w:autoSpaceDE/>
        <w:autoSpaceDN/>
        <w:bidi w:val="0"/>
        <w:spacing w:line="380" w:lineRule="exact"/>
        <w:ind w:firstLine="600" w:firstLineChars="200"/>
        <w:jc w:val="center"/>
        <w:textAlignment w:val="auto"/>
        <w:rPr>
          <w:rFonts w:hint="eastAsia" w:ascii="仿宋_GB2312" w:hAnsi="仿宋_GB2312" w:eastAsia="仿宋_GB2312" w:cs="仿宋_GB2312"/>
          <w:color w:val="000000"/>
          <w:kern w:val="0"/>
          <w:sz w:val="30"/>
          <w:szCs w:val="30"/>
        </w:rPr>
      </w:pPr>
    </w:p>
    <w:p>
      <w:pPr>
        <w:keepNext w:val="0"/>
        <w:keepLines w:val="0"/>
        <w:pageBreakBefore w:val="0"/>
        <w:widowControl/>
        <w:kinsoku/>
        <w:wordWrap/>
        <w:overflowPunct/>
        <w:topLinePunct w:val="0"/>
        <w:autoSpaceDE/>
        <w:autoSpaceDN/>
        <w:bidi w:val="0"/>
        <w:spacing w:line="380" w:lineRule="exact"/>
        <w:ind w:firstLine="600" w:firstLineChars="200"/>
        <w:jc w:val="center"/>
        <w:textAlignment w:val="auto"/>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时间：</w:t>
      </w:r>
      <w:r>
        <w:rPr>
          <w:rFonts w:hint="eastAsia" w:ascii="仿宋_GB2312" w:hAnsi="仿宋_GB2312" w:eastAsia="仿宋_GB2312" w:cs="仿宋_GB2312"/>
          <w:color w:val="000000"/>
          <w:kern w:val="0"/>
          <w:sz w:val="30"/>
          <w:szCs w:val="30"/>
          <w:lang w:val="en-US" w:eastAsia="zh-CN"/>
        </w:rPr>
        <w:t>2021年8月11日</w:t>
      </w:r>
    </w:p>
    <w:p>
      <w:pPr>
        <w:keepNext w:val="0"/>
        <w:keepLines w:val="0"/>
        <w:pageBreakBefore w:val="0"/>
        <w:widowControl/>
        <w:kinsoku/>
        <w:wordWrap/>
        <w:overflowPunct/>
        <w:topLinePunct w:val="0"/>
        <w:autoSpaceDE/>
        <w:autoSpaceDN/>
        <w:bidi w:val="0"/>
        <w:spacing w:line="380" w:lineRule="exact"/>
        <w:ind w:firstLine="600" w:firstLineChars="200"/>
        <w:jc w:val="center"/>
        <w:textAlignment w:val="auto"/>
        <w:rPr>
          <w:rFonts w:hint="default" w:ascii="仿宋_GB2312" w:hAnsi="仿宋_GB2312" w:eastAsia="仿宋_GB2312" w:cs="仿宋_GB2312"/>
          <w:color w:val="000000"/>
          <w:kern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outlineLvl w:val="9"/>
        <w:rPr>
          <w:sz w:val="24"/>
          <w:szCs w:val="24"/>
        </w:rPr>
      </w:pPr>
      <w:r>
        <w:rPr>
          <w:rFonts w:hint="eastAsia" w:ascii="仿宋_GB2312" w:hAnsi="Calibri" w:eastAsia="仿宋_GB2312" w:cs="Times New Roman"/>
          <w:sz w:val="24"/>
          <w:szCs w:val="24"/>
        </w:rPr>
        <w:t>（</w:t>
      </w:r>
      <w:r>
        <w:rPr>
          <w:rFonts w:hint="eastAsia" w:ascii="仿宋_GB2312" w:hAnsi="Calibri" w:eastAsia="仿宋_GB2312" w:cs="Times New Roman"/>
          <w:sz w:val="24"/>
          <w:szCs w:val="24"/>
          <w:lang w:val="en-US" w:eastAsia="zh-CN"/>
        </w:rPr>
        <w:t>本承诺书</w:t>
      </w:r>
      <w:r>
        <w:rPr>
          <w:rFonts w:hint="eastAsia" w:ascii="仿宋_GB2312" w:hAnsi="Calibri" w:eastAsia="仿宋_GB2312" w:cs="Times New Roman"/>
          <w:sz w:val="24"/>
          <w:szCs w:val="24"/>
          <w:lang w:eastAsia="zh-CN"/>
        </w:rPr>
        <w:t>涂改无效，</w:t>
      </w:r>
      <w:r>
        <w:rPr>
          <w:rFonts w:hint="eastAsia" w:ascii="仿宋_GB2312" w:hAnsi="Calibri" w:eastAsia="仿宋_GB2312" w:cs="Times New Roman"/>
          <w:sz w:val="24"/>
          <w:szCs w:val="24"/>
          <w:lang w:val="en-US" w:eastAsia="zh-CN"/>
        </w:rPr>
        <w:t>与附件1-2必须正反打印</w:t>
      </w:r>
      <w:r>
        <w:rPr>
          <w:rFonts w:hint="eastAsia" w:ascii="仿宋_GB2312" w:hAnsi="Calibri" w:eastAsia="仿宋_GB2312" w:cs="Times New Roman"/>
          <w:sz w:val="24"/>
          <w:szCs w:val="24"/>
        </w:rPr>
        <w:t>）</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SACUTD+FZXBSK--GBK1-0">
    <w:altName w:val="Segoe Print"/>
    <w:panose1 w:val="00000000000000000000"/>
    <w:charset w:val="00"/>
    <w:family w:val="auto"/>
    <w:pitch w:val="default"/>
    <w:sig w:usb0="00000000" w:usb1="00000000" w:usb2="01010101" w:usb3="01010101" w:csb0="01010101" w:csb1="01010101"/>
  </w:font>
  <w:font w:name="仿宋_GB2312">
    <w:panose1 w:val="02010609030101010101"/>
    <w:charset w:val="86"/>
    <w:family w:val="modern"/>
    <w:pitch w:val="default"/>
    <w:sig w:usb0="00000001" w:usb1="080E0000" w:usb2="00000000" w:usb3="00000000" w:csb0="00040000" w:csb1="00000000"/>
  </w:font>
  <w:font w:name="JOVOSW+MicrosoftYaHei">
    <w:altName w:val="Segoe Print"/>
    <w:panose1 w:val="00000000000000000000"/>
    <w:charset w:val="00"/>
    <w:family w:val="auto"/>
    <w:pitch w:val="default"/>
    <w:sig w:usb0="00000000" w:usb1="00000000" w:usb2="01010101" w:usb3="01010101" w:csb0="01010101" w:csb1="01010101"/>
  </w:font>
  <w:font w:name="Webdings">
    <w:panose1 w:val="05030102010509060703"/>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1E37"/>
    <w:multiLevelType w:val="singleLevel"/>
    <w:tmpl w:val="72C21E37"/>
    <w:lvl w:ilvl="0" w:tentative="0">
      <w:start w:val="1"/>
      <w:numFmt w:val="decimal"/>
      <w:suff w:val="nothing"/>
      <w:lvlText w:val="%1、"/>
      <w:lvlJc w:val="left"/>
      <w:pPr>
        <w:ind w:left="3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95859"/>
    <w:rsid w:val="02DA6229"/>
    <w:rsid w:val="03D82140"/>
    <w:rsid w:val="044A0C3E"/>
    <w:rsid w:val="072E7C35"/>
    <w:rsid w:val="09595859"/>
    <w:rsid w:val="0A7413DC"/>
    <w:rsid w:val="0B3B1337"/>
    <w:rsid w:val="0CF53C31"/>
    <w:rsid w:val="0FD42A57"/>
    <w:rsid w:val="100C4E65"/>
    <w:rsid w:val="10D86F79"/>
    <w:rsid w:val="126E7E94"/>
    <w:rsid w:val="140A65BF"/>
    <w:rsid w:val="1675224E"/>
    <w:rsid w:val="177E7870"/>
    <w:rsid w:val="177F36E7"/>
    <w:rsid w:val="18C07921"/>
    <w:rsid w:val="18E01885"/>
    <w:rsid w:val="19D352DB"/>
    <w:rsid w:val="1B3F16EF"/>
    <w:rsid w:val="1B782CB7"/>
    <w:rsid w:val="1D3B29EF"/>
    <w:rsid w:val="1D5B70BD"/>
    <w:rsid w:val="1E720A2B"/>
    <w:rsid w:val="20033BCF"/>
    <w:rsid w:val="2108319B"/>
    <w:rsid w:val="212F4B14"/>
    <w:rsid w:val="223F5907"/>
    <w:rsid w:val="22712E78"/>
    <w:rsid w:val="25BA3642"/>
    <w:rsid w:val="27F94B9A"/>
    <w:rsid w:val="293D78D9"/>
    <w:rsid w:val="29582BB9"/>
    <w:rsid w:val="2C497BE8"/>
    <w:rsid w:val="2D1442BC"/>
    <w:rsid w:val="2FEF67ED"/>
    <w:rsid w:val="31D27587"/>
    <w:rsid w:val="31DE685F"/>
    <w:rsid w:val="340920B1"/>
    <w:rsid w:val="36B36A0C"/>
    <w:rsid w:val="36F4562D"/>
    <w:rsid w:val="38A90875"/>
    <w:rsid w:val="3A5544EA"/>
    <w:rsid w:val="3AD632BD"/>
    <w:rsid w:val="3AE076CB"/>
    <w:rsid w:val="3B921086"/>
    <w:rsid w:val="3BDD1420"/>
    <w:rsid w:val="3D3A796C"/>
    <w:rsid w:val="3E9029A3"/>
    <w:rsid w:val="3EAD60AA"/>
    <w:rsid w:val="3EFD3EBA"/>
    <w:rsid w:val="3FF74EF0"/>
    <w:rsid w:val="41F50257"/>
    <w:rsid w:val="4268489D"/>
    <w:rsid w:val="42D12A48"/>
    <w:rsid w:val="47F837EB"/>
    <w:rsid w:val="47F97EC3"/>
    <w:rsid w:val="485C7050"/>
    <w:rsid w:val="491A571F"/>
    <w:rsid w:val="4A1538F9"/>
    <w:rsid w:val="4ACD27C0"/>
    <w:rsid w:val="4AFE354D"/>
    <w:rsid w:val="4B4267C8"/>
    <w:rsid w:val="4B9B6609"/>
    <w:rsid w:val="4DA66FB8"/>
    <w:rsid w:val="4E481F15"/>
    <w:rsid w:val="4E6A58D4"/>
    <w:rsid w:val="513604E6"/>
    <w:rsid w:val="520E3420"/>
    <w:rsid w:val="529B2DF8"/>
    <w:rsid w:val="53010CA3"/>
    <w:rsid w:val="539F5475"/>
    <w:rsid w:val="565F3E3C"/>
    <w:rsid w:val="57026CE7"/>
    <w:rsid w:val="57623A2E"/>
    <w:rsid w:val="59625A0E"/>
    <w:rsid w:val="59A64472"/>
    <w:rsid w:val="5A1C746A"/>
    <w:rsid w:val="5B65606A"/>
    <w:rsid w:val="5B784995"/>
    <w:rsid w:val="5C5B6FBA"/>
    <w:rsid w:val="5CE20E32"/>
    <w:rsid w:val="5CE348D8"/>
    <w:rsid w:val="5D6A59B3"/>
    <w:rsid w:val="5DF60640"/>
    <w:rsid w:val="5E1D0302"/>
    <w:rsid w:val="606936DB"/>
    <w:rsid w:val="616F4903"/>
    <w:rsid w:val="622032D0"/>
    <w:rsid w:val="62CF4500"/>
    <w:rsid w:val="63264038"/>
    <w:rsid w:val="654742C2"/>
    <w:rsid w:val="66AB333A"/>
    <w:rsid w:val="67302D01"/>
    <w:rsid w:val="67905467"/>
    <w:rsid w:val="67C97C25"/>
    <w:rsid w:val="6DC77F76"/>
    <w:rsid w:val="6E033176"/>
    <w:rsid w:val="6E884436"/>
    <w:rsid w:val="6F331ED3"/>
    <w:rsid w:val="6F4575F8"/>
    <w:rsid w:val="730730C5"/>
    <w:rsid w:val="75956DB3"/>
    <w:rsid w:val="760E641E"/>
    <w:rsid w:val="76105416"/>
    <w:rsid w:val="77CA6804"/>
    <w:rsid w:val="7A4D60C5"/>
    <w:rsid w:val="7BA04E98"/>
    <w:rsid w:val="7DB87D90"/>
    <w:rsid w:val="7F784B55"/>
    <w:rsid w:val="7F7B6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2021-05-14T08:05:00Z</dcterms:created>
  <dc:creator>葛翔</dc:creator>
  <cp:lastModifiedBy>麦克麦唛</cp:lastModifiedBy>
  <cp:lastPrinted>2021-08-06T02:10:00Z</cp:lastPrinted>
  <dcterms:modified xsi:type="dcterms:W3CDTF">2021-08-06T03:34:59Z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9FD26E608ABC4724B2DC8459E9BD4F82</vt:lpwstr>
  </property>
</Properties>
</file>