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93" w:tblpY="621"/>
        <w:tblOverlap w:val="never"/>
        <w:tblW w:w="15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795"/>
        <w:gridCol w:w="1425"/>
        <w:gridCol w:w="810"/>
        <w:gridCol w:w="2880"/>
        <w:gridCol w:w="2235"/>
        <w:gridCol w:w="6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36"/>
                <w:szCs w:val="36"/>
              </w:rPr>
              <w:t>赣州蓉江新区锦源置业有限公司2021年面向社会公开招聘工作人员</w:t>
            </w: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职位</w:t>
            </w: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</w:rPr>
              <w:t>招聘部门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</w:rPr>
              <w:t>学历与学位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</w:rPr>
              <w:t>岗位需求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出纳岗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工商管理、会计学相关专业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1、25周岁及以下；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2、熟悉国家财政、金融、税务法规、政策及相关知识；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3、具备基本的财务软件操作技能，熟练运用office办公软件。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合约部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合同管理岗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工商管理、法学类相关专业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1、25周岁及以下；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2、具备合同管理、统计等工作能力；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3、熟悉合同法、招投标法等法律法规、政策及相关知识。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资产管理部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资产管理岗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物业管理、土木工程相关专业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1、30周岁及以下；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2、熟悉国家及地方相关法规、政策，熟练掌握工程施工工艺、材料、安全、质量及进度管理，具备建筑、结构，项目管理等业务技能及专业知识；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3、能熟练使用办公软件。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附件1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2021-07-09T10:04:34Z</dcterms:created>
  <dc:creator>郑敏锋</dc:creator>
  <cp:lastModifiedBy>荆棘鸟</cp:lastModifiedBy>
  <dcterms:modified xsi:type="dcterms:W3CDTF">2021-07-09T10:04:56Z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F3D1AA44FABD40FDA77537B14D728BA8</vt:lpwstr>
  </property>
</Properties>
</file>