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666666"/>
          <w:spacing w:val="0"/>
          <w:kern w:val="0"/>
          <w:sz w:val="27"/>
          <w:szCs w:val="27"/>
          <w:shd w:val="clear" w:fill="FFFFFF"/>
          <w:lang w:val="en-US" w:eastAsia="zh-CN" w:bidi="ar"/>
        </w:rPr>
        <w:t>：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玉环市文旅发展集团有限公司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编外人员招聘报名表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560" w:lineRule="atLeast"/>
        <w:ind w:left="0" w:right="0" w:firstLine="0"/>
        <w:jc w:val="both"/>
        <w:rPr>
          <w:rFonts w:hint="eastAsia" w:ascii="仿宋_GB2312" w:hAnsi="Calibri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编号：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          报考岗位：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               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  <w:t>填表时间：   年   月   日</w:t>
      </w:r>
    </w:p>
    <w:tbl>
      <w:tblPr>
        <w:tblStyle w:val="3"/>
        <w:tblW w:w="93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76"/>
        <w:gridCol w:w="1079"/>
        <w:gridCol w:w="637"/>
        <w:gridCol w:w="213"/>
        <w:gridCol w:w="628"/>
        <w:gridCol w:w="682"/>
        <w:gridCol w:w="187"/>
        <w:gridCol w:w="1038"/>
        <w:gridCol w:w="725"/>
        <w:gridCol w:w="100"/>
        <w:gridCol w:w="860"/>
        <w:gridCol w:w="1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0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right="0"/>
              <w:jc w:val="center"/>
              <w:textAlignment w:val="auto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43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最高学历、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1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在  职</w:t>
            </w:r>
          </w:p>
        </w:tc>
        <w:tc>
          <w:tcPr>
            <w:tcW w:w="1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5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专业技术职称或技能等级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00" w:lineRule="atLeas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5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5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1"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0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4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5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5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5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322" w:type="dxa"/>
            <w:gridSpan w:val="1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</w:t>
            </w:r>
            <w:r>
              <w:rPr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/>
                <w:b/>
                <w:sz w:val="24"/>
                <w:szCs w:val="32"/>
              </w:rPr>
              <w:t>容</w:t>
            </w:r>
            <w:r>
              <w:rPr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</w:p>
          <w:p>
            <w:pPr>
              <w:jc w:val="center"/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5D6C"/>
    <w:rsid w:val="2DC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2021-07-09T02:52:00Z</dcterms:created>
  <dc:creator>Administrator</dc:creator>
  <cp:lastModifiedBy>Administrator</cp:lastModifiedBy>
  <dcterms:modified xsi:type="dcterms:W3CDTF">2021-07-09T02:52:53Z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