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6D" w:rsidRPr="00287E8C" w:rsidRDefault="00427C6D" w:rsidP="00427C6D">
      <w:pPr>
        <w:widowControl/>
        <w:spacing w:line="560" w:lineRule="exact"/>
        <w:rPr>
          <w:rFonts w:ascii="黑体" w:eastAsia="黑体" w:hAnsi="宋体" w:cs="宋体" w:hint="eastAsia"/>
          <w:kern w:val="0"/>
          <w:sz w:val="34"/>
          <w:szCs w:val="34"/>
        </w:rPr>
      </w:pPr>
      <w:r w:rsidRPr="00A4210F">
        <w:rPr>
          <w:rFonts w:ascii="仿宋_GB2312" w:eastAsia="仿宋_GB2312" w:hAnsi="宋体" w:cs="宋体" w:hint="eastAsia"/>
          <w:kern w:val="0"/>
          <w:sz w:val="34"/>
          <w:szCs w:val="34"/>
        </w:rPr>
        <w:t>附件</w:t>
      </w:r>
      <w:r>
        <w:rPr>
          <w:rFonts w:ascii="仿宋_GB2312" w:eastAsia="仿宋_GB2312" w:hAnsi="宋体" w:cs="宋体" w:hint="eastAsia"/>
          <w:kern w:val="0"/>
          <w:sz w:val="34"/>
          <w:szCs w:val="34"/>
        </w:rPr>
        <w:t>2</w:t>
      </w:r>
      <w:r>
        <w:rPr>
          <w:rFonts w:ascii="黑体" w:eastAsia="黑体" w:hAnsi="宋体" w:cs="宋体" w:hint="eastAsia"/>
          <w:kern w:val="0"/>
          <w:sz w:val="34"/>
          <w:szCs w:val="34"/>
        </w:rPr>
        <w:t xml:space="preserve">                  </w:t>
      </w:r>
      <w:r w:rsidRPr="00A4210F">
        <w:rPr>
          <w:rFonts w:ascii="方正小标宋简体" w:eastAsia="方正小标宋简体" w:hint="eastAsia"/>
          <w:b/>
          <w:sz w:val="36"/>
          <w:szCs w:val="36"/>
        </w:rPr>
        <w:t>2021年常山县</w:t>
      </w:r>
      <w:r w:rsidRPr="00A4210F">
        <w:rPr>
          <w:rFonts w:ascii="方正小标宋简体" w:eastAsia="方正小标宋简体" w:hint="eastAsia"/>
          <w:b/>
          <w:bCs/>
          <w:sz w:val="36"/>
          <w:szCs w:val="36"/>
        </w:rPr>
        <w:t>公开选聘教研员</w:t>
      </w:r>
      <w:r w:rsidRPr="00A4210F">
        <w:rPr>
          <w:rFonts w:ascii="方正小标宋简体" w:eastAsia="方正小标宋简体" w:hint="eastAsia"/>
          <w:b/>
          <w:sz w:val="36"/>
          <w:szCs w:val="36"/>
        </w:rPr>
        <w:t>业绩考评细则</w:t>
      </w:r>
    </w:p>
    <w:tbl>
      <w:tblPr>
        <w:tblW w:w="14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709"/>
        <w:gridCol w:w="6598"/>
        <w:gridCol w:w="3020"/>
        <w:gridCol w:w="838"/>
        <w:gridCol w:w="1128"/>
        <w:gridCol w:w="986"/>
      </w:tblGrid>
      <w:tr w:rsidR="00427C6D" w:rsidRPr="00A4210F" w:rsidTr="0053648B">
        <w:trPr>
          <w:trHeight w:val="487"/>
          <w:jc w:val="center"/>
        </w:trPr>
        <w:tc>
          <w:tcPr>
            <w:tcW w:w="1353" w:type="dxa"/>
            <w:vAlign w:val="center"/>
          </w:tcPr>
          <w:p w:rsidR="00427C6D" w:rsidRPr="00A4210F" w:rsidRDefault="00427C6D" w:rsidP="005364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4210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709" w:type="dxa"/>
            <w:vAlign w:val="center"/>
          </w:tcPr>
          <w:p w:rsidR="00427C6D" w:rsidRPr="00A4210F" w:rsidRDefault="00427C6D" w:rsidP="005364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4210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6598" w:type="dxa"/>
            <w:vAlign w:val="center"/>
          </w:tcPr>
          <w:p w:rsidR="00427C6D" w:rsidRPr="00A4210F" w:rsidRDefault="00427C6D" w:rsidP="005364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4210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  分  细  则</w:t>
            </w:r>
          </w:p>
        </w:tc>
        <w:tc>
          <w:tcPr>
            <w:tcW w:w="3020" w:type="dxa"/>
            <w:vAlign w:val="center"/>
          </w:tcPr>
          <w:p w:rsidR="00427C6D" w:rsidRPr="00A4210F" w:rsidRDefault="00427C6D" w:rsidP="005364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A4210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自评结果记录</w:t>
            </w:r>
          </w:p>
        </w:tc>
        <w:tc>
          <w:tcPr>
            <w:tcW w:w="838" w:type="dxa"/>
            <w:vAlign w:val="center"/>
          </w:tcPr>
          <w:p w:rsidR="00427C6D" w:rsidRPr="00A4210F" w:rsidRDefault="00427C6D" w:rsidP="005364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A4210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自评得分</w:t>
            </w:r>
          </w:p>
        </w:tc>
        <w:tc>
          <w:tcPr>
            <w:tcW w:w="1128" w:type="dxa"/>
            <w:vAlign w:val="center"/>
          </w:tcPr>
          <w:p w:rsidR="00427C6D" w:rsidRPr="00A4210F" w:rsidRDefault="00427C6D" w:rsidP="005364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学校初核</w:t>
            </w:r>
            <w:r w:rsidRPr="00A4210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得分</w:t>
            </w:r>
          </w:p>
        </w:tc>
        <w:tc>
          <w:tcPr>
            <w:tcW w:w="986" w:type="dxa"/>
          </w:tcPr>
          <w:p w:rsidR="00427C6D" w:rsidRDefault="00427C6D" w:rsidP="005364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局考评得分</w:t>
            </w:r>
          </w:p>
        </w:tc>
      </w:tr>
      <w:tr w:rsidR="00427C6D" w:rsidRPr="00A4210F" w:rsidTr="0053648B">
        <w:trPr>
          <w:trHeight w:val="775"/>
          <w:jc w:val="center"/>
        </w:trPr>
        <w:tc>
          <w:tcPr>
            <w:tcW w:w="1353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1.师德表现</w:t>
            </w:r>
          </w:p>
        </w:tc>
        <w:tc>
          <w:tcPr>
            <w:tcW w:w="709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598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从教以来未有违反师德师风行为，近三年未受过党纪政务处分，师德表现好的计10分。被督查通报批评的每次扣1分，有不良师德并查实的取消申报资格。</w:t>
            </w:r>
          </w:p>
        </w:tc>
        <w:tc>
          <w:tcPr>
            <w:tcW w:w="3020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38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8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86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27C6D" w:rsidRPr="00A4210F" w:rsidTr="0053648B">
        <w:trPr>
          <w:trHeight w:val="757"/>
          <w:jc w:val="center"/>
        </w:trPr>
        <w:tc>
          <w:tcPr>
            <w:tcW w:w="1353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2.教师职称</w:t>
            </w:r>
          </w:p>
        </w:tc>
        <w:tc>
          <w:tcPr>
            <w:tcW w:w="709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598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高级职称计5分，中级职称计3分。</w:t>
            </w:r>
          </w:p>
        </w:tc>
        <w:tc>
          <w:tcPr>
            <w:tcW w:w="3020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38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8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86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27C6D" w:rsidRPr="00A4210F" w:rsidTr="0053648B">
        <w:trPr>
          <w:trHeight w:val="598"/>
          <w:jc w:val="center"/>
        </w:trPr>
        <w:tc>
          <w:tcPr>
            <w:tcW w:w="1353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3.参与管理</w:t>
            </w:r>
          </w:p>
        </w:tc>
        <w:tc>
          <w:tcPr>
            <w:tcW w:w="709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598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近五年连续担任学校班主任、教研组长、备课组长、年级组长、中层及以上职务的，每年计2分。同时兼任多种岗位的，不重复计分。</w:t>
            </w:r>
          </w:p>
        </w:tc>
        <w:tc>
          <w:tcPr>
            <w:tcW w:w="3020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38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8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86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27C6D" w:rsidRPr="00A4210F" w:rsidTr="0053648B">
        <w:trPr>
          <w:trHeight w:val="802"/>
          <w:jc w:val="center"/>
        </w:trPr>
        <w:tc>
          <w:tcPr>
            <w:tcW w:w="1353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4.年度考核</w:t>
            </w:r>
          </w:p>
        </w:tc>
        <w:tc>
          <w:tcPr>
            <w:tcW w:w="709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598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近五年个人年度考核合格每年计1分、</w:t>
            </w:r>
            <w:proofErr w:type="gramStart"/>
            <w:r w:rsidRPr="00255152">
              <w:rPr>
                <w:rFonts w:ascii="宋体" w:hAnsi="宋体" w:cs="宋体" w:hint="eastAsia"/>
                <w:kern w:val="0"/>
                <w:szCs w:val="21"/>
              </w:rPr>
              <w:t>优秀每年计</w:t>
            </w:r>
            <w:proofErr w:type="gramEnd"/>
            <w:r w:rsidRPr="00255152">
              <w:rPr>
                <w:rFonts w:ascii="宋体" w:hAnsi="宋体" w:cs="宋体" w:hint="eastAsia"/>
                <w:kern w:val="0"/>
                <w:szCs w:val="21"/>
              </w:rPr>
              <w:t>2分。</w:t>
            </w:r>
          </w:p>
        </w:tc>
        <w:tc>
          <w:tcPr>
            <w:tcW w:w="3020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38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8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86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27C6D" w:rsidRPr="00A4210F" w:rsidTr="0053648B">
        <w:trPr>
          <w:trHeight w:val="1366"/>
          <w:jc w:val="center"/>
        </w:trPr>
        <w:tc>
          <w:tcPr>
            <w:tcW w:w="1353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5.业务竞赛</w:t>
            </w:r>
          </w:p>
        </w:tc>
        <w:tc>
          <w:tcPr>
            <w:tcW w:w="709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6598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近五年单项各类比赛（说课、教学设计、教学案例、课件制作、多媒体软件制作、基本功比赛等）省级及以上一、二、三等奖计5、4、3分；市级一、二、三等奖计4、3、2分；县级一、二、三等奖计3、2、1分。</w:t>
            </w:r>
          </w:p>
        </w:tc>
        <w:tc>
          <w:tcPr>
            <w:tcW w:w="3020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38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8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86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27C6D" w:rsidRPr="00A4210F" w:rsidTr="0053648B">
        <w:trPr>
          <w:trHeight w:val="1411"/>
          <w:jc w:val="center"/>
        </w:trPr>
        <w:tc>
          <w:tcPr>
            <w:tcW w:w="1353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6.教育科研</w:t>
            </w:r>
          </w:p>
        </w:tc>
        <w:tc>
          <w:tcPr>
            <w:tcW w:w="709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6598" w:type="dxa"/>
            <w:vAlign w:val="center"/>
          </w:tcPr>
          <w:p w:rsidR="00427C6D" w:rsidRPr="00255152" w:rsidRDefault="00427C6D" w:rsidP="005364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近五年论文或课题（指执笔者、负责人）：获省级及以上一、二、三等奖分别计5、4、3分；市级一、二、三等奖分别计4、3、2分；县级一、二、三等奖分别计3、2、1分。发表：省级及以上4分、市级3分、县级2分。</w:t>
            </w:r>
          </w:p>
        </w:tc>
        <w:tc>
          <w:tcPr>
            <w:tcW w:w="3020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38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8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86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27C6D" w:rsidRPr="00A4210F" w:rsidTr="0053648B">
        <w:trPr>
          <w:trHeight w:val="1231"/>
          <w:jc w:val="center"/>
        </w:trPr>
        <w:tc>
          <w:tcPr>
            <w:tcW w:w="1353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7.获得荣誉</w:t>
            </w:r>
          </w:p>
        </w:tc>
        <w:tc>
          <w:tcPr>
            <w:tcW w:w="709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598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近五年个人获政府颁发的各类综合荣誉，省级计8分、市级计6分、县级计4分；获教育系统颁发的各类综合荣誉，省级计6分、市级计4分、县级计2分。（单项荣誉减半计分）</w:t>
            </w:r>
          </w:p>
        </w:tc>
        <w:tc>
          <w:tcPr>
            <w:tcW w:w="3020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38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8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86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27C6D" w:rsidRPr="00A4210F" w:rsidTr="0053648B">
        <w:trPr>
          <w:trHeight w:val="5121"/>
          <w:jc w:val="center"/>
        </w:trPr>
        <w:tc>
          <w:tcPr>
            <w:tcW w:w="1353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lastRenderedPageBreak/>
              <w:t>8.教学成绩</w:t>
            </w:r>
          </w:p>
        </w:tc>
        <w:tc>
          <w:tcPr>
            <w:tcW w:w="709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598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1.高中段：近五学年，每学年成绩位列学校前1/3的计3分，前2/3的计1分；指导学生获省级竞赛奖的每人次计2分，市级奖的每人次计1分。</w:t>
            </w:r>
          </w:p>
          <w:p w:rsidR="00427C6D" w:rsidRPr="00255152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2.中小学体育：近五学年，获得</w:t>
            </w:r>
            <w:proofErr w:type="gramStart"/>
            <w:r w:rsidRPr="00255152">
              <w:rPr>
                <w:rFonts w:ascii="宋体" w:hAnsi="宋体" w:cs="宋体" w:hint="eastAsia"/>
                <w:kern w:val="0"/>
                <w:szCs w:val="21"/>
              </w:rPr>
              <w:t>省团体</w:t>
            </w:r>
            <w:proofErr w:type="gramEnd"/>
            <w:r w:rsidRPr="00255152">
              <w:rPr>
                <w:rFonts w:ascii="宋体" w:hAnsi="宋体" w:cs="宋体" w:hint="eastAsia"/>
                <w:kern w:val="0"/>
                <w:szCs w:val="21"/>
              </w:rPr>
              <w:t>一、二、三等奖的分别计5、4、3分，市团体一、二、三等奖的分别计4、3、2分，</w:t>
            </w:r>
            <w:proofErr w:type="gramStart"/>
            <w:r w:rsidRPr="00255152">
              <w:rPr>
                <w:rFonts w:ascii="宋体" w:hAnsi="宋体" w:cs="宋体" w:hint="eastAsia"/>
                <w:kern w:val="0"/>
                <w:szCs w:val="21"/>
              </w:rPr>
              <w:t>县团体</w:t>
            </w:r>
            <w:proofErr w:type="gramEnd"/>
            <w:r w:rsidRPr="00255152">
              <w:rPr>
                <w:rFonts w:ascii="宋体" w:hAnsi="宋体" w:cs="宋体" w:hint="eastAsia"/>
                <w:kern w:val="0"/>
                <w:szCs w:val="21"/>
              </w:rPr>
              <w:t>一、二、三等奖的分别计3、2、1分；指导学生个人获得省一、二、三等奖的分别计3、2、1分，市一、二、三等奖的分别计2、1、0.5分，县一、二、三等奖的分别计1、0.5、0.25分；同一次比赛取一个最高奖次计分。</w:t>
            </w:r>
          </w:p>
          <w:p w:rsidR="00427C6D" w:rsidRPr="00255152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255152">
              <w:rPr>
                <w:rFonts w:ascii="宋体" w:hAnsi="宋体" w:cs="宋体" w:hint="eastAsia"/>
                <w:kern w:val="0"/>
                <w:szCs w:val="21"/>
              </w:rPr>
              <w:t>3.小学科学：近五学年，在县抽考或毕业班水平测试中，名次率在0.1以内每次计5分，</w:t>
            </w:r>
            <w:r w:rsidRPr="00255152">
              <w:rPr>
                <w:rFonts w:ascii="宋体" w:hAnsi="宋体" w:cs="宋体" w:hint="eastAsia"/>
                <w:color w:val="000000"/>
                <w:kern w:val="0"/>
                <w:szCs w:val="21"/>
              </w:rPr>
              <w:t>名次率在0.1 -0.2之间的计4分，0.2-0.5之间的计3分。年度内任教几个班的，取平均得分。</w:t>
            </w:r>
            <w:r w:rsidRPr="00255152">
              <w:rPr>
                <w:rFonts w:ascii="宋体" w:hAnsi="宋体" w:cs="宋体" w:hint="eastAsia"/>
                <w:kern w:val="0"/>
                <w:szCs w:val="21"/>
              </w:rPr>
              <w:t>指导学生个人获得省一、二、三等奖的分别得3、2、1分，市一、二、三等奖的分别得2、1、0.5分，县一、二、三等奖的分别得1、0.5、0.25分；同一次比赛取一个最高奖次计分。</w:t>
            </w:r>
          </w:p>
        </w:tc>
        <w:tc>
          <w:tcPr>
            <w:tcW w:w="3020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38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8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86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27C6D" w:rsidRPr="00A4210F" w:rsidTr="0053648B">
        <w:trPr>
          <w:trHeight w:val="851"/>
          <w:jc w:val="center"/>
        </w:trPr>
        <w:tc>
          <w:tcPr>
            <w:tcW w:w="1353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98" w:type="dxa"/>
            <w:vAlign w:val="center"/>
          </w:tcPr>
          <w:p w:rsidR="00427C6D" w:rsidRPr="00255152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020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38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8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86" w:type="dxa"/>
          </w:tcPr>
          <w:p w:rsidR="00427C6D" w:rsidRPr="00287E8C" w:rsidRDefault="00427C6D" w:rsidP="0053648B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A029DA" w:rsidRDefault="00427C6D">
      <w:r>
        <w:rPr>
          <w:rFonts w:ascii="仿宋_GB2312" w:eastAsia="仿宋_GB2312" w:cs="宋体" w:hint="eastAsia"/>
          <w:kern w:val="0"/>
          <w:sz w:val="30"/>
          <w:szCs w:val="30"/>
        </w:rPr>
        <w:t>申报</w:t>
      </w:r>
      <w:r w:rsidRPr="00A4210F">
        <w:rPr>
          <w:rFonts w:ascii="仿宋_GB2312" w:eastAsia="仿宋_GB2312" w:cs="宋体" w:hint="eastAsia"/>
          <w:kern w:val="0"/>
          <w:sz w:val="30"/>
          <w:szCs w:val="30"/>
        </w:rPr>
        <w:t xml:space="preserve">人签名：                             </w:t>
      </w:r>
      <w:r>
        <w:rPr>
          <w:rFonts w:ascii="仿宋_GB2312" w:eastAsia="仿宋_GB2312" w:cs="宋体" w:hint="eastAsia"/>
          <w:kern w:val="0"/>
          <w:sz w:val="30"/>
          <w:szCs w:val="30"/>
        </w:rPr>
        <w:t xml:space="preserve">   </w:t>
      </w:r>
      <w:r w:rsidRPr="00A4210F">
        <w:rPr>
          <w:rFonts w:ascii="仿宋_GB2312" w:eastAsia="仿宋_GB2312" w:cs="宋体" w:hint="eastAsia"/>
          <w:kern w:val="0"/>
          <w:sz w:val="30"/>
          <w:szCs w:val="30"/>
        </w:rPr>
        <w:t xml:space="preserve">  学校审核意见（签字）：                              </w:t>
      </w:r>
      <w:bookmarkStart w:id="0" w:name="_GoBack"/>
      <w:bookmarkEnd w:id="0"/>
    </w:p>
    <w:sectPr w:rsidR="00A029DA" w:rsidSect="00427C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0B" w:rsidRDefault="00BC720B" w:rsidP="00427C6D">
      <w:r>
        <w:separator/>
      </w:r>
    </w:p>
  </w:endnote>
  <w:endnote w:type="continuationSeparator" w:id="0">
    <w:p w:rsidR="00BC720B" w:rsidRDefault="00BC720B" w:rsidP="0042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0B" w:rsidRDefault="00BC720B" w:rsidP="00427C6D">
      <w:r>
        <w:separator/>
      </w:r>
    </w:p>
  </w:footnote>
  <w:footnote w:type="continuationSeparator" w:id="0">
    <w:p w:rsidR="00BC720B" w:rsidRDefault="00BC720B" w:rsidP="0042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7F"/>
    <w:rsid w:val="002E057F"/>
    <w:rsid w:val="00427C6D"/>
    <w:rsid w:val="00A029DA"/>
    <w:rsid w:val="00BC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C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C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C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C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>微软中国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2021-07-07T09:54:00Z</dcterms:created>
  <dcterms:modified xsi:type="dcterms:W3CDTF">2021-07-07T09:54:00Z</dcterms:modified>
</cp:coreProperties>
</file>