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88F" w:rsidRDefault="00FB3CE7">
      <w:pPr>
        <w:pStyle w:val="a6"/>
        <w:spacing w:line="400" w:lineRule="exact"/>
        <w:ind w:firstLine="420"/>
        <w:rPr>
          <w:rFonts w:ascii="黑体" w:eastAsia="黑体" w:hAnsi="黑体" w:cs="黑体"/>
          <w:color w:val="181818"/>
          <w:sz w:val="21"/>
          <w:szCs w:val="21"/>
        </w:rPr>
      </w:pPr>
      <w:r>
        <w:rPr>
          <w:rFonts w:ascii="黑体" w:eastAsia="黑体" w:hAnsi="黑体" w:cs="黑体" w:hint="eastAsia"/>
          <w:color w:val="181818"/>
          <w:sz w:val="21"/>
          <w:szCs w:val="21"/>
        </w:rPr>
        <w:t>附：</w:t>
      </w:r>
    </w:p>
    <w:p w:rsidR="000E088F" w:rsidRDefault="00FB3CE7">
      <w:pPr>
        <w:spacing w:line="400" w:lineRule="exact"/>
        <w:jc w:val="center"/>
        <w:rPr>
          <w:rFonts w:ascii="黑体" w:eastAsia="黑体" w:hAnsi="黑体" w:cs="黑体"/>
          <w:color w:val="181818"/>
          <w:sz w:val="36"/>
          <w:szCs w:val="36"/>
        </w:rPr>
      </w:pPr>
      <w:r>
        <w:rPr>
          <w:rFonts w:ascii="黑体" w:eastAsia="黑体" w:hAnsi="黑体" w:cs="黑体" w:hint="eastAsia"/>
          <w:color w:val="181818"/>
          <w:sz w:val="36"/>
          <w:szCs w:val="36"/>
        </w:rPr>
        <w:t>一网式人才政策申报与审批平台操作说明</w:t>
      </w:r>
    </w:p>
    <w:p w:rsidR="000E088F" w:rsidRDefault="00FB3CE7">
      <w:pPr>
        <w:spacing w:line="400" w:lineRule="exact"/>
        <w:jc w:val="center"/>
        <w:rPr>
          <w:rFonts w:ascii="黑体" w:eastAsia="黑体" w:hAnsi="黑体" w:cs="黑体"/>
          <w:color w:val="181818"/>
          <w:sz w:val="36"/>
          <w:szCs w:val="36"/>
        </w:rPr>
      </w:pPr>
      <w:r>
        <w:rPr>
          <w:rFonts w:ascii="黑体" w:eastAsia="黑体" w:hAnsi="黑体" w:cs="黑体" w:hint="eastAsia"/>
          <w:color w:val="181818"/>
          <w:sz w:val="36"/>
          <w:szCs w:val="36"/>
        </w:rPr>
        <w:t>（宝山区大学生创新见习</w:t>
      </w:r>
      <w:r>
        <w:rPr>
          <w:rFonts w:ascii="黑体" w:eastAsia="黑体" w:hAnsi="黑体" w:cs="黑体" w:hint="eastAsia"/>
          <w:color w:val="181818"/>
          <w:sz w:val="36"/>
          <w:szCs w:val="36"/>
        </w:rPr>
        <w:t>-</w:t>
      </w:r>
      <w:r>
        <w:rPr>
          <w:rFonts w:ascii="黑体" w:eastAsia="黑体" w:hAnsi="黑体" w:cs="黑体" w:hint="eastAsia"/>
          <w:color w:val="181818"/>
          <w:sz w:val="36"/>
          <w:szCs w:val="36"/>
        </w:rPr>
        <w:t>学生报名</w:t>
      </w:r>
      <w:r>
        <w:rPr>
          <w:rFonts w:ascii="黑体" w:eastAsia="黑体" w:hAnsi="黑体" w:cs="黑体" w:hint="eastAsia"/>
          <w:color w:val="181818"/>
          <w:sz w:val="36"/>
          <w:szCs w:val="36"/>
        </w:rPr>
        <w:t>）</w:t>
      </w:r>
    </w:p>
    <w:p w:rsidR="000E088F" w:rsidRDefault="00FB3CE7">
      <w:pPr>
        <w:jc w:val="center"/>
        <w:rPr>
          <w:rFonts w:asciiTheme="minorEastAsia" w:hAnsiTheme="minorEastAsia" w:cstheme="minorEastAsia"/>
          <w:b/>
          <w:bCs/>
          <w:color w:val="FF0000"/>
          <w:sz w:val="22"/>
          <w:szCs w:val="22"/>
        </w:rPr>
      </w:pPr>
      <w:r>
        <w:rPr>
          <w:rFonts w:asciiTheme="minorEastAsia" w:hAnsiTheme="minorEastAsia" w:cstheme="minorEastAsia" w:hint="eastAsia"/>
          <w:b/>
          <w:bCs/>
          <w:color w:val="FF0000"/>
          <w:sz w:val="22"/>
          <w:szCs w:val="22"/>
        </w:rPr>
        <w:t>登录系统浏览器请选择</w:t>
      </w:r>
      <w:r>
        <w:rPr>
          <w:rFonts w:asciiTheme="minorEastAsia" w:hAnsiTheme="minorEastAsia" w:cstheme="minorEastAsia" w:hint="eastAsia"/>
          <w:b/>
          <w:bCs/>
          <w:color w:val="FF0000"/>
          <w:sz w:val="22"/>
          <w:szCs w:val="22"/>
        </w:rPr>
        <w:t>360</w:t>
      </w:r>
      <w:r>
        <w:rPr>
          <w:rFonts w:asciiTheme="minorEastAsia" w:hAnsiTheme="minorEastAsia" w:cstheme="minorEastAsia" w:hint="eastAsia"/>
          <w:b/>
          <w:bCs/>
          <w:color w:val="FF0000"/>
          <w:sz w:val="22"/>
          <w:szCs w:val="22"/>
        </w:rPr>
        <w:t>或</w:t>
      </w:r>
      <w:r>
        <w:rPr>
          <w:rFonts w:asciiTheme="minorEastAsia" w:hAnsiTheme="minorEastAsia" w:cstheme="minorEastAsia" w:hint="eastAsia"/>
          <w:b/>
          <w:bCs/>
          <w:color w:val="FF0000"/>
          <w:sz w:val="22"/>
          <w:szCs w:val="22"/>
        </w:rPr>
        <w:t>chrome</w:t>
      </w:r>
      <w:r>
        <w:rPr>
          <w:rFonts w:asciiTheme="minorEastAsia" w:hAnsiTheme="minorEastAsia" w:cstheme="minorEastAsia" w:hint="eastAsia"/>
          <w:b/>
          <w:bCs/>
          <w:color w:val="FF0000"/>
          <w:sz w:val="22"/>
          <w:szCs w:val="22"/>
        </w:rPr>
        <w:t>浏览器，网络请使用互联网</w:t>
      </w:r>
      <w:r>
        <w:rPr>
          <w:rFonts w:asciiTheme="minorEastAsia" w:hAnsiTheme="minorEastAsia" w:cstheme="minorEastAsia" w:hint="eastAsia"/>
          <w:b/>
          <w:bCs/>
          <w:color w:val="FF0000"/>
          <w:sz w:val="22"/>
          <w:szCs w:val="22"/>
        </w:rPr>
        <w:t>/</w:t>
      </w:r>
      <w:r>
        <w:rPr>
          <w:rFonts w:asciiTheme="minorEastAsia" w:hAnsiTheme="minorEastAsia" w:cstheme="minorEastAsia" w:hint="eastAsia"/>
          <w:b/>
          <w:bCs/>
          <w:color w:val="FF0000"/>
          <w:sz w:val="22"/>
          <w:szCs w:val="22"/>
        </w:rPr>
        <w:t>政务外网登录</w:t>
      </w:r>
    </w:p>
    <w:p w:rsidR="000E088F" w:rsidRDefault="00FB3CE7">
      <w:pPr>
        <w:jc w:val="center"/>
        <w:rPr>
          <w:rFonts w:asciiTheme="minorEastAsia" w:hAnsiTheme="minorEastAsia" w:cstheme="minorEastAsia"/>
          <w:b/>
          <w:bCs/>
          <w:color w:val="FF0000"/>
          <w:sz w:val="22"/>
          <w:szCs w:val="22"/>
        </w:rPr>
      </w:pPr>
      <w:r>
        <w:rPr>
          <w:rFonts w:asciiTheme="minorEastAsia" w:hAnsiTheme="minorEastAsia" w:cstheme="minorEastAsia" w:hint="eastAsia"/>
          <w:b/>
          <w:bCs/>
          <w:color w:val="FF0000"/>
          <w:sz w:val="22"/>
          <w:szCs w:val="22"/>
        </w:rPr>
        <w:t>（如登录有问题，请将浏览器更新至最新版本）</w:t>
      </w:r>
    </w:p>
    <w:p w:rsidR="000E088F" w:rsidRDefault="000E088F">
      <w:pPr>
        <w:rPr>
          <w:rFonts w:asciiTheme="minorEastAsia" w:hAnsiTheme="minorEastAsia" w:cstheme="minorEastAsia"/>
          <w:b/>
          <w:bCs/>
          <w:color w:val="FF0000"/>
          <w:sz w:val="22"/>
          <w:szCs w:val="22"/>
        </w:rPr>
      </w:pPr>
    </w:p>
    <w:p w:rsidR="000E088F" w:rsidRDefault="00FB3CE7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Chrome</w:t>
      </w:r>
      <w:r>
        <w:rPr>
          <w:rFonts w:asciiTheme="minorEastAsia" w:hAnsiTheme="minorEastAsia" w:cstheme="minorEastAsia" w:hint="eastAsia"/>
          <w:sz w:val="24"/>
        </w:rPr>
        <w:t>浏览器下载地址：</w:t>
      </w:r>
      <w:r>
        <w:rPr>
          <w:rFonts w:asciiTheme="minorEastAsia" w:hAnsiTheme="minorEastAsia" w:cstheme="minorEastAsia" w:hint="eastAsia"/>
          <w:sz w:val="24"/>
        </w:rPr>
        <w:t>https://www.google.cn/chrome/</w:t>
      </w:r>
    </w:p>
    <w:p w:rsidR="000E088F" w:rsidRDefault="00FB3CE7">
      <w:pPr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360</w:t>
      </w:r>
      <w:r>
        <w:rPr>
          <w:rFonts w:asciiTheme="minorEastAsia" w:hAnsiTheme="minorEastAsia" w:cstheme="minorEastAsia" w:hint="eastAsia"/>
          <w:sz w:val="24"/>
        </w:rPr>
        <w:t>安全浏览器下载地址：</w:t>
      </w:r>
      <w:r>
        <w:rPr>
          <w:rFonts w:asciiTheme="minorEastAsia" w:hAnsiTheme="minorEastAsia" w:cstheme="minorEastAsia" w:hint="eastAsia"/>
          <w:sz w:val="24"/>
        </w:rPr>
        <w:t>https://browser.360.cn/</w:t>
      </w:r>
    </w:p>
    <w:p w:rsidR="000E088F" w:rsidRDefault="000E088F"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 w:rsidR="000E088F" w:rsidRDefault="00FB3CE7">
      <w:pPr>
        <w:numPr>
          <w:ilvl w:val="0"/>
          <w:numId w:val="1"/>
        </w:numPr>
        <w:ind w:firstLineChars="200" w:firstLine="482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登录系统</w:t>
      </w:r>
    </w:p>
    <w:p w:rsidR="000E088F" w:rsidRDefault="00FB3CE7">
      <w:pPr>
        <w:ind w:left="420"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、登陆</w:t>
      </w:r>
      <w:hyperlink r:id="rId8" w:history="1">
        <w:r>
          <w:rPr>
            <w:rStyle w:val="a7"/>
            <w:rFonts w:asciiTheme="minorEastAsia" w:hAnsiTheme="minorEastAsia" w:cstheme="minorEastAsia" w:hint="eastAsia"/>
            <w:sz w:val="24"/>
          </w:rPr>
          <w:t>https://apps.shbsq.gov.cn/rcfw/#/</w:t>
        </w:r>
      </w:hyperlink>
    </w:p>
    <w:p w:rsidR="000E088F" w:rsidRDefault="00FB3CE7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点击“登录”按钮，跳转至一网通办登录页，选择</w:t>
      </w:r>
      <w:r>
        <w:rPr>
          <w:rFonts w:asciiTheme="minorEastAsia" w:hAnsiTheme="minorEastAsia" w:cstheme="minorEastAsia" w:hint="eastAsia"/>
          <w:sz w:val="24"/>
        </w:rPr>
        <w:t>个人登录（可下载“随申办”</w:t>
      </w:r>
      <w:r>
        <w:rPr>
          <w:rFonts w:asciiTheme="minorEastAsia" w:hAnsiTheme="minorEastAsia" w:cstheme="minorEastAsia" w:hint="eastAsia"/>
          <w:sz w:val="24"/>
        </w:rPr>
        <w:t>app</w:t>
      </w:r>
      <w:r>
        <w:rPr>
          <w:rFonts w:asciiTheme="minorEastAsia" w:hAnsiTheme="minorEastAsia" w:cstheme="minorEastAsia" w:hint="eastAsia"/>
          <w:sz w:val="24"/>
        </w:rPr>
        <w:t>扫码登录或使用</w:t>
      </w:r>
      <w:r>
        <w:rPr>
          <w:rFonts w:asciiTheme="minorEastAsia" w:hAnsiTheme="minorEastAsia" w:cstheme="minorEastAsia" w:hint="eastAsia"/>
          <w:sz w:val="24"/>
        </w:rPr>
        <w:t>账号密码</w:t>
      </w:r>
      <w:r>
        <w:rPr>
          <w:rFonts w:asciiTheme="minorEastAsia" w:hAnsiTheme="minorEastAsia" w:cstheme="minorEastAsia" w:hint="eastAsia"/>
          <w:sz w:val="24"/>
        </w:rPr>
        <w:t>登录）；若之前未注册，请先进行注册再进行登录。（</w:t>
      </w:r>
      <w:r>
        <w:rPr>
          <w:rFonts w:asciiTheme="minorEastAsia" w:hAnsiTheme="minorEastAsia" w:cstheme="minorEastAsia" w:hint="eastAsia"/>
          <w:color w:val="FF0000"/>
          <w:sz w:val="24"/>
        </w:rPr>
        <w:t>建议下载“随申办”</w:t>
      </w:r>
      <w:r>
        <w:rPr>
          <w:rFonts w:asciiTheme="minorEastAsia" w:hAnsiTheme="minorEastAsia" w:cstheme="minorEastAsia" w:hint="eastAsia"/>
          <w:color w:val="FF0000"/>
          <w:sz w:val="24"/>
        </w:rPr>
        <w:t>APP</w:t>
      </w:r>
      <w:r>
        <w:rPr>
          <w:rFonts w:asciiTheme="minorEastAsia" w:hAnsiTheme="minorEastAsia" w:cstheme="minorEastAsia" w:hint="eastAsia"/>
          <w:color w:val="FF0000"/>
          <w:sz w:val="24"/>
        </w:rPr>
        <w:t>扫码登录</w:t>
      </w:r>
      <w:r>
        <w:rPr>
          <w:rFonts w:asciiTheme="minorEastAsia" w:hAnsiTheme="minorEastAsia" w:cstheme="minorEastAsia" w:hint="eastAsia"/>
          <w:sz w:val="24"/>
        </w:rPr>
        <w:t>）</w:t>
      </w:r>
    </w:p>
    <w:p w:rsidR="000E088F" w:rsidRDefault="00FB3CE7">
      <w:pPr>
        <w:pStyle w:val="a8"/>
        <w:ind w:left="720" w:firstLineChars="0" w:firstLine="0"/>
        <w:jc w:val="center"/>
      </w:pPr>
      <w:r>
        <w:rPr>
          <w:noProof/>
        </w:rPr>
        <w:drawing>
          <wp:inline distT="0" distB="0" distL="114300" distR="114300">
            <wp:extent cx="5216525" cy="3575685"/>
            <wp:effectExtent l="0" t="0" r="317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pStyle w:val="a8"/>
        <w:ind w:left="720" w:firstLineChars="0" w:firstLine="0"/>
        <w:jc w:val="center"/>
        <w:rPr>
          <w:b/>
          <w:bCs/>
          <w:sz w:val="20"/>
          <w:szCs w:val="22"/>
        </w:rPr>
      </w:pPr>
      <w:r>
        <w:rPr>
          <w:rFonts w:hint="eastAsia"/>
          <w:b/>
          <w:bCs/>
          <w:sz w:val="20"/>
          <w:szCs w:val="22"/>
        </w:rPr>
        <w:t>网站首页</w:t>
      </w:r>
    </w:p>
    <w:p w:rsidR="000E088F" w:rsidRDefault="00FB3CE7">
      <w:pPr>
        <w:pStyle w:val="a8"/>
        <w:ind w:left="7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2505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pStyle w:val="a8"/>
        <w:ind w:left="720" w:firstLineChars="0" w:firstLine="0"/>
        <w:jc w:val="center"/>
        <w:rPr>
          <w:b/>
          <w:bCs/>
        </w:rPr>
      </w:pPr>
      <w:r>
        <w:rPr>
          <w:rFonts w:hint="eastAsia"/>
          <w:b/>
          <w:bCs/>
        </w:rPr>
        <w:t>登录页面</w:t>
      </w:r>
    </w:p>
    <w:p w:rsidR="000E088F" w:rsidRDefault="000E088F">
      <w:pPr>
        <w:pStyle w:val="a8"/>
      </w:pPr>
    </w:p>
    <w:p w:rsidR="000E088F" w:rsidRDefault="00FB3CE7">
      <w:pPr>
        <w:pStyle w:val="a8"/>
        <w:ind w:left="720"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3511550"/>
            <wp:effectExtent l="0" t="0" r="381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pStyle w:val="a8"/>
        <w:ind w:left="720" w:firstLineChars="0" w:firstLine="0"/>
        <w:jc w:val="center"/>
        <w:rPr>
          <w:b/>
          <w:bCs/>
        </w:rPr>
      </w:pPr>
      <w:r>
        <w:rPr>
          <w:rFonts w:hint="eastAsia"/>
          <w:b/>
          <w:bCs/>
        </w:rPr>
        <w:t>注册页面</w:t>
      </w:r>
    </w:p>
    <w:p w:rsidR="000E088F" w:rsidRDefault="00FB3CE7">
      <w:pPr>
        <w:widowControl/>
        <w:jc w:val="left"/>
      </w:pPr>
      <w:r>
        <w:br w:type="page"/>
      </w:r>
    </w:p>
    <w:p w:rsidR="000E088F" w:rsidRDefault="00FB3CE7">
      <w:pPr>
        <w:spacing w:line="360" w:lineRule="auto"/>
        <w:ind w:firstLine="42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二、</w:t>
      </w:r>
      <w:r>
        <w:rPr>
          <w:rFonts w:hint="eastAsia"/>
          <w:b/>
          <w:bCs/>
          <w:sz w:val="24"/>
          <w:szCs w:val="32"/>
        </w:rPr>
        <w:t>见习报名</w:t>
      </w:r>
    </w:p>
    <w:p w:rsidR="000E088F" w:rsidRDefault="00FB3CE7">
      <w:pPr>
        <w:ind w:left="420"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、登录成功后，将会跳回至网站，点击“见习基地”按钮</w:t>
      </w:r>
    </w:p>
    <w:p w:rsidR="000E088F" w:rsidRDefault="00FB3CE7">
      <w:pPr>
        <w:ind w:left="420" w:firstLine="420"/>
        <w:jc w:val="left"/>
      </w:pPr>
      <w:r>
        <w:rPr>
          <w:noProof/>
        </w:rPr>
        <w:drawing>
          <wp:inline distT="0" distB="0" distL="114300" distR="114300">
            <wp:extent cx="5266690" cy="3250565"/>
            <wp:effectExtent l="0" t="0" r="3810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pStyle w:val="a8"/>
        <w:ind w:left="720" w:firstLineChars="0" w:firstLine="0"/>
        <w:jc w:val="center"/>
        <w:rPr>
          <w:b/>
          <w:bCs/>
        </w:rPr>
      </w:pPr>
      <w:r>
        <w:rPr>
          <w:rFonts w:hint="eastAsia"/>
          <w:b/>
          <w:bCs/>
        </w:rPr>
        <w:t>登录成功后首页</w:t>
      </w:r>
    </w:p>
    <w:p w:rsidR="000E088F" w:rsidRDefault="000E088F">
      <w:pPr>
        <w:ind w:left="420" w:firstLine="420"/>
        <w:jc w:val="center"/>
      </w:pPr>
    </w:p>
    <w:p w:rsidR="000E088F" w:rsidRDefault="00FB3CE7">
      <w:pPr>
        <w:ind w:left="420" w:firstLine="42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2</w:t>
      </w:r>
      <w:r>
        <w:rPr>
          <w:rFonts w:hint="eastAsia"/>
          <w:sz w:val="24"/>
          <w:szCs w:val="32"/>
        </w:rPr>
        <w:t>、跳转后，系统将有弹窗提示，报名前请写补充并填写简历信息（如需查看简历内容，请点击“确认”按钮，反之则点击“取消”按钮）。</w:t>
      </w:r>
    </w:p>
    <w:p w:rsidR="000E088F" w:rsidRDefault="00FB3CE7">
      <w:pPr>
        <w:ind w:left="420" w:firstLine="420"/>
        <w:jc w:val="left"/>
      </w:pPr>
      <w:r>
        <w:rPr>
          <w:noProof/>
        </w:rPr>
        <w:drawing>
          <wp:inline distT="0" distB="0" distL="114300" distR="114300">
            <wp:extent cx="5266690" cy="2530475"/>
            <wp:effectExtent l="0" t="0" r="1016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pStyle w:val="a8"/>
        <w:ind w:left="720" w:firstLineChars="0" w:firstLine="0"/>
        <w:jc w:val="center"/>
        <w:rPr>
          <w:b/>
          <w:bCs/>
        </w:rPr>
      </w:pPr>
      <w:r>
        <w:rPr>
          <w:rFonts w:hint="eastAsia"/>
          <w:b/>
          <w:bCs/>
        </w:rPr>
        <w:t>弹窗提示页</w:t>
      </w:r>
    </w:p>
    <w:p w:rsidR="000E088F" w:rsidRDefault="00FB3CE7">
      <w:r>
        <w:br w:type="page"/>
      </w:r>
    </w:p>
    <w:p w:rsidR="000E088F" w:rsidRDefault="00FB3CE7">
      <w:pPr>
        <w:numPr>
          <w:ilvl w:val="0"/>
          <w:numId w:val="2"/>
        </w:numPr>
        <w:ind w:left="420" w:firstLine="42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>点击左侧“见习基地岗位发布列表”中“下载招聘简章”按钮，获取岗位信息汇总表，查找自己心仪的岗位。</w:t>
      </w:r>
    </w:p>
    <w:p w:rsidR="000E088F" w:rsidRDefault="00FB3CE7">
      <w:pPr>
        <w:ind w:left="420" w:firstLine="420"/>
        <w:jc w:val="left"/>
      </w:pPr>
      <w:r>
        <w:rPr>
          <w:noProof/>
        </w:rPr>
        <w:drawing>
          <wp:inline distT="0" distB="0" distL="114300" distR="114300">
            <wp:extent cx="5266690" cy="3250565"/>
            <wp:effectExtent l="0" t="0" r="3810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pStyle w:val="a8"/>
        <w:ind w:left="720" w:firstLineChars="0" w:firstLine="0"/>
        <w:jc w:val="center"/>
        <w:rPr>
          <w:b/>
          <w:bCs/>
        </w:rPr>
      </w:pPr>
      <w:r>
        <w:rPr>
          <w:rFonts w:hint="eastAsia"/>
          <w:b/>
          <w:bCs/>
        </w:rPr>
        <w:t>见习基地岗位发布列表页面</w:t>
      </w:r>
    </w:p>
    <w:p w:rsidR="000E088F" w:rsidRDefault="000E088F">
      <w:pPr>
        <w:ind w:left="420" w:firstLine="420"/>
        <w:jc w:val="center"/>
        <w:rPr>
          <w:sz w:val="24"/>
          <w:szCs w:val="32"/>
        </w:rPr>
      </w:pPr>
    </w:p>
    <w:p w:rsidR="000E088F" w:rsidRDefault="00FB3CE7">
      <w:pPr>
        <w:numPr>
          <w:ilvl w:val="0"/>
          <w:numId w:val="2"/>
        </w:numPr>
        <w:ind w:left="420" w:firstLine="42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选择好心仪的岗位后，点击左侧“我的见习简历”—填写简历</w:t>
      </w:r>
    </w:p>
    <w:p w:rsidR="000E088F" w:rsidRDefault="00FB3CE7">
      <w:pPr>
        <w:ind w:left="840"/>
        <w:jc w:val="left"/>
      </w:pPr>
      <w:r>
        <w:rPr>
          <w:noProof/>
        </w:rPr>
        <w:drawing>
          <wp:inline distT="0" distB="0" distL="114300" distR="114300">
            <wp:extent cx="5266690" cy="3250565"/>
            <wp:effectExtent l="0" t="0" r="3810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pStyle w:val="a8"/>
        <w:ind w:left="720" w:firstLineChars="0" w:firstLine="0"/>
        <w:jc w:val="center"/>
        <w:rPr>
          <w:b/>
          <w:bCs/>
        </w:rPr>
      </w:pPr>
      <w:r>
        <w:rPr>
          <w:rFonts w:hint="eastAsia"/>
          <w:b/>
          <w:bCs/>
        </w:rPr>
        <w:t>我的见习简历页面</w:t>
      </w:r>
    </w:p>
    <w:p w:rsidR="000E088F" w:rsidRDefault="00FB3CE7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br w:type="page"/>
      </w:r>
    </w:p>
    <w:p w:rsidR="000E088F" w:rsidRDefault="00FB3CE7">
      <w:pPr>
        <w:ind w:left="84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>A.</w:t>
      </w:r>
      <w:r>
        <w:rPr>
          <w:rFonts w:hint="eastAsia"/>
          <w:sz w:val="24"/>
          <w:szCs w:val="32"/>
        </w:rPr>
        <w:t>“上传简历”按钮：当所有内容填写完毕后，点击此按钮，进行上传操作，上传成功后，即可进行投递操作。</w:t>
      </w:r>
    </w:p>
    <w:p w:rsidR="000E088F" w:rsidRDefault="00FB3CE7">
      <w:pPr>
        <w:ind w:left="840"/>
        <w:jc w:val="left"/>
      </w:pPr>
      <w:r>
        <w:rPr>
          <w:noProof/>
        </w:rPr>
        <w:drawing>
          <wp:inline distT="0" distB="0" distL="114300" distR="114300">
            <wp:extent cx="5266690" cy="3250565"/>
            <wp:effectExtent l="0" t="0" r="381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numPr>
          <w:ilvl w:val="0"/>
          <w:numId w:val="3"/>
        </w:numPr>
        <w:ind w:left="84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“保存”按钮：内容未填写完毕，需要暂时保存，下次填写。</w:t>
      </w:r>
    </w:p>
    <w:p w:rsidR="000E088F" w:rsidRDefault="00FB3CE7">
      <w:pPr>
        <w:ind w:left="420" w:firstLine="420"/>
        <w:jc w:val="left"/>
      </w:pPr>
      <w:r>
        <w:rPr>
          <w:noProof/>
        </w:rPr>
        <w:drawing>
          <wp:inline distT="0" distB="0" distL="114300" distR="114300">
            <wp:extent cx="5266690" cy="3250565"/>
            <wp:effectExtent l="0" t="0" r="3810" b="6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r>
        <w:br w:type="page"/>
      </w:r>
    </w:p>
    <w:p w:rsidR="000E088F" w:rsidRDefault="00FB3CE7">
      <w:pPr>
        <w:numPr>
          <w:ilvl w:val="0"/>
          <w:numId w:val="2"/>
        </w:numPr>
        <w:ind w:left="420" w:firstLine="42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>简历上传成功后，点击左边栏“见习基地岗位发布列表”，在右上方“搜索栏”中搜索自己想要报名的岗位，找到岗位后，点击“查看详情”按钮，确认岗位信息，确认无误会后点击“投递”按钮，完成报名。</w:t>
      </w:r>
    </w:p>
    <w:p w:rsidR="000E088F" w:rsidRDefault="00FB3CE7">
      <w:pPr>
        <w:ind w:left="840"/>
        <w:jc w:val="left"/>
      </w:pPr>
      <w:r>
        <w:rPr>
          <w:noProof/>
        </w:rPr>
        <w:drawing>
          <wp:inline distT="0" distB="0" distL="114300" distR="114300">
            <wp:extent cx="5266690" cy="2530475"/>
            <wp:effectExtent l="0" t="0" r="10160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0E088F">
      <w:pPr>
        <w:ind w:left="840"/>
        <w:jc w:val="left"/>
      </w:pPr>
    </w:p>
    <w:p w:rsidR="000E088F" w:rsidRDefault="00FB3CE7">
      <w:pPr>
        <w:numPr>
          <w:ilvl w:val="0"/>
          <w:numId w:val="2"/>
        </w:numPr>
        <w:ind w:left="420" w:firstLine="42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投送完成后，请等待区人才服务中心人员进行审核工作，审核完成后将投递至各对应见习</w:t>
      </w:r>
      <w:r w:rsidR="00FB57F6">
        <w:rPr>
          <w:rFonts w:hint="eastAsia"/>
          <w:sz w:val="24"/>
          <w:szCs w:val="32"/>
        </w:rPr>
        <w:t>单位</w:t>
      </w:r>
      <w:r>
        <w:rPr>
          <w:rFonts w:hint="eastAsia"/>
          <w:sz w:val="24"/>
          <w:szCs w:val="32"/>
        </w:rPr>
        <w:t>，期间将会以短信和电话等方式进行通知（</w:t>
      </w:r>
      <w:r>
        <w:rPr>
          <w:rFonts w:hint="eastAsia"/>
          <w:b/>
          <w:bCs/>
          <w:sz w:val="24"/>
          <w:szCs w:val="32"/>
        </w:rPr>
        <w:t>请以短信内容为主</w:t>
      </w:r>
      <w:r>
        <w:rPr>
          <w:rFonts w:hint="eastAsia"/>
          <w:sz w:val="24"/>
          <w:szCs w:val="32"/>
        </w:rPr>
        <w:t>）！</w:t>
      </w:r>
    </w:p>
    <w:p w:rsidR="000E088F" w:rsidRDefault="000E088F">
      <w:pPr>
        <w:jc w:val="left"/>
        <w:rPr>
          <w:sz w:val="24"/>
          <w:szCs w:val="32"/>
        </w:rPr>
      </w:pPr>
    </w:p>
    <w:p w:rsidR="000E088F" w:rsidRDefault="00FB3CE7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br w:type="page"/>
      </w:r>
      <w:bookmarkStart w:id="0" w:name="_GoBack"/>
      <w:bookmarkEnd w:id="0"/>
    </w:p>
    <w:p w:rsidR="000E088F" w:rsidRDefault="00FB3CE7">
      <w:pPr>
        <w:spacing w:line="360" w:lineRule="auto"/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lastRenderedPageBreak/>
        <w:t>三、报名成功后，下载材料（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</w:rPr>
        <w:t>投递阶段无需操作</w:t>
      </w:r>
      <w:r>
        <w:rPr>
          <w:rFonts w:asciiTheme="minorEastAsia" w:hAnsiTheme="minorEastAsia" w:cstheme="minorEastAsia" w:hint="eastAsia"/>
          <w:b/>
          <w:bCs/>
          <w:sz w:val="24"/>
        </w:rPr>
        <w:t>）</w:t>
      </w:r>
    </w:p>
    <w:p w:rsidR="000E088F" w:rsidRDefault="00FB57F6" w:rsidP="00FB57F6">
      <w:pPr>
        <w:spacing w:line="360" w:lineRule="auto"/>
        <w:ind w:firstLineChars="374" w:firstLine="898"/>
        <w:rPr>
          <w:rStyle w:val="a7"/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</w:t>
      </w:r>
      <w:r w:rsidR="00FB3CE7">
        <w:rPr>
          <w:rFonts w:asciiTheme="minorEastAsia" w:hAnsiTheme="minorEastAsia" w:cstheme="minorEastAsia" w:hint="eastAsia"/>
          <w:sz w:val="24"/>
        </w:rPr>
        <w:t>网址：</w:t>
      </w:r>
      <w:hyperlink r:id="rId19" w:history="1">
        <w:r w:rsidR="00FB3CE7">
          <w:rPr>
            <w:rStyle w:val="a7"/>
            <w:rFonts w:asciiTheme="minorEastAsia" w:hAnsiTheme="minorEastAsia" w:cstheme="minorEastAsia" w:hint="eastAsia"/>
            <w:sz w:val="24"/>
          </w:rPr>
          <w:t>https://apps.shbsq.gov.cn/rcfw/#/</w:t>
        </w:r>
      </w:hyperlink>
    </w:p>
    <w:p w:rsidR="000E088F" w:rsidRDefault="00FB3CE7" w:rsidP="00FB57F6">
      <w:pPr>
        <w:spacing w:line="360" w:lineRule="auto"/>
        <w:ind w:firstLineChars="374" w:firstLine="898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登录系统后，点击“见习基地”按钮，</w:t>
      </w:r>
      <w:r w:rsidR="00FB57F6">
        <w:rPr>
          <w:rFonts w:asciiTheme="minorEastAsia" w:hAnsiTheme="minorEastAsia" w:cstheme="minorEastAsia" w:hint="eastAsia"/>
          <w:sz w:val="24"/>
        </w:rPr>
        <w:t>进入个人中心，点击左侧“见习基地材料下载”选择对应材料进行下载，完成填报后，请将交见习单位（见习申请表需学校盖章）。</w:t>
      </w:r>
    </w:p>
    <w:p w:rsidR="000E088F" w:rsidRDefault="00FB3CE7">
      <w:pPr>
        <w:spacing w:line="360" w:lineRule="auto"/>
        <w:ind w:firstLineChars="374" w:firstLine="785"/>
      </w:pPr>
      <w:r>
        <w:rPr>
          <w:noProof/>
        </w:rPr>
        <w:drawing>
          <wp:inline distT="0" distB="0" distL="114300" distR="114300">
            <wp:extent cx="5266690" cy="3250565"/>
            <wp:effectExtent l="0" t="0" r="3810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spacing w:line="360" w:lineRule="auto"/>
        <w:ind w:firstLineChars="374" w:firstLine="785"/>
      </w:pPr>
      <w:r>
        <w:rPr>
          <w:noProof/>
        </w:rPr>
        <w:drawing>
          <wp:inline distT="0" distB="0" distL="114300" distR="114300">
            <wp:extent cx="5266690" cy="3250565"/>
            <wp:effectExtent l="0" t="0" r="381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8F" w:rsidRDefault="00FB3CE7">
      <w:pPr>
        <w:pStyle w:val="a8"/>
        <w:ind w:left="720" w:firstLineChars="0" w:firstLine="0"/>
        <w:jc w:val="center"/>
        <w:rPr>
          <w:b/>
          <w:bCs/>
        </w:rPr>
      </w:pPr>
      <w:r>
        <w:rPr>
          <w:rFonts w:hint="eastAsia"/>
          <w:b/>
          <w:bCs/>
        </w:rPr>
        <w:t>下载页面</w:t>
      </w:r>
    </w:p>
    <w:p w:rsidR="000E088F" w:rsidRDefault="000E088F">
      <w:pPr>
        <w:spacing w:line="360" w:lineRule="auto"/>
        <w:ind w:firstLineChars="374" w:firstLine="785"/>
      </w:pPr>
    </w:p>
    <w:p w:rsidR="000E088F" w:rsidRDefault="000E088F">
      <w:pPr>
        <w:spacing w:line="360" w:lineRule="auto"/>
        <w:ind w:firstLineChars="374" w:firstLine="785"/>
      </w:pPr>
    </w:p>
    <w:p w:rsidR="000E088F" w:rsidRDefault="00FB3CE7">
      <w:pPr>
        <w:spacing w:line="360" w:lineRule="auto"/>
        <w:ind w:firstLineChars="200" w:firstLine="482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四、注意事项</w:t>
      </w:r>
    </w:p>
    <w:p w:rsidR="000E088F" w:rsidRDefault="00FB3CE7">
      <w:pPr>
        <w:autoSpaceDE w:val="0"/>
        <w:autoSpaceDN w:val="0"/>
        <w:adjustRightInd w:val="0"/>
        <w:spacing w:line="56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、如遇系统问题，详询：</w:t>
      </w:r>
      <w:r>
        <w:rPr>
          <w:rFonts w:asciiTheme="minorEastAsia" w:hAnsiTheme="minorEastAsia" w:cstheme="minorEastAsia" w:hint="eastAsia"/>
          <w:sz w:val="24"/>
        </w:rPr>
        <w:t>36516888-8523</w:t>
      </w:r>
      <w:r>
        <w:rPr>
          <w:rFonts w:asciiTheme="minorEastAsia" w:hAnsiTheme="minorEastAsia" w:cstheme="minorEastAsia" w:hint="eastAsia"/>
          <w:sz w:val="24"/>
        </w:rPr>
        <w:t>、</w:t>
      </w:r>
      <w:r>
        <w:rPr>
          <w:rFonts w:asciiTheme="minorEastAsia" w:hAnsiTheme="minorEastAsia" w:cstheme="minorEastAsia" w:hint="eastAsia"/>
          <w:sz w:val="24"/>
        </w:rPr>
        <w:t>18321393261</w:t>
      </w:r>
      <w:r>
        <w:rPr>
          <w:rFonts w:asciiTheme="minorEastAsia" w:hAnsiTheme="minorEastAsia" w:cstheme="minorEastAsia" w:hint="eastAsia"/>
          <w:sz w:val="24"/>
        </w:rPr>
        <w:t>；</w:t>
      </w:r>
    </w:p>
    <w:p w:rsidR="000E088F" w:rsidRDefault="00FB3CE7">
      <w:pPr>
        <w:autoSpaceDE w:val="0"/>
        <w:autoSpaceDN w:val="0"/>
        <w:adjustRightInd w:val="0"/>
        <w:spacing w:line="56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、</w:t>
      </w:r>
      <w:r>
        <w:rPr>
          <w:rFonts w:asciiTheme="minorEastAsia" w:hAnsiTheme="minorEastAsia" w:cstheme="minorEastAsia" w:hint="eastAsia"/>
          <w:sz w:val="24"/>
        </w:rPr>
        <w:t>如遇政策方面问题，详询：</w:t>
      </w:r>
      <w:r>
        <w:rPr>
          <w:rFonts w:asciiTheme="minorEastAsia" w:hAnsiTheme="minorEastAsia" w:cstheme="minorEastAsia" w:hint="eastAsia"/>
          <w:sz w:val="24"/>
        </w:rPr>
        <w:t>56103450</w:t>
      </w:r>
      <w:r>
        <w:rPr>
          <w:rFonts w:asciiTheme="minorEastAsia" w:hAnsiTheme="minorEastAsia" w:cstheme="minorEastAsia" w:hint="eastAsia"/>
          <w:sz w:val="24"/>
        </w:rPr>
        <w:t>；</w:t>
      </w:r>
    </w:p>
    <w:p w:rsidR="000E088F" w:rsidRDefault="00FB3CE7">
      <w:pPr>
        <w:autoSpaceDE w:val="0"/>
        <w:autoSpaceDN w:val="0"/>
        <w:adjustRightInd w:val="0"/>
        <w:spacing w:line="56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3</w:t>
      </w:r>
      <w:r>
        <w:rPr>
          <w:rFonts w:asciiTheme="minorEastAsia" w:hAnsiTheme="minorEastAsia" w:cstheme="minorEastAsia" w:hint="eastAsia"/>
          <w:sz w:val="24"/>
        </w:rPr>
        <w:t>、</w:t>
      </w:r>
      <w:r>
        <w:rPr>
          <w:rFonts w:asciiTheme="minorEastAsia" w:hAnsiTheme="minorEastAsia" w:cstheme="minorEastAsia" w:hint="eastAsia"/>
          <w:sz w:val="24"/>
        </w:rPr>
        <w:t>简历上传成功后，才可以进行投递（简历将所有必填项填写完，才可上传成功）。</w:t>
      </w:r>
    </w:p>
    <w:p w:rsidR="000E088F" w:rsidRDefault="00FB3CE7">
      <w:pPr>
        <w:autoSpaceDE w:val="0"/>
        <w:autoSpaceDN w:val="0"/>
        <w:adjustRightInd w:val="0"/>
        <w:spacing w:line="56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4</w:t>
      </w:r>
      <w:r>
        <w:rPr>
          <w:rFonts w:asciiTheme="minorEastAsia" w:hAnsiTheme="minorEastAsia" w:cstheme="minorEastAsia" w:hint="eastAsia"/>
          <w:sz w:val="24"/>
        </w:rPr>
        <w:t>、投递岗位后，便无法撤回，请报名人员投递岗位前，确认岗位信息后，再进行投递。</w:t>
      </w:r>
    </w:p>
    <w:p w:rsidR="000E088F" w:rsidRDefault="000E088F">
      <w:pPr>
        <w:autoSpaceDE w:val="0"/>
        <w:autoSpaceDN w:val="0"/>
        <w:adjustRightInd w:val="0"/>
        <w:spacing w:line="56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:rsidR="000E088F" w:rsidRDefault="000E088F">
      <w:pPr>
        <w:spacing w:line="360" w:lineRule="auto"/>
      </w:pPr>
    </w:p>
    <w:p w:rsidR="000E088F" w:rsidRDefault="000E088F"/>
    <w:sectPr w:rsidR="000E088F" w:rsidSect="000E08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CE7" w:rsidRPr="000E29DE" w:rsidRDefault="00FB3CE7" w:rsidP="00FB57F6">
      <w:pPr>
        <w:rPr>
          <w:rFonts w:ascii="Verdana" w:hAnsi="Verdana"/>
          <w:kern w:val="0"/>
          <w:sz w:val="20"/>
          <w:szCs w:val="20"/>
          <w:lang w:eastAsia="en-US"/>
        </w:rPr>
      </w:pPr>
      <w:r>
        <w:separator/>
      </w:r>
    </w:p>
  </w:endnote>
  <w:endnote w:type="continuationSeparator" w:id="1">
    <w:p w:rsidR="00FB3CE7" w:rsidRPr="000E29DE" w:rsidRDefault="00FB3CE7" w:rsidP="00FB57F6">
      <w:pPr>
        <w:rPr>
          <w:rFonts w:ascii="Verdana" w:hAnsi="Verdana"/>
          <w:kern w:val="0"/>
          <w:sz w:val="20"/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CE7" w:rsidRPr="000E29DE" w:rsidRDefault="00FB3CE7" w:rsidP="00FB57F6">
      <w:pPr>
        <w:rPr>
          <w:rFonts w:ascii="Verdana" w:hAnsi="Verdana"/>
          <w:kern w:val="0"/>
          <w:sz w:val="20"/>
          <w:szCs w:val="20"/>
          <w:lang w:eastAsia="en-US"/>
        </w:rPr>
      </w:pPr>
      <w:r>
        <w:separator/>
      </w:r>
    </w:p>
  </w:footnote>
  <w:footnote w:type="continuationSeparator" w:id="1">
    <w:p w:rsidR="00FB3CE7" w:rsidRPr="000E29DE" w:rsidRDefault="00FB3CE7" w:rsidP="00FB57F6">
      <w:pPr>
        <w:rPr>
          <w:rFonts w:ascii="Verdana" w:hAnsi="Verdana"/>
          <w:kern w:val="0"/>
          <w:sz w:val="20"/>
          <w:szCs w:val="20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EDA97A"/>
    <w:multiLevelType w:val="singleLevel"/>
    <w:tmpl w:val="9DEDA97A"/>
    <w:lvl w:ilvl="0">
      <w:start w:val="2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FA07804F"/>
    <w:multiLevelType w:val="singleLevel"/>
    <w:tmpl w:val="FA07804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22A7516"/>
    <w:multiLevelType w:val="singleLevel"/>
    <w:tmpl w:val="622A7516"/>
    <w:lvl w:ilvl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E1D5F38"/>
    <w:rsid w:val="000E088F"/>
    <w:rsid w:val="000F4BA7"/>
    <w:rsid w:val="002F00C6"/>
    <w:rsid w:val="003975A5"/>
    <w:rsid w:val="00654256"/>
    <w:rsid w:val="00AC26E4"/>
    <w:rsid w:val="00C936AD"/>
    <w:rsid w:val="00CA4B24"/>
    <w:rsid w:val="00CF08FD"/>
    <w:rsid w:val="00D51CEB"/>
    <w:rsid w:val="00D60A51"/>
    <w:rsid w:val="00FB3CE7"/>
    <w:rsid w:val="00FB57F6"/>
    <w:rsid w:val="05DA54E4"/>
    <w:rsid w:val="0DD851CB"/>
    <w:rsid w:val="0E303518"/>
    <w:rsid w:val="0F356B5B"/>
    <w:rsid w:val="102915C6"/>
    <w:rsid w:val="1504743C"/>
    <w:rsid w:val="17E8525B"/>
    <w:rsid w:val="1D0E5177"/>
    <w:rsid w:val="21E07B68"/>
    <w:rsid w:val="2F1B1FA4"/>
    <w:rsid w:val="32131F2A"/>
    <w:rsid w:val="322D47D5"/>
    <w:rsid w:val="32BA76C1"/>
    <w:rsid w:val="37BB793A"/>
    <w:rsid w:val="394F55A6"/>
    <w:rsid w:val="3ACE2161"/>
    <w:rsid w:val="3CF41BD1"/>
    <w:rsid w:val="3FBE68F2"/>
    <w:rsid w:val="456955C2"/>
    <w:rsid w:val="4E842E4F"/>
    <w:rsid w:val="53B547CB"/>
    <w:rsid w:val="55437C77"/>
    <w:rsid w:val="5B8B1162"/>
    <w:rsid w:val="611D226D"/>
    <w:rsid w:val="63DA28CD"/>
    <w:rsid w:val="647A0942"/>
    <w:rsid w:val="6A56237E"/>
    <w:rsid w:val="6DE74884"/>
    <w:rsid w:val="6EBF50A0"/>
    <w:rsid w:val="6EF862CB"/>
    <w:rsid w:val="717544F6"/>
    <w:rsid w:val="72D63B10"/>
    <w:rsid w:val="72DF74F4"/>
    <w:rsid w:val="7C8C268F"/>
    <w:rsid w:val="7DB83852"/>
    <w:rsid w:val="7E1D5F38"/>
    <w:rsid w:val="7E3E5B56"/>
    <w:rsid w:val="7E9A3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088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0E088F"/>
    <w:rPr>
      <w:sz w:val="18"/>
      <w:szCs w:val="18"/>
    </w:rPr>
  </w:style>
  <w:style w:type="paragraph" w:styleId="a4">
    <w:name w:val="footer"/>
    <w:basedOn w:val="a"/>
    <w:link w:val="Char0"/>
    <w:qFormat/>
    <w:rsid w:val="000E08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0E08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0E08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7">
    <w:name w:val="Hyperlink"/>
    <w:basedOn w:val="a0"/>
    <w:qFormat/>
    <w:rsid w:val="000E088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E088F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0E088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0E088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0E088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shbsq.gov.cn/rcfw/#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apps.shbsq.gov.cn/rcfw/#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182</Words>
  <Characters>1039</Characters>
  <Application>Microsoft Office Word</Application>
  <DocSecurity>0</DocSecurity>
  <Lines>8</Lines>
  <Paragraphs>2</Paragraphs>
  <ScaleCrop>false</ScaleCrop>
  <Company>微软中国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司马</dc:creator>
  <cp:lastModifiedBy>微软用户</cp:lastModifiedBy>
  <cp:revision>2</cp:revision>
  <dcterms:created xsi:type="dcterms:W3CDTF">2021-06-15T08:11:00Z</dcterms:created>
  <dcterms:modified xsi:type="dcterms:W3CDTF">2021-06-15T08:11:00Z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09335982D05B4F3D984986F05F22724B</vt:lpwstr>
  </property>
</Properties>
</file>