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方正小标宋简体" w:cs="Times New Roman"/>
          <w:spacing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方正小标宋简体" w:cs="Times New Roman"/>
          <w:spacing w:val="0"/>
          <w:sz w:val="44"/>
          <w:szCs w:val="44"/>
        </w:rPr>
      </w:pPr>
      <w:r>
        <w:rPr>
          <w:rFonts w:hint="default" w:ascii="Times New Roman" w:hAnsi="Times New Roman" w:eastAsia="方正小标宋简体" w:cs="Times New Roman"/>
          <w:spacing w:val="0"/>
          <w:sz w:val="44"/>
          <w:szCs w:val="44"/>
          <w:lang w:val="en-US" w:eastAsia="zh-CN"/>
        </w:rPr>
        <w:t>2021年</w:t>
      </w:r>
      <w:r>
        <w:rPr>
          <w:rFonts w:hint="default" w:ascii="Times New Roman" w:hAnsi="Times New Roman" w:eastAsia="方正小标宋简体" w:cs="Times New Roman"/>
          <w:spacing w:val="0"/>
          <w:sz w:val="44"/>
          <w:szCs w:val="44"/>
        </w:rPr>
        <w:t>山东莒国古城投资开发有限公司</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sz w:val="44"/>
          <w:szCs w:val="44"/>
        </w:rPr>
      </w:pPr>
      <w:r>
        <w:rPr>
          <w:rFonts w:hint="default" w:ascii="Times New Roman" w:hAnsi="Times New Roman" w:eastAsia="方正小标宋简体" w:cs="Times New Roman"/>
          <w:spacing w:val="0"/>
          <w:sz w:val="44"/>
          <w:szCs w:val="44"/>
          <w:lang w:val="en-US" w:eastAsia="zh-CN"/>
        </w:rPr>
        <w:t>专业人才</w:t>
      </w:r>
      <w:r>
        <w:rPr>
          <w:rFonts w:hint="default" w:ascii="Times New Roman" w:hAnsi="Times New Roman" w:eastAsia="方正小标宋简体" w:cs="Times New Roman"/>
          <w:spacing w:val="0"/>
          <w:sz w:val="44"/>
          <w:szCs w:val="44"/>
        </w:rPr>
        <w:t>招聘</w:t>
      </w:r>
      <w:r>
        <w:rPr>
          <w:rFonts w:hint="default" w:ascii="Times New Roman" w:hAnsi="Times New Roman" w:eastAsia="方正小标宋简体" w:cs="Times New Roman"/>
          <w:spacing w:val="0"/>
          <w:sz w:val="44"/>
          <w:szCs w:val="44"/>
          <w:lang w:val="en-US" w:eastAsia="zh-CN"/>
        </w:rPr>
        <w:t>简章</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受</w:t>
      </w:r>
      <w:r>
        <w:rPr>
          <w:rFonts w:hint="default" w:ascii="Times New Roman" w:hAnsi="Times New Roman" w:eastAsia="仿宋_GB2312" w:cs="Times New Roman"/>
          <w:color w:val="auto"/>
          <w:sz w:val="32"/>
          <w:szCs w:val="32"/>
          <w:lang w:val="en-US" w:eastAsia="zh-CN"/>
        </w:rPr>
        <w:t>山东莒国古城投资开发有限公司</w:t>
      </w:r>
      <w:r>
        <w:rPr>
          <w:rFonts w:hint="eastAsia" w:ascii="Times New Roman" w:hAnsi="Times New Roman" w:eastAsia="仿宋_GB2312" w:cs="Times New Roman"/>
          <w:color w:val="auto"/>
          <w:sz w:val="32"/>
          <w:szCs w:val="32"/>
          <w:lang w:val="en-US" w:eastAsia="zh-CN"/>
        </w:rPr>
        <w:t>委托，莒县公共就业和人才服务中心为其</w:t>
      </w:r>
      <w:r>
        <w:rPr>
          <w:rFonts w:hint="default" w:ascii="Times New Roman" w:hAnsi="Times New Roman" w:eastAsia="仿宋_GB2312" w:cs="Times New Roman"/>
          <w:color w:val="auto"/>
          <w:sz w:val="32"/>
          <w:szCs w:val="32"/>
          <w:lang w:eastAsia="zh-CN"/>
        </w:rPr>
        <w:t>面向社会公开招聘</w:t>
      </w:r>
      <w:r>
        <w:rPr>
          <w:rFonts w:hint="default" w:ascii="Times New Roman" w:hAnsi="Times New Roman" w:eastAsia="仿宋_GB2312" w:cs="Times New Roman"/>
          <w:color w:val="auto"/>
          <w:sz w:val="32"/>
          <w:szCs w:val="32"/>
          <w:lang w:val="en-US" w:eastAsia="zh-CN"/>
        </w:rPr>
        <w:t>专业人才</w:t>
      </w:r>
      <w:r>
        <w:rPr>
          <w:rFonts w:hint="eastAsia" w:ascii="Times New Roman" w:hAnsi="Times New Roman" w:eastAsia="仿宋_GB2312" w:cs="Times New Roman"/>
          <w:color w:val="auto"/>
          <w:sz w:val="32"/>
          <w:szCs w:val="32"/>
          <w:u w:val="none"/>
          <w:lang w:val="en-US" w:eastAsia="zh-CN"/>
        </w:rPr>
        <w:t>22</w:t>
      </w:r>
      <w:r>
        <w:rPr>
          <w:rFonts w:hint="default" w:ascii="Times New Roman" w:hAnsi="Times New Roman" w:eastAsia="仿宋_GB2312" w:cs="Times New Roman"/>
          <w:color w:val="auto"/>
          <w:sz w:val="32"/>
          <w:szCs w:val="32"/>
        </w:rPr>
        <w:t>名，</w:t>
      </w:r>
      <w:r>
        <w:rPr>
          <w:rFonts w:hint="eastAsia" w:ascii="Times New Roman" w:hAnsi="Times New Roman" w:eastAsia="仿宋_GB2312" w:cs="Times New Roman"/>
          <w:color w:val="auto"/>
          <w:sz w:val="32"/>
          <w:szCs w:val="32"/>
          <w:lang w:val="en-US" w:eastAsia="zh-CN"/>
        </w:rPr>
        <w:t>现将有关招聘事宜公告如下</w:t>
      </w:r>
      <w:r>
        <w:rPr>
          <w:rFonts w:hint="default"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一、报考条件</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一</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具有中华人民共和国国籍</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二</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政治素质好</w:t>
      </w:r>
      <w:bookmarkStart w:id="0" w:name="_GoBack"/>
      <w:bookmarkEnd w:id="0"/>
      <w:r>
        <w:rPr>
          <w:rFonts w:hint="default" w:ascii="Times New Roman" w:hAnsi="Times New Roman" w:eastAsia="仿宋_GB2312" w:cs="Times New Roman"/>
          <w:sz w:val="32"/>
          <w:szCs w:val="32"/>
          <w:lang w:val="en-US" w:eastAsia="zh-CN"/>
        </w:rPr>
        <w:t>，品行端正，爱岗敬业，遵纪守法，身体健康，吃苦耐劳，具有良好的心理素质</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（三）能够适应岗位需要，具备履职所需要的综合素质、专业水平，服从组织安排；</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四</w:t>
      </w:r>
      <w:r>
        <w:rPr>
          <w:rFonts w:hint="default"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符合</w:t>
      </w:r>
      <w:r>
        <w:rPr>
          <w:rFonts w:hint="default" w:ascii="Times New Roman" w:hAnsi="Times New Roman" w:eastAsia="仿宋_GB2312" w:cs="Times New Roman"/>
          <w:sz w:val="32"/>
          <w:szCs w:val="32"/>
          <w:lang w:eastAsia="zh-CN"/>
        </w:rPr>
        <w:t>招聘岗位要求的</w:t>
      </w:r>
      <w:r>
        <w:rPr>
          <w:rFonts w:hint="default" w:ascii="Times New Roman" w:hAnsi="Times New Roman" w:eastAsia="仿宋_GB2312" w:cs="Times New Roman"/>
          <w:sz w:val="32"/>
          <w:szCs w:val="32"/>
          <w:lang w:val="en-US" w:eastAsia="zh-CN"/>
        </w:rPr>
        <w:t>年龄、学历、</w:t>
      </w:r>
      <w:r>
        <w:rPr>
          <w:rFonts w:hint="default" w:ascii="Times New Roman" w:hAnsi="Times New Roman" w:eastAsia="仿宋_GB2312" w:cs="Times New Roman"/>
          <w:sz w:val="32"/>
          <w:szCs w:val="32"/>
          <w:lang w:eastAsia="zh-CN"/>
        </w:rPr>
        <w:t>专业</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eastAsia="zh-CN"/>
        </w:rPr>
        <w:t>技能</w:t>
      </w:r>
      <w:r>
        <w:rPr>
          <w:rFonts w:hint="default" w:ascii="Times New Roman" w:hAnsi="Times New Roman" w:eastAsia="仿宋_GB2312" w:cs="Times New Roman"/>
          <w:sz w:val="32"/>
          <w:szCs w:val="32"/>
          <w:lang w:val="en-US" w:eastAsia="zh-CN"/>
        </w:rPr>
        <w:t>等</w:t>
      </w:r>
      <w:r>
        <w:rPr>
          <w:rFonts w:hint="default" w:ascii="Times New Roman" w:hAnsi="Times New Roman" w:eastAsia="仿宋_GB2312" w:cs="Times New Roman"/>
          <w:sz w:val="32"/>
          <w:szCs w:val="32"/>
          <w:lang w:eastAsia="zh-CN"/>
        </w:rPr>
        <w:t>条件</w:t>
      </w:r>
      <w:r>
        <w:rPr>
          <w:rFonts w:hint="eastAsia"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五</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应聘人员须在2021年</w:t>
      </w:r>
      <w:r>
        <w:rPr>
          <w:rFonts w:hint="eastAsia"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lang w:val="en-US" w:eastAsia="zh-CN"/>
        </w:rPr>
        <w:t>月</w:t>
      </w:r>
      <w:r>
        <w:rPr>
          <w:rFonts w:hint="eastAsia" w:ascii="Times New Roman" w:hAnsi="Times New Roman" w:eastAsia="仿宋_GB2312" w:cs="Times New Roman"/>
          <w:sz w:val="32"/>
          <w:szCs w:val="32"/>
          <w:lang w:val="en-US" w:eastAsia="zh-CN"/>
        </w:rPr>
        <w:t>12</w:t>
      </w:r>
      <w:r>
        <w:rPr>
          <w:rFonts w:hint="default" w:ascii="Times New Roman" w:hAnsi="Times New Roman" w:eastAsia="仿宋_GB2312" w:cs="Times New Roman"/>
          <w:sz w:val="32"/>
          <w:szCs w:val="32"/>
          <w:lang w:val="en-US" w:eastAsia="zh-CN"/>
        </w:rPr>
        <w:t>日</w:t>
      </w:r>
      <w:r>
        <w:rPr>
          <w:rFonts w:hint="eastAsia" w:ascii="Times New Roman" w:hAnsi="Times New Roman" w:eastAsia="仿宋_GB2312" w:cs="Times New Roman"/>
          <w:sz w:val="32"/>
          <w:szCs w:val="32"/>
          <w:lang w:val="en-US" w:eastAsia="zh-CN"/>
        </w:rPr>
        <w:t>及以</w:t>
      </w:r>
      <w:r>
        <w:rPr>
          <w:rFonts w:hint="default" w:ascii="Times New Roman" w:hAnsi="Times New Roman" w:eastAsia="仿宋_GB2312" w:cs="Times New Roman"/>
          <w:sz w:val="32"/>
          <w:szCs w:val="32"/>
          <w:lang w:val="en-US" w:eastAsia="zh-CN"/>
        </w:rPr>
        <w:t>前取得应聘岗位要求的学历学位证书、资格证书等材料</w:t>
      </w:r>
      <w:r>
        <w:rPr>
          <w:rFonts w:hint="eastAsia" w:ascii="Times New Roman" w:hAnsi="Times New Roman" w:eastAsia="仿宋_GB2312" w:cs="Times New Roman"/>
          <w:sz w:val="32"/>
          <w:szCs w:val="32"/>
          <w:lang w:val="en-US" w:eastAsia="zh-CN"/>
        </w:rPr>
        <w:t>，2021年应届毕业生时间可放宽到2021年7月31日。</w:t>
      </w:r>
    </w:p>
    <w:p>
      <w:pPr>
        <w:pStyle w:val="4"/>
        <w:keepNext w:val="0"/>
        <w:keepLines w:val="0"/>
        <w:widowControl/>
        <w:suppressLineNumbers w:val="0"/>
        <w:spacing w:before="0" w:beforeAutospacing="0" w:after="0" w:afterAutospacing="0" w:line="520" w:lineRule="exact"/>
        <w:ind w:left="0" w:right="0" w:firstLine="639"/>
        <w:jc w:val="both"/>
        <w:rPr>
          <w:rFonts w:hint="default" w:ascii="Times New Roman" w:hAnsi="Times New Roman" w:cs="Times New Roman"/>
        </w:rPr>
      </w:pPr>
      <w:r>
        <w:rPr>
          <w:rFonts w:hint="default" w:ascii="Times New Roman" w:hAnsi="Times New Roman" w:eastAsia="仿宋_GB2312" w:cs="Times New Roman"/>
          <w:sz w:val="32"/>
          <w:szCs w:val="32"/>
          <w:lang w:val="en-US" w:eastAsia="zh-CN"/>
        </w:rPr>
        <w:t>莒县机关事业单位在编人员、曾受过刑事处罚和曾被开除公职的人员、被依法列为失信联合惩戒对象的人员、涉嫌违纪违法正在接受有关机关审查尚未作出结论的人员以及法律法规规定不得聘用的其他情形的人员不得应聘；在各级各类公务员、事业单位、国有企业招考（聘）中被认定有舞弊等严重违反纪律行为的人员不得应聘；在读的全日制普通高校非应届毕业生不得应聘，也不得用已取得的学历学位作为条件应聘。</w:t>
      </w:r>
      <w:r>
        <w:rPr>
          <w:rFonts w:hint="default" w:ascii="Times New Roman" w:hAnsi="Times New Roman" w:eastAsia="仿宋_GB2312" w:cs="Times New Roman"/>
          <w:kern w:val="0"/>
          <w:sz w:val="32"/>
          <w:szCs w:val="32"/>
          <w:lang w:val="en-US" w:eastAsia="zh-CN" w:bidi="ar"/>
        </w:rPr>
        <w:t>报考人员不得报考与本人有应回避亲属关系的岗位。</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二、招聘计划</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具体招聘岗位、招聘人数及条件要求见附件</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三、报名和资格审查</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一</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报名</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本次招聘采取现场报名的方式进行</w:t>
      </w:r>
      <w:r>
        <w:rPr>
          <w:rFonts w:hint="default" w:ascii="Times New Roman" w:hAnsi="Times New Roman" w:eastAsia="仿宋_GB2312" w:cs="Times New Roman"/>
          <w:sz w:val="32"/>
          <w:szCs w:val="32"/>
          <w:lang w:eastAsia="zh-CN"/>
        </w:rPr>
        <w:t>，每人限报一个岗位。如确有特殊情况不能到场的可由他人持应聘者本人签名的委托书</w:t>
      </w:r>
      <w:r>
        <w:rPr>
          <w:rFonts w:hint="default" w:ascii="Times New Roman" w:hAnsi="Times New Roman" w:eastAsia="仿宋_GB2312" w:cs="Times New Roman"/>
          <w:sz w:val="32"/>
          <w:szCs w:val="32"/>
          <w:lang w:val="en-US" w:eastAsia="zh-CN"/>
        </w:rPr>
        <w:t>委托报名</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报名时间：2021年</w:t>
      </w:r>
      <w:r>
        <w:rPr>
          <w:rFonts w:hint="default"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日至</w:t>
      </w:r>
      <w:r>
        <w:rPr>
          <w:rFonts w:hint="default"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lang w:val="en-US" w:eastAsia="zh-CN"/>
        </w:rPr>
        <w:t>8</w:t>
      </w:r>
      <w:r>
        <w:rPr>
          <w:rFonts w:hint="default" w:ascii="Times New Roman" w:hAnsi="Times New Roman" w:eastAsia="仿宋_GB2312" w:cs="Times New Roman"/>
          <w:sz w:val="32"/>
          <w:szCs w:val="32"/>
        </w:rPr>
        <w:t>日(上午8:30-12:00，下午14:30-18:00)</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报</w:t>
      </w:r>
      <w:r>
        <w:rPr>
          <w:rFonts w:hint="default" w:ascii="Times New Roman" w:hAnsi="Times New Roman" w:eastAsia="仿宋_GB2312" w:cs="Times New Roman"/>
          <w:color w:val="auto"/>
          <w:sz w:val="32"/>
          <w:szCs w:val="32"/>
        </w:rPr>
        <w:t>名地点：</w:t>
      </w:r>
      <w:r>
        <w:rPr>
          <w:rFonts w:hint="eastAsia" w:ascii="Times New Roman" w:hAnsi="Times New Roman" w:eastAsia="仿宋_GB2312" w:cs="Times New Roman"/>
          <w:color w:val="auto"/>
          <w:sz w:val="32"/>
          <w:szCs w:val="32"/>
          <w:lang w:val="en-US" w:eastAsia="zh-CN"/>
        </w:rPr>
        <w:t>莒国古城招商营销中心（莒县第二中学西邻，文心广场南侧）</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报名须提交以下材料：1.</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山东莒国古城投资开发有限公司</w:t>
      </w:r>
      <w:r>
        <w:rPr>
          <w:rFonts w:hint="default" w:ascii="Times New Roman" w:hAnsi="Times New Roman" w:eastAsia="仿宋_GB2312" w:cs="Times New Roman"/>
          <w:sz w:val="32"/>
          <w:szCs w:val="32"/>
        </w:rPr>
        <w:t>应聘报名表》(附件2)</w:t>
      </w:r>
      <w:r>
        <w:rPr>
          <w:rFonts w:hint="default" w:ascii="Times New Roman" w:hAnsi="Times New Roman" w:eastAsia="仿宋_GB2312" w:cs="Times New Roman"/>
          <w:sz w:val="32"/>
          <w:szCs w:val="32"/>
          <w:lang w:val="en-US" w:eastAsia="zh-CN"/>
        </w:rPr>
        <w:t>和</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山东莒国古城投资开发有限公司</w:t>
      </w:r>
      <w:r>
        <w:rPr>
          <w:rFonts w:hint="default" w:ascii="Times New Roman" w:hAnsi="Times New Roman" w:eastAsia="仿宋_GB2312" w:cs="Times New Roman"/>
          <w:sz w:val="32"/>
          <w:szCs w:val="32"/>
        </w:rPr>
        <w:t>应聘诚信承诺书》(附件3)</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2.身份证、毕业证（就业推荐表）、学位证等相关资格证书（</w:t>
      </w:r>
      <w:r>
        <w:rPr>
          <w:rFonts w:hint="default" w:ascii="Times New Roman" w:hAnsi="Times New Roman" w:eastAsia="仿宋_GB2312" w:cs="Times New Roman"/>
          <w:sz w:val="32"/>
          <w:szCs w:val="32"/>
        </w:rPr>
        <w:t>原件及复印件各一份</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原件审查后退回，复印件留存备查</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本人近期同版免冠一寸</w:t>
      </w:r>
      <w:r>
        <w:rPr>
          <w:rFonts w:hint="default" w:ascii="Times New Roman" w:hAnsi="Times New Roman" w:eastAsia="仿宋_GB2312" w:cs="Times New Roman"/>
          <w:sz w:val="32"/>
          <w:szCs w:val="32"/>
          <w:lang w:val="en-US" w:eastAsia="zh-CN"/>
        </w:rPr>
        <w:t>彩色</w:t>
      </w:r>
      <w:r>
        <w:rPr>
          <w:rFonts w:hint="default" w:ascii="Times New Roman" w:hAnsi="Times New Roman" w:eastAsia="仿宋_GB2312" w:cs="Times New Roman"/>
          <w:sz w:val="32"/>
          <w:szCs w:val="32"/>
        </w:rPr>
        <w:t>照片</w:t>
      </w:r>
      <w:r>
        <w:rPr>
          <w:rFonts w:hint="eastAsia"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张</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4.招聘岗位</w:t>
      </w:r>
      <w:r>
        <w:rPr>
          <w:rFonts w:hint="eastAsia" w:ascii="Times New Roman" w:hAnsi="Times New Roman" w:eastAsia="仿宋_GB2312" w:cs="Times New Roman"/>
          <w:sz w:val="32"/>
          <w:szCs w:val="32"/>
          <w:lang w:val="en-US" w:eastAsia="zh-CN"/>
        </w:rPr>
        <w:t>要求具备</w:t>
      </w:r>
      <w:r>
        <w:rPr>
          <w:rFonts w:hint="default" w:ascii="Times New Roman" w:hAnsi="Times New Roman" w:eastAsia="仿宋_GB2312" w:cs="Times New Roman"/>
          <w:sz w:val="32"/>
          <w:szCs w:val="32"/>
          <w:lang w:val="en-US" w:eastAsia="zh-CN"/>
        </w:rPr>
        <w:t>工作经历的，还需提供工作经历证明材料，包括工作单位出具的工作时间证明或劳动合同等。在不同单位从事相关工作的，应分段提供。工作经历年限按足年足月累计，以2021年</w:t>
      </w:r>
      <w:r>
        <w:rPr>
          <w:rFonts w:hint="eastAsia"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lang w:val="en-US" w:eastAsia="zh-CN"/>
        </w:rPr>
        <w:t>月</w:t>
      </w:r>
      <w:r>
        <w:rPr>
          <w:rFonts w:hint="eastAsia" w:ascii="Times New Roman" w:hAnsi="Times New Roman" w:eastAsia="仿宋_GB2312" w:cs="Times New Roman"/>
          <w:sz w:val="32"/>
          <w:szCs w:val="32"/>
          <w:lang w:val="en-US" w:eastAsia="zh-CN"/>
        </w:rPr>
        <w:t>12</w:t>
      </w:r>
      <w:r>
        <w:rPr>
          <w:rFonts w:hint="default" w:ascii="Times New Roman" w:hAnsi="Times New Roman" w:eastAsia="仿宋_GB2312" w:cs="Times New Roman"/>
          <w:sz w:val="32"/>
          <w:szCs w:val="32"/>
          <w:lang w:val="en-US" w:eastAsia="zh-CN"/>
        </w:rPr>
        <w:t>日为截止日期。高校毕业生在校期间的社会实践、实习、兼职等不作为工作经历；5.在职人员（含已签订就业协议的人员）报名的，须提供具有用人管理权限的部门单位出具的同意报考证明，对按时出具同意报考证明确有困难的在职人员，可在面试成绩公布之后3日内提供。</w:t>
      </w:r>
    </w:p>
    <w:p>
      <w:pPr>
        <w:keepNext w:val="0"/>
        <w:keepLines w:val="0"/>
        <w:pageBreakBefore w:val="0"/>
        <w:widowControl w:val="0"/>
        <w:kinsoku/>
        <w:wordWrap/>
        <w:overflowPunct/>
        <w:topLinePunct w:val="0"/>
        <w:autoSpaceDE/>
        <w:autoSpaceDN/>
        <w:bidi w:val="0"/>
        <w:adjustRightInd/>
        <w:snapToGrid/>
        <w:spacing w:line="500" w:lineRule="exact"/>
        <w:ind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报名人员必须使用有效身份证进行报名和考试，报名人员的姓名、身份证号码等个人信息必须真实一致。报名人员提交的所有材料</w:t>
      </w:r>
      <w:r>
        <w:rPr>
          <w:rFonts w:hint="eastAsia" w:ascii="Times New Roman" w:hAnsi="Times New Roman" w:eastAsia="仿宋_GB2312" w:cs="Times New Roman"/>
          <w:sz w:val="32"/>
          <w:szCs w:val="32"/>
          <w:lang w:val="en-US" w:eastAsia="zh-CN"/>
        </w:rPr>
        <w:t>必须</w:t>
      </w:r>
      <w:r>
        <w:rPr>
          <w:rFonts w:hint="default" w:ascii="Times New Roman" w:hAnsi="Times New Roman" w:eastAsia="仿宋_GB2312" w:cs="Times New Roman"/>
          <w:sz w:val="32"/>
          <w:szCs w:val="32"/>
          <w:lang w:val="en-US" w:eastAsia="zh-CN"/>
        </w:rPr>
        <w:t>真实、准确、有效。报名人员在报名期间的表现，将作为公开招聘考察的重要内容之一。</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（二）资格审查</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对应聘人员的资格审查工作，贯穿招聘工作的全过程，初审结果不作为确定符合应聘条件的最终依据。凡在后续工作中发现初审通过人员不符合应聘资格或弄虚作假等问题的，一经查实，立即取消考试、聘用资格。</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rPr>
        <w:t>四、</w:t>
      </w:r>
      <w:r>
        <w:rPr>
          <w:rFonts w:hint="eastAsia" w:ascii="Times New Roman" w:hAnsi="Times New Roman" w:eastAsia="黑体" w:cs="Times New Roman"/>
          <w:sz w:val="32"/>
          <w:szCs w:val="32"/>
          <w:lang w:val="en-US" w:eastAsia="zh-CN"/>
        </w:rPr>
        <w:t>考试</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考试</w:t>
      </w:r>
      <w:r>
        <w:rPr>
          <w:rFonts w:hint="default" w:ascii="Times New Roman" w:hAnsi="Times New Roman" w:eastAsia="仿宋_GB2312" w:cs="Times New Roman"/>
          <w:sz w:val="32"/>
          <w:szCs w:val="32"/>
          <w:lang w:val="en-US" w:eastAsia="zh-CN"/>
        </w:rPr>
        <w:t>采用结构化面试</w:t>
      </w:r>
      <w:r>
        <w:rPr>
          <w:rFonts w:hint="eastAsia" w:ascii="Times New Roman" w:hAnsi="Times New Roman" w:eastAsia="仿宋_GB2312" w:cs="Times New Roman"/>
          <w:sz w:val="32"/>
          <w:szCs w:val="32"/>
          <w:lang w:val="en-US" w:eastAsia="zh-CN"/>
        </w:rPr>
        <w:t>方式</w:t>
      </w:r>
      <w:r>
        <w:rPr>
          <w:rFonts w:hint="default" w:ascii="Times New Roman" w:hAnsi="Times New Roman" w:eastAsia="仿宋_GB2312" w:cs="Times New Roman"/>
          <w:sz w:val="32"/>
          <w:szCs w:val="32"/>
          <w:lang w:val="en-US" w:eastAsia="zh-CN"/>
        </w:rPr>
        <w:t>，主要测评报考人员从事岗位工作所必需的基本素质和职业能力。面试成绩由考官当场评判，整场面试结束后当场宣布，面试成绩计算到小数点后两位数，尾数四舍五入，</w:t>
      </w:r>
      <w:r>
        <w:rPr>
          <w:rFonts w:hint="default" w:ascii="Times New Roman" w:hAnsi="Times New Roman" w:eastAsia="仿宋_GB2312" w:cs="Times New Roman"/>
          <w:sz w:val="32"/>
          <w:szCs w:val="32"/>
        </w:rPr>
        <w:t>面试设最低合格分数线</w:t>
      </w:r>
      <w:r>
        <w:rPr>
          <w:rFonts w:hint="default" w:ascii="Times New Roman" w:hAnsi="Times New Roman" w:eastAsia="仿宋_GB2312" w:cs="Times New Roman"/>
          <w:sz w:val="32"/>
          <w:szCs w:val="32"/>
          <w:lang w:val="en-US" w:eastAsia="zh-CN"/>
        </w:rPr>
        <w:t>70分，面试成绩即为最终成绩。面试成绩在莒县政府门户网站公布。</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报名初审通过人数超过岗位</w:t>
      </w:r>
      <w:r>
        <w:rPr>
          <w:rFonts w:hint="eastAsia" w:ascii="Times New Roman" w:hAnsi="Times New Roman" w:eastAsia="仿宋_GB2312" w:cs="Times New Roman"/>
          <w:sz w:val="32"/>
          <w:szCs w:val="32"/>
          <w:lang w:val="en-US" w:eastAsia="zh-CN"/>
        </w:rPr>
        <w:t>计划</w:t>
      </w:r>
      <w:r>
        <w:rPr>
          <w:rFonts w:hint="default" w:ascii="Times New Roman" w:hAnsi="Times New Roman" w:eastAsia="仿宋_GB2312" w:cs="Times New Roman"/>
          <w:sz w:val="32"/>
          <w:szCs w:val="32"/>
          <w:lang w:val="en-US" w:eastAsia="zh-CN"/>
        </w:rPr>
        <w:t>数</w:t>
      </w:r>
      <w:r>
        <w:rPr>
          <w:rFonts w:hint="eastAsia"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lang w:val="en-US" w:eastAsia="zh-CN"/>
        </w:rPr>
        <w:t>倍的，增加</w:t>
      </w:r>
      <w:r>
        <w:rPr>
          <w:rFonts w:hint="eastAsia" w:ascii="Times New Roman" w:hAnsi="Times New Roman" w:eastAsia="仿宋_GB2312" w:cs="Times New Roman"/>
          <w:sz w:val="32"/>
          <w:szCs w:val="32"/>
          <w:lang w:val="en-US" w:eastAsia="zh-CN"/>
        </w:rPr>
        <w:t>初试</w:t>
      </w:r>
      <w:r>
        <w:rPr>
          <w:rFonts w:hint="default" w:ascii="Times New Roman" w:hAnsi="Times New Roman" w:eastAsia="仿宋_GB2312" w:cs="Times New Roman"/>
          <w:sz w:val="32"/>
          <w:szCs w:val="32"/>
          <w:lang w:val="en-US" w:eastAsia="zh-CN"/>
        </w:rPr>
        <w:t>环节，</w:t>
      </w:r>
      <w:r>
        <w:rPr>
          <w:rFonts w:hint="eastAsia" w:ascii="Times New Roman" w:hAnsi="Times New Roman" w:eastAsia="仿宋_GB2312" w:cs="Times New Roman"/>
          <w:sz w:val="32"/>
          <w:szCs w:val="32"/>
          <w:lang w:val="en-US" w:eastAsia="zh-CN"/>
        </w:rPr>
        <w:t>初试</w:t>
      </w:r>
      <w:r>
        <w:rPr>
          <w:rFonts w:hint="default" w:ascii="Times New Roman" w:hAnsi="Times New Roman" w:eastAsia="仿宋_GB2312" w:cs="Times New Roman"/>
          <w:sz w:val="32"/>
          <w:szCs w:val="32"/>
          <w:lang w:val="en-US" w:eastAsia="zh-CN"/>
        </w:rPr>
        <w:t>方式为面谈交流，主要测评报考人员从事岗位的专业知识。根据</w:t>
      </w:r>
      <w:r>
        <w:rPr>
          <w:rFonts w:hint="eastAsia" w:ascii="Times New Roman" w:hAnsi="Times New Roman" w:eastAsia="仿宋_GB2312" w:cs="Times New Roman"/>
          <w:sz w:val="32"/>
          <w:szCs w:val="32"/>
          <w:lang w:val="en-US" w:eastAsia="zh-CN"/>
        </w:rPr>
        <w:t>初试</w:t>
      </w:r>
      <w:r>
        <w:rPr>
          <w:rFonts w:hint="default" w:ascii="Times New Roman" w:hAnsi="Times New Roman" w:eastAsia="仿宋_GB2312" w:cs="Times New Roman"/>
          <w:sz w:val="32"/>
          <w:szCs w:val="32"/>
          <w:lang w:val="en-US" w:eastAsia="zh-CN"/>
        </w:rPr>
        <w:t>成绩由高分到低分按照1:</w:t>
      </w:r>
      <w:r>
        <w:rPr>
          <w:rFonts w:hint="eastAsia"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lang w:val="en-US" w:eastAsia="zh-CN"/>
        </w:rPr>
        <w:t>的比例确定参加面试</w:t>
      </w:r>
      <w:r>
        <w:rPr>
          <w:rFonts w:hint="eastAsia" w:ascii="Times New Roman" w:hAnsi="Times New Roman" w:eastAsia="仿宋_GB2312" w:cs="Times New Roman"/>
          <w:sz w:val="32"/>
          <w:szCs w:val="32"/>
          <w:lang w:val="en-US" w:eastAsia="zh-CN"/>
        </w:rPr>
        <w:t>人选</w:t>
      </w: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初试成绩不算入最终成绩。</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对初试</w:t>
      </w:r>
      <w:r>
        <w:rPr>
          <w:rFonts w:hint="eastAsia" w:ascii="Times New Roman" w:hAnsi="Times New Roman" w:eastAsia="仿宋_GB2312" w:cs="Times New Roman"/>
          <w:sz w:val="32"/>
          <w:szCs w:val="32"/>
          <w:lang w:val="en-US" w:eastAsia="zh-CN"/>
        </w:rPr>
        <w:t>后因</w:t>
      </w:r>
      <w:r>
        <w:rPr>
          <w:rFonts w:hint="default" w:ascii="Times New Roman" w:hAnsi="Times New Roman" w:eastAsia="仿宋_GB2312" w:cs="Times New Roman"/>
          <w:sz w:val="32"/>
          <w:szCs w:val="32"/>
          <w:lang w:val="en-US" w:eastAsia="zh-CN"/>
        </w:rPr>
        <w:t>个人原因放弃</w:t>
      </w:r>
      <w:r>
        <w:rPr>
          <w:rFonts w:hint="eastAsia" w:ascii="Times New Roman" w:hAnsi="Times New Roman" w:eastAsia="仿宋_GB2312" w:cs="Times New Roman"/>
          <w:sz w:val="32"/>
          <w:szCs w:val="32"/>
          <w:lang w:val="en-US" w:eastAsia="zh-CN"/>
        </w:rPr>
        <w:t>应聘资格</w:t>
      </w:r>
      <w:r>
        <w:rPr>
          <w:rFonts w:hint="default" w:ascii="Times New Roman" w:hAnsi="Times New Roman" w:eastAsia="仿宋_GB2312" w:cs="Times New Roman"/>
          <w:sz w:val="32"/>
          <w:szCs w:val="32"/>
          <w:lang w:val="en-US" w:eastAsia="zh-CN"/>
        </w:rPr>
        <w:t>造成的空缺，</w:t>
      </w:r>
      <w:r>
        <w:rPr>
          <w:rFonts w:hint="default" w:ascii="Times New Roman" w:hAnsi="Times New Roman" w:eastAsia="仿宋_GB2312" w:cs="Times New Roman"/>
          <w:sz w:val="32"/>
          <w:szCs w:val="32"/>
        </w:rPr>
        <w:t>从</w:t>
      </w:r>
      <w:r>
        <w:rPr>
          <w:rFonts w:hint="eastAsia" w:ascii="Times New Roman" w:hAnsi="Times New Roman" w:eastAsia="仿宋_GB2312" w:cs="Times New Roman"/>
          <w:sz w:val="32"/>
          <w:szCs w:val="32"/>
          <w:lang w:val="en-US" w:eastAsia="zh-CN"/>
        </w:rPr>
        <w:t>参加</w:t>
      </w:r>
      <w:r>
        <w:rPr>
          <w:rFonts w:hint="default" w:ascii="Times New Roman" w:hAnsi="Times New Roman" w:eastAsia="仿宋_GB2312" w:cs="Times New Roman"/>
          <w:sz w:val="32"/>
          <w:szCs w:val="32"/>
        </w:rPr>
        <w:t>同一岗位</w:t>
      </w:r>
      <w:r>
        <w:rPr>
          <w:rFonts w:hint="default" w:ascii="Times New Roman" w:hAnsi="Times New Roman" w:eastAsia="仿宋_GB2312" w:cs="Times New Roman"/>
          <w:sz w:val="32"/>
          <w:szCs w:val="32"/>
          <w:lang w:val="en-US" w:eastAsia="zh-CN"/>
        </w:rPr>
        <w:t>初试</w:t>
      </w:r>
      <w:r>
        <w:rPr>
          <w:rFonts w:hint="default" w:ascii="Times New Roman" w:hAnsi="Times New Roman" w:eastAsia="仿宋_GB2312" w:cs="Times New Roman"/>
          <w:sz w:val="32"/>
          <w:szCs w:val="32"/>
        </w:rPr>
        <w:t>的人员中</w:t>
      </w:r>
      <w:r>
        <w:rPr>
          <w:rFonts w:hint="default" w:ascii="Times New Roman" w:hAnsi="Times New Roman" w:eastAsia="仿宋_GB2312" w:cs="Times New Roman"/>
          <w:sz w:val="32"/>
          <w:szCs w:val="32"/>
          <w:lang w:val="en-US" w:eastAsia="zh-CN"/>
        </w:rPr>
        <w:t>按照成绩由高分到低分依次等额递补。</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初试、面试时间和地点另行通知。不按规定时间领取初试、面试通知单或不按要求参加</w:t>
      </w:r>
      <w:r>
        <w:rPr>
          <w:rFonts w:hint="eastAsia" w:ascii="Times New Roman" w:hAnsi="Times New Roman" w:eastAsia="仿宋_GB2312" w:cs="Times New Roman"/>
          <w:sz w:val="32"/>
          <w:szCs w:val="32"/>
          <w:lang w:val="en-US" w:eastAsia="zh-CN"/>
        </w:rPr>
        <w:t>初试</w:t>
      </w:r>
      <w:r>
        <w:rPr>
          <w:rFonts w:hint="default" w:ascii="Times New Roman" w:hAnsi="Times New Roman" w:eastAsia="仿宋_GB2312" w:cs="Times New Roman"/>
          <w:sz w:val="32"/>
          <w:szCs w:val="32"/>
          <w:lang w:val="en-US" w:eastAsia="zh-CN"/>
        </w:rPr>
        <w:t>、面试的，视为自愿放弃应聘资格。</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五、考察和体检</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根据</w:t>
      </w:r>
      <w:r>
        <w:rPr>
          <w:rFonts w:hint="default" w:ascii="Times New Roman" w:hAnsi="Times New Roman" w:eastAsia="仿宋_GB2312" w:cs="Times New Roman"/>
          <w:sz w:val="32"/>
          <w:szCs w:val="32"/>
          <w:lang w:val="en-US" w:eastAsia="zh-CN"/>
        </w:rPr>
        <w:t>面试成绩</w:t>
      </w:r>
      <w:r>
        <w:rPr>
          <w:rFonts w:hint="default" w:ascii="Times New Roman" w:hAnsi="Times New Roman" w:eastAsia="仿宋_GB2312" w:cs="Times New Roman"/>
          <w:sz w:val="32"/>
          <w:szCs w:val="32"/>
        </w:rPr>
        <w:t>，由高分到低分按招聘计划</w:t>
      </w:r>
      <w:r>
        <w:rPr>
          <w:rFonts w:hint="default" w:ascii="Times New Roman" w:hAnsi="Times New Roman" w:eastAsia="仿宋_GB2312" w:cs="Times New Roman"/>
          <w:sz w:val="32"/>
          <w:szCs w:val="32"/>
          <w:lang w:val="en-US" w:eastAsia="zh-CN"/>
        </w:rPr>
        <w:t>1:1</w:t>
      </w:r>
      <w:r>
        <w:rPr>
          <w:rFonts w:hint="default" w:ascii="Times New Roman" w:hAnsi="Times New Roman" w:eastAsia="仿宋_GB2312" w:cs="Times New Roman"/>
          <w:sz w:val="32"/>
          <w:szCs w:val="32"/>
        </w:rPr>
        <w:t>的比例，确定进入考察范围人选。</w:t>
      </w:r>
      <w:r>
        <w:rPr>
          <w:rFonts w:hint="default" w:ascii="Times New Roman" w:hAnsi="Times New Roman" w:eastAsia="仿宋_GB2312" w:cs="Times New Roman"/>
          <w:sz w:val="32"/>
          <w:szCs w:val="32"/>
          <w:lang w:eastAsia="zh-CN"/>
        </w:rPr>
        <w:t>同一岗位</w:t>
      </w:r>
      <w:r>
        <w:rPr>
          <w:rFonts w:hint="default" w:ascii="Times New Roman" w:hAnsi="Times New Roman" w:eastAsia="仿宋_GB2312" w:cs="Times New Roman"/>
          <w:sz w:val="32"/>
          <w:szCs w:val="32"/>
          <w:lang w:val="en-US" w:eastAsia="zh-CN"/>
        </w:rPr>
        <w:t>面试</w:t>
      </w:r>
      <w:r>
        <w:rPr>
          <w:rFonts w:hint="default" w:ascii="Times New Roman" w:hAnsi="Times New Roman" w:eastAsia="仿宋_GB2312" w:cs="Times New Roman"/>
          <w:sz w:val="32"/>
          <w:szCs w:val="32"/>
          <w:lang w:eastAsia="zh-CN"/>
        </w:rPr>
        <w:t>成绩并列的，</w:t>
      </w:r>
      <w:r>
        <w:rPr>
          <w:rFonts w:hint="eastAsia" w:ascii="Times New Roman" w:hAnsi="Times New Roman" w:eastAsia="仿宋_GB2312" w:cs="Times New Roman"/>
          <w:sz w:val="32"/>
          <w:szCs w:val="32"/>
          <w:lang w:val="en-US" w:eastAsia="zh-CN"/>
        </w:rPr>
        <w:t>增加初试环节的岗位，按照初试</w:t>
      </w:r>
      <w:r>
        <w:rPr>
          <w:rFonts w:hint="default" w:ascii="Times New Roman" w:hAnsi="Times New Roman" w:eastAsia="仿宋_GB2312" w:cs="Times New Roman"/>
          <w:sz w:val="32"/>
          <w:szCs w:val="32"/>
          <w:lang w:eastAsia="zh-CN"/>
        </w:rPr>
        <w:t>成绩由高分到低分确定进入考察范围人选</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未增加初试环节的岗位，</w:t>
      </w:r>
      <w:r>
        <w:rPr>
          <w:rFonts w:hint="default" w:ascii="Times New Roman" w:hAnsi="Times New Roman" w:eastAsia="仿宋_GB2312" w:cs="Times New Roman"/>
          <w:sz w:val="32"/>
          <w:szCs w:val="32"/>
          <w:lang w:val="en-US" w:eastAsia="zh-CN"/>
        </w:rPr>
        <w:t>一并纳入考察范围</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考察根据岗位条件要求采取多种方式进行，主要考察思想政治表现、道德品质、业务能力和工作实绩等方面情况，并对应聘人员是否符合规定的岗位资格条件、提供的相关信息材料是否真实准确等进行复审。要按照《关于进一步从严管理干部档案的意见》（鲁组发〔2017〕2号）要求，对考察对象的档案进行严格审核，重点审核“三龄二历一身份”等内容。对档案中存在的问题，要认真进行调查，问题未查清并</w:t>
      </w:r>
      <w:r>
        <w:rPr>
          <w:rFonts w:hint="default" w:ascii="Times New Roman" w:hAnsi="Times New Roman" w:eastAsia="仿宋_GB2312" w:cs="Times New Roman"/>
          <w:sz w:val="32"/>
          <w:szCs w:val="32"/>
          <w:lang w:val="en-US" w:eastAsia="zh-CN"/>
        </w:rPr>
        <w:t>未</w:t>
      </w:r>
      <w:r>
        <w:rPr>
          <w:rFonts w:hint="default" w:ascii="Times New Roman" w:hAnsi="Times New Roman" w:eastAsia="仿宋_GB2312" w:cs="Times New Roman"/>
          <w:sz w:val="32"/>
          <w:szCs w:val="32"/>
          <w:lang w:eastAsia="zh-CN"/>
        </w:rPr>
        <w:t>处理到位的，不得办理聘用手续。考察工作小组要实事求是，全面、客观、公正地评价被考察对象，并写出书面考察意见。</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体检在县级以上综合性医院进行，体检标准和项目参照公务员录用体检标准及操作手册执行，国家另有规定的从其规定。对按规定需要复检的，不得在原体检医院进行，复检只能进行1次，结果以复检结论为准。体检费用个人承担。</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应聘人员未按规定时间、地点参加体检的，视为放弃。对放弃或考察</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体检不合格造成的空缺，从</w:t>
      </w:r>
      <w:r>
        <w:rPr>
          <w:rFonts w:hint="eastAsia" w:ascii="Times New Roman" w:hAnsi="Times New Roman" w:eastAsia="仿宋_GB2312" w:cs="Times New Roman"/>
          <w:sz w:val="32"/>
          <w:szCs w:val="32"/>
          <w:lang w:val="en-US" w:eastAsia="zh-CN"/>
        </w:rPr>
        <w:t>参加</w:t>
      </w:r>
      <w:r>
        <w:rPr>
          <w:rFonts w:hint="default" w:ascii="Times New Roman" w:hAnsi="Times New Roman" w:eastAsia="仿宋_GB2312" w:cs="Times New Roman"/>
          <w:sz w:val="32"/>
          <w:szCs w:val="32"/>
        </w:rPr>
        <w:t>同一岗位</w:t>
      </w:r>
      <w:r>
        <w:rPr>
          <w:rFonts w:hint="eastAsia" w:ascii="Times New Roman" w:hAnsi="Times New Roman" w:eastAsia="仿宋_GB2312" w:cs="Times New Roman"/>
          <w:sz w:val="32"/>
          <w:szCs w:val="32"/>
          <w:lang w:val="en-US" w:eastAsia="zh-CN"/>
        </w:rPr>
        <w:t>面试人员中，</w:t>
      </w:r>
      <w:r>
        <w:rPr>
          <w:rFonts w:hint="default" w:ascii="Times New Roman" w:hAnsi="Times New Roman" w:eastAsia="仿宋_GB2312" w:cs="Times New Roman"/>
          <w:sz w:val="32"/>
          <w:szCs w:val="32"/>
          <w:lang w:val="en-US" w:eastAsia="zh-CN"/>
        </w:rPr>
        <w:t>按照高分到低分</w:t>
      </w:r>
      <w:r>
        <w:rPr>
          <w:rFonts w:hint="eastAsia" w:ascii="Times New Roman" w:hAnsi="Times New Roman" w:eastAsia="仿宋_GB2312" w:cs="Times New Roman"/>
          <w:sz w:val="32"/>
          <w:szCs w:val="32"/>
          <w:lang w:val="en-US" w:eastAsia="zh-CN"/>
        </w:rPr>
        <w:t>在合格分数线以上</w:t>
      </w:r>
      <w:r>
        <w:rPr>
          <w:rFonts w:hint="default" w:ascii="Times New Roman" w:hAnsi="Times New Roman" w:eastAsia="仿宋_GB2312" w:cs="Times New Roman"/>
          <w:sz w:val="32"/>
          <w:szCs w:val="32"/>
        </w:rPr>
        <w:t>依次等额递补。</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六、聘用和工资待遇</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经考察和体检合格的拟聘用人员在莒县政府门户网站公示，公示时间为7个工作日。公示期间，对</w:t>
      </w:r>
      <w:r>
        <w:rPr>
          <w:rFonts w:hint="default" w:ascii="Times New Roman" w:hAnsi="Times New Roman" w:eastAsia="仿宋_GB2312" w:cs="Times New Roman"/>
          <w:sz w:val="32"/>
          <w:szCs w:val="32"/>
          <w:lang w:val="en-US" w:eastAsia="zh-CN"/>
        </w:rPr>
        <w:t>反映</w:t>
      </w:r>
      <w:r>
        <w:rPr>
          <w:rFonts w:hint="default" w:ascii="Times New Roman" w:hAnsi="Times New Roman" w:eastAsia="仿宋_GB2312" w:cs="Times New Roman"/>
          <w:sz w:val="32"/>
          <w:szCs w:val="32"/>
        </w:rPr>
        <w:t>问题影响聘用并查实或不服从分配的，取消聘用资格</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公示无异议或反映问题不影响聘用的，由山东莒国古城投资开发有限公司与应聘人员签订</w:t>
      </w:r>
      <w:r>
        <w:rPr>
          <w:rFonts w:hint="eastAsia" w:ascii="Times New Roman" w:hAnsi="Times New Roman" w:eastAsia="仿宋_GB2312" w:cs="Times New Roman"/>
          <w:sz w:val="32"/>
          <w:szCs w:val="32"/>
          <w:lang w:val="en-US" w:eastAsia="zh-CN"/>
        </w:rPr>
        <w:t>劳动</w:t>
      </w:r>
      <w:r>
        <w:rPr>
          <w:rFonts w:hint="default" w:ascii="Times New Roman" w:hAnsi="Times New Roman" w:eastAsia="仿宋_GB2312" w:cs="Times New Roman"/>
          <w:sz w:val="32"/>
          <w:szCs w:val="32"/>
        </w:rPr>
        <w:t>合同，试用期3个月，试用期不合格的解除</w:t>
      </w:r>
      <w:r>
        <w:rPr>
          <w:rFonts w:hint="eastAsia" w:ascii="Times New Roman" w:hAnsi="Times New Roman" w:eastAsia="仿宋_GB2312" w:cs="Times New Roman"/>
          <w:sz w:val="32"/>
          <w:szCs w:val="32"/>
          <w:lang w:val="en-US" w:eastAsia="zh-CN"/>
        </w:rPr>
        <w:t>劳动</w:t>
      </w:r>
      <w:r>
        <w:rPr>
          <w:rFonts w:hint="default" w:ascii="Times New Roman" w:hAnsi="Times New Roman" w:eastAsia="仿宋_GB2312" w:cs="Times New Roman"/>
          <w:sz w:val="32"/>
          <w:szCs w:val="32"/>
        </w:rPr>
        <w:t>合同。工资及福利待遇按照招聘单位薪酬管理制度和规定执行。</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七、其他</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应聘人员在报考期间要及时查询莒县政府门户网站发布的最新信息，因本人原因错过招考信息而影响考试聘用的，责任自负。本次招聘不举办也不授权或委托任何机构举办考试辅导培训班。</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本简章由</w:t>
      </w:r>
      <w:r>
        <w:rPr>
          <w:rFonts w:hint="default" w:ascii="Times New Roman" w:hAnsi="Times New Roman" w:eastAsia="仿宋_GB2312" w:cs="Times New Roman"/>
          <w:sz w:val="32"/>
          <w:szCs w:val="32"/>
        </w:rPr>
        <w:t>山东莒国古城投资开发有限公司</w:t>
      </w:r>
      <w:r>
        <w:rPr>
          <w:rFonts w:hint="eastAsia" w:ascii="Times New Roman" w:hAnsi="Times New Roman" w:eastAsia="仿宋_GB2312" w:cs="Times New Roman"/>
          <w:sz w:val="32"/>
          <w:szCs w:val="32"/>
          <w:lang w:val="en-US" w:eastAsia="zh-CN"/>
        </w:rPr>
        <w:t>负责解释。</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咨询电话：0633-</w:t>
      </w:r>
      <w:r>
        <w:rPr>
          <w:rFonts w:hint="default" w:ascii="Times New Roman" w:hAnsi="Times New Roman" w:eastAsia="仿宋_GB2312" w:cs="Times New Roman"/>
          <w:sz w:val="32"/>
          <w:szCs w:val="32"/>
          <w:lang w:val="en-US" w:eastAsia="zh-CN"/>
        </w:rPr>
        <w:t>7992328</w:t>
      </w:r>
    </w:p>
    <w:p>
      <w:pPr>
        <w:keepNext w:val="0"/>
        <w:keepLines w:val="0"/>
        <w:pageBreakBefore w:val="0"/>
        <w:widowControl w:val="0"/>
        <w:kinsoku/>
        <w:wordWrap/>
        <w:overflowPunct/>
        <w:topLinePunct w:val="0"/>
        <w:autoSpaceDE/>
        <w:autoSpaceDN/>
        <w:bidi w:val="0"/>
        <w:adjustRightInd/>
        <w:snapToGrid/>
        <w:spacing w:line="500" w:lineRule="exact"/>
        <w:ind w:right="0" w:rightChars="0" w:firstLine="640" w:firstLineChars="200"/>
        <w:textAlignment w:val="auto"/>
        <w:rPr>
          <w:rFonts w:hint="default" w:ascii="Times New Roman" w:hAnsi="Times New Roman" w:eastAsia="仿宋_GB2312" w:cs="Times New Roman"/>
          <w:kern w:val="0"/>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right="0" w:rightChars="0"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附件：1</w:t>
      </w:r>
      <w:r>
        <w:rPr>
          <w:rFonts w:hint="default" w:ascii="Times New Roman" w:hAnsi="Times New Roman" w:eastAsia="仿宋_GB2312" w:cs="Times New Roman"/>
          <w:kern w:val="0"/>
          <w:sz w:val="32"/>
          <w:szCs w:val="32"/>
          <w:lang w:val="en-US" w:eastAsia="zh-CN"/>
        </w:rPr>
        <w:t>.</w:t>
      </w:r>
      <w:r>
        <w:rPr>
          <w:rFonts w:hint="default" w:ascii="Times New Roman" w:hAnsi="Times New Roman" w:eastAsia="仿宋_GB2312" w:cs="Times New Roman"/>
          <w:kern w:val="0"/>
          <w:sz w:val="32"/>
          <w:szCs w:val="32"/>
        </w:rPr>
        <w:t>山东莒国古城投资开发有限公司招聘岗位表</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1680" w:firstLineChars="6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spacing w:val="-20"/>
          <w:kern w:val="0"/>
          <w:sz w:val="32"/>
          <w:szCs w:val="32"/>
        </w:rPr>
        <w:t>2</w:t>
      </w:r>
      <w:r>
        <w:rPr>
          <w:rFonts w:hint="default" w:ascii="Times New Roman" w:hAnsi="Times New Roman" w:eastAsia="仿宋_GB2312" w:cs="Times New Roman"/>
          <w:spacing w:val="-20"/>
          <w:kern w:val="0"/>
          <w:sz w:val="32"/>
          <w:szCs w:val="32"/>
          <w:lang w:val="en-US" w:eastAsia="zh-CN"/>
        </w:rPr>
        <w:t>.</w:t>
      </w:r>
      <w:r>
        <w:rPr>
          <w:rFonts w:hint="default" w:ascii="Times New Roman" w:hAnsi="Times New Roman" w:eastAsia="仿宋_GB2312" w:cs="Times New Roman"/>
          <w:spacing w:val="-20"/>
          <w:kern w:val="0"/>
          <w:sz w:val="32"/>
          <w:szCs w:val="32"/>
        </w:rPr>
        <w:t>山东莒国古城投资开发有限公司报名表</w:t>
      </w:r>
    </w:p>
    <w:p>
      <w:pPr>
        <w:keepNext w:val="0"/>
        <w:keepLines w:val="0"/>
        <w:pageBreakBefore w:val="0"/>
        <w:widowControl w:val="0"/>
        <w:kinsoku/>
        <w:wordWrap/>
        <w:overflowPunct/>
        <w:topLinePunct w:val="0"/>
        <w:autoSpaceDE/>
        <w:autoSpaceDN/>
        <w:bidi w:val="0"/>
        <w:adjustRightInd/>
        <w:snapToGrid/>
        <w:spacing w:line="500" w:lineRule="exact"/>
        <w:ind w:right="0" w:rightChars="0" w:firstLine="1680" w:firstLineChars="600"/>
        <w:textAlignment w:val="auto"/>
        <w:rPr>
          <w:rFonts w:hint="default" w:ascii="Times New Roman" w:hAnsi="Times New Roman" w:eastAsia="仿宋_GB2312" w:cs="Times New Roman"/>
          <w:spacing w:val="-20"/>
          <w:kern w:val="0"/>
          <w:sz w:val="32"/>
          <w:szCs w:val="32"/>
        </w:rPr>
      </w:pPr>
      <w:r>
        <w:rPr>
          <w:rFonts w:hint="default" w:ascii="Times New Roman" w:hAnsi="Times New Roman" w:eastAsia="仿宋_GB2312" w:cs="Times New Roman"/>
          <w:spacing w:val="-20"/>
          <w:kern w:val="0"/>
          <w:sz w:val="32"/>
          <w:szCs w:val="32"/>
          <w:lang w:val="en-US" w:eastAsia="zh-CN"/>
        </w:rPr>
        <w:t>3.</w:t>
      </w:r>
      <w:r>
        <w:rPr>
          <w:rFonts w:hint="default" w:ascii="Times New Roman" w:hAnsi="Times New Roman" w:eastAsia="仿宋_GB2312" w:cs="Times New Roman"/>
          <w:spacing w:val="-20"/>
          <w:kern w:val="0"/>
          <w:sz w:val="32"/>
          <w:szCs w:val="32"/>
        </w:rPr>
        <w:t>诚信承诺书</w:t>
      </w:r>
    </w:p>
    <w:p>
      <w:pPr>
        <w:keepNext w:val="0"/>
        <w:keepLines w:val="0"/>
        <w:pageBreakBefore w:val="0"/>
        <w:widowControl w:val="0"/>
        <w:kinsoku/>
        <w:wordWrap/>
        <w:overflowPunct/>
        <w:topLinePunct w:val="0"/>
        <w:autoSpaceDE/>
        <w:autoSpaceDN/>
        <w:bidi w:val="0"/>
        <w:adjustRightInd/>
        <w:snapToGrid/>
        <w:spacing w:line="500" w:lineRule="exact"/>
        <w:ind w:right="0" w:rightChars="0" w:firstLine="1680" w:firstLineChars="600"/>
        <w:textAlignment w:val="auto"/>
        <w:rPr>
          <w:rFonts w:hint="default" w:ascii="Times New Roman" w:hAnsi="Times New Roman" w:eastAsia="仿宋_GB2312" w:cs="Times New Roman"/>
          <w:spacing w:val="-20"/>
          <w:kern w:val="0"/>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right="0" w:rightChars="0" w:firstLine="1680" w:firstLineChars="600"/>
        <w:textAlignment w:val="auto"/>
        <w:rPr>
          <w:rFonts w:hint="default" w:ascii="Times New Roman" w:hAnsi="Times New Roman" w:eastAsia="仿宋_GB2312" w:cs="Times New Roman"/>
          <w:spacing w:val="-20"/>
          <w:kern w:val="0"/>
          <w:sz w:val="32"/>
          <w:szCs w:val="32"/>
        </w:rPr>
      </w:pPr>
    </w:p>
    <w:p>
      <w:pPr>
        <w:keepNext w:val="0"/>
        <w:keepLines w:val="0"/>
        <w:pageBreakBefore w:val="0"/>
        <w:widowControl w:val="0"/>
        <w:kinsoku/>
        <w:wordWrap w:val="0"/>
        <w:overflowPunct/>
        <w:topLinePunct w:val="0"/>
        <w:autoSpaceDE/>
        <w:autoSpaceDN/>
        <w:bidi w:val="0"/>
        <w:adjustRightInd/>
        <w:snapToGrid/>
        <w:spacing w:line="500" w:lineRule="exact"/>
        <w:ind w:left="0" w:leftChars="0" w:right="0" w:rightChars="0" w:firstLine="640" w:firstLineChars="200"/>
        <w:jc w:val="right"/>
        <w:textAlignment w:val="auto"/>
        <w:rPr>
          <w:rFonts w:hint="default" w:ascii="Times New Roman" w:hAnsi="Times New Roman" w:eastAsia="仿宋_GB2312" w:cs="Times New Roman"/>
          <w:kern w:val="0"/>
          <w:sz w:val="32"/>
          <w:szCs w:val="32"/>
          <w:lang w:val="en-US" w:eastAsia="zh-CN"/>
        </w:rPr>
      </w:pPr>
      <w:r>
        <w:rPr>
          <w:rFonts w:hint="eastAsia" w:ascii="Times New Roman" w:hAnsi="Times New Roman" w:eastAsia="仿宋_GB2312" w:cs="Times New Roman"/>
          <w:kern w:val="0"/>
          <w:sz w:val="32"/>
          <w:szCs w:val="32"/>
          <w:lang w:val="en-US" w:eastAsia="zh-CN"/>
        </w:rPr>
        <w:t xml:space="preserve">莒县国有资产监督管理局   </w:t>
      </w:r>
    </w:p>
    <w:p>
      <w:pPr>
        <w:keepNext w:val="0"/>
        <w:keepLines w:val="0"/>
        <w:pageBreakBefore w:val="0"/>
        <w:widowControl w:val="0"/>
        <w:kinsoku/>
        <w:wordWrap w:val="0"/>
        <w:overflowPunct/>
        <w:topLinePunct w:val="0"/>
        <w:autoSpaceDE/>
        <w:autoSpaceDN/>
        <w:bidi w:val="0"/>
        <w:adjustRightInd/>
        <w:snapToGrid/>
        <w:spacing w:line="500" w:lineRule="exact"/>
        <w:ind w:left="0" w:leftChars="0" w:right="0" w:rightChars="0"/>
        <w:jc w:val="right"/>
        <w:textAlignment w:val="auto"/>
        <w:rPr>
          <w:rFonts w:hint="default" w:ascii="Times New Roman" w:hAnsi="Times New Roman" w:eastAsia="仿宋_GB2312" w:cs="Times New Roman"/>
          <w:color w:val="auto"/>
          <w:kern w:val="0"/>
          <w:sz w:val="32"/>
          <w:szCs w:val="32"/>
          <w:lang w:val="en-US" w:eastAsia="zh-CN"/>
        </w:rPr>
      </w:pPr>
      <w:r>
        <w:rPr>
          <w:rFonts w:hint="default" w:ascii="Times New Roman" w:hAnsi="Times New Roman" w:eastAsia="仿宋_GB2312" w:cs="Times New Roman"/>
          <w:color w:val="auto"/>
          <w:kern w:val="0"/>
          <w:sz w:val="32"/>
          <w:szCs w:val="32"/>
          <w:lang w:val="en-US" w:eastAsia="zh-CN"/>
        </w:rPr>
        <w:t xml:space="preserve">莒县公共就业和人才服务中心 </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righ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山东莒国古城投资开发有限公司</w:t>
      </w:r>
    </w:p>
    <w:p>
      <w:pPr>
        <w:keepNext w:val="0"/>
        <w:keepLines w:val="0"/>
        <w:pageBreakBefore w:val="0"/>
        <w:widowControl w:val="0"/>
        <w:kinsoku/>
        <w:wordWrap w:val="0"/>
        <w:overflowPunct/>
        <w:topLinePunct w:val="0"/>
        <w:autoSpaceDE/>
        <w:autoSpaceDN/>
        <w:bidi w:val="0"/>
        <w:adjustRightInd/>
        <w:snapToGrid/>
        <w:spacing w:line="500" w:lineRule="exact"/>
        <w:ind w:left="0" w:leftChars="0" w:right="0" w:rightChars="0" w:firstLine="640" w:firstLineChars="200"/>
        <w:jc w:val="right"/>
        <w:textAlignment w:val="auto"/>
        <w:rPr>
          <w:rFonts w:hint="default" w:ascii="Times New Roman" w:hAnsi="Times New Roman" w:eastAsia="仿宋_GB2312" w:cs="Times New Roman"/>
          <w:kern w:val="0"/>
          <w:sz w:val="32"/>
          <w:szCs w:val="32"/>
          <w:lang w:val="en-US" w:eastAsia="zh-CN"/>
        </w:rPr>
      </w:pPr>
      <w:r>
        <w:rPr>
          <w:rFonts w:hint="default" w:ascii="Times New Roman" w:hAnsi="Times New Roman" w:eastAsia="仿宋_GB2312" w:cs="Times New Roman"/>
          <w:kern w:val="0"/>
          <w:sz w:val="32"/>
          <w:szCs w:val="32"/>
          <w:lang w:val="en-US" w:eastAsia="zh-CN"/>
        </w:rPr>
        <w:t>2021</w:t>
      </w:r>
      <w:r>
        <w:rPr>
          <w:rFonts w:hint="default" w:ascii="Times New Roman" w:hAnsi="Times New Roman" w:eastAsia="仿宋_GB2312" w:cs="Times New Roman"/>
          <w:kern w:val="0"/>
          <w:sz w:val="32"/>
          <w:szCs w:val="32"/>
        </w:rPr>
        <w:t>年</w:t>
      </w:r>
      <w:r>
        <w:rPr>
          <w:rFonts w:hint="default" w:ascii="Times New Roman" w:hAnsi="Times New Roman" w:eastAsia="仿宋_GB2312" w:cs="Times New Roman"/>
          <w:kern w:val="0"/>
          <w:sz w:val="32"/>
          <w:szCs w:val="32"/>
          <w:lang w:val="en-US" w:eastAsia="zh-CN"/>
        </w:rPr>
        <w:t>6</w:t>
      </w:r>
      <w:r>
        <w:rPr>
          <w:rFonts w:hint="default" w:ascii="Times New Roman" w:hAnsi="Times New Roman" w:eastAsia="仿宋_GB2312" w:cs="Times New Roman"/>
          <w:kern w:val="0"/>
          <w:sz w:val="32"/>
          <w:szCs w:val="32"/>
        </w:rPr>
        <w:t>月</w:t>
      </w:r>
      <w:r>
        <w:rPr>
          <w:rFonts w:hint="default" w:ascii="Times New Roman" w:hAnsi="Times New Roman" w:eastAsia="仿宋_GB2312" w:cs="Times New Roman"/>
          <w:kern w:val="0"/>
          <w:sz w:val="32"/>
          <w:szCs w:val="32"/>
          <w:lang w:val="en-US" w:eastAsia="zh-CN"/>
        </w:rPr>
        <w:t>7</w:t>
      </w:r>
      <w:r>
        <w:rPr>
          <w:rFonts w:hint="default" w:ascii="Times New Roman" w:hAnsi="Times New Roman" w:eastAsia="仿宋_GB2312" w:cs="Times New Roman"/>
          <w:kern w:val="0"/>
          <w:sz w:val="32"/>
          <w:szCs w:val="32"/>
        </w:rPr>
        <w:t>日</w:t>
      </w:r>
      <w:r>
        <w:rPr>
          <w:rFonts w:hint="default" w:ascii="Times New Roman" w:hAnsi="Times New Roman" w:eastAsia="仿宋_GB2312" w:cs="Times New Roman"/>
          <w:kern w:val="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ind w:right="0" w:rightChars="0"/>
        <w:textAlignment w:val="auto"/>
        <w:rPr>
          <w:rFonts w:hint="default" w:ascii="Times New Roman" w:hAnsi="Times New Roman" w:eastAsia="仿宋_GB2312" w:cs="Times New Roman"/>
          <w:kern w:val="0"/>
          <w:sz w:val="32"/>
          <w:szCs w:val="32"/>
        </w:rPr>
      </w:pPr>
    </w:p>
    <w:p>
      <w:pPr>
        <w:keepNext w:val="0"/>
        <w:keepLines w:val="0"/>
        <w:pageBreakBefore w:val="0"/>
        <w:kinsoku/>
        <w:overflowPunct/>
        <w:topLinePunct w:val="0"/>
        <w:autoSpaceDE/>
        <w:autoSpaceDN/>
        <w:bidi w:val="0"/>
        <w:adjustRightInd/>
        <w:snapToGrid/>
        <w:spacing w:line="240" w:lineRule="auto"/>
        <w:textAlignment w:val="auto"/>
        <w:rPr>
          <w:rFonts w:hint="default" w:ascii="Times New Roman" w:hAnsi="Times New Roman" w:eastAsia="仿宋_GB2312" w:cs="Times New Roman"/>
          <w:kern w:val="0"/>
          <w:sz w:val="32"/>
          <w:szCs w:val="32"/>
        </w:rPr>
      </w:pPr>
    </w:p>
    <w:p>
      <w:pPr>
        <w:keepNext w:val="0"/>
        <w:keepLines w:val="0"/>
        <w:pageBreakBefore w:val="0"/>
        <w:kinsoku/>
        <w:overflowPunct/>
        <w:topLinePunct w:val="0"/>
        <w:autoSpaceDE/>
        <w:autoSpaceDN/>
        <w:bidi w:val="0"/>
        <w:adjustRightInd/>
        <w:snapToGrid/>
        <w:spacing w:line="240" w:lineRule="auto"/>
        <w:textAlignment w:val="auto"/>
        <w:rPr>
          <w:rFonts w:hint="default" w:ascii="Times New Roman" w:hAnsi="Times New Roman" w:eastAsia="仿宋_GB2312" w:cs="Times New Roman"/>
          <w:kern w:val="0"/>
          <w:sz w:val="32"/>
          <w:szCs w:val="32"/>
        </w:rPr>
      </w:pPr>
    </w:p>
    <w:p>
      <w:pPr>
        <w:keepNext w:val="0"/>
        <w:keepLines w:val="0"/>
        <w:pageBreakBefore w:val="0"/>
        <w:kinsoku/>
        <w:overflowPunct/>
        <w:topLinePunct w:val="0"/>
        <w:autoSpaceDE/>
        <w:autoSpaceDN/>
        <w:bidi w:val="0"/>
        <w:adjustRightInd/>
        <w:snapToGrid/>
        <w:spacing w:line="240" w:lineRule="auto"/>
        <w:textAlignment w:val="auto"/>
        <w:rPr>
          <w:rFonts w:hint="default" w:ascii="Times New Roman" w:hAnsi="Times New Roman" w:eastAsia="仿宋_GB2312" w:cs="Times New Roman"/>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kern w:val="0"/>
          <w:sz w:val="32"/>
          <w:szCs w:val="32"/>
        </w:rPr>
        <w:sectPr>
          <w:footerReference r:id="rId3" w:type="default"/>
          <w:pgSz w:w="11906" w:h="16838"/>
          <w:pgMar w:top="1440" w:right="1800" w:bottom="1440" w:left="1800" w:header="851" w:footer="992" w:gutter="0"/>
          <w:cols w:space="0" w:num="1"/>
          <w:rtlGutter w:val="0"/>
          <w:docGrid w:type="lines" w:linePitch="319" w:charSpace="0"/>
        </w:sect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default" w:ascii="Times New Roman" w:hAnsi="Times New Roman" w:eastAsia="仿宋_GB2312" w:cs="Times New Roman"/>
          <w:b w:val="0"/>
          <w:bCs w:val="0"/>
          <w:kern w:val="0"/>
          <w:sz w:val="32"/>
          <w:szCs w:val="32"/>
          <w:lang w:val="en-US" w:eastAsia="zh-CN"/>
        </w:rPr>
      </w:pPr>
      <w:r>
        <w:rPr>
          <w:rFonts w:hint="default" w:ascii="Times New Roman" w:hAnsi="Times New Roman" w:eastAsia="仿宋_GB2312" w:cs="Times New Roman"/>
          <w:b w:val="0"/>
          <w:bCs w:val="0"/>
          <w:kern w:val="0"/>
          <w:sz w:val="32"/>
          <w:szCs w:val="32"/>
          <w:lang w:eastAsia="zh-CN"/>
        </w:rPr>
        <w:t>附件</w:t>
      </w:r>
      <w:r>
        <w:rPr>
          <w:rFonts w:hint="default" w:ascii="Times New Roman" w:hAnsi="Times New Roman" w:eastAsia="仿宋_GB2312" w:cs="Times New Roman"/>
          <w:b w:val="0"/>
          <w:bCs w:val="0"/>
          <w:kern w:val="0"/>
          <w:sz w:val="32"/>
          <w:szCs w:val="32"/>
          <w:lang w:val="en-US" w:eastAsia="zh-CN"/>
        </w:rPr>
        <w:t>1</w:t>
      </w:r>
    </w:p>
    <w:p>
      <w:pPr>
        <w:widowControl/>
        <w:spacing w:line="520" w:lineRule="exact"/>
        <w:jc w:val="center"/>
        <w:rPr>
          <w:rFonts w:hint="default" w:ascii="Times New Roman" w:hAnsi="Times New Roman" w:cs="Times New Roman"/>
          <w:b/>
          <w:bCs/>
          <w:kern w:val="0"/>
          <w:sz w:val="44"/>
          <w:szCs w:val="44"/>
        </w:rPr>
      </w:pPr>
      <w:r>
        <w:rPr>
          <w:rFonts w:hint="default" w:ascii="Times New Roman" w:hAnsi="Times New Roman" w:eastAsia="方正小标宋简体" w:cs="Times New Roman"/>
          <w:b w:val="0"/>
          <w:bCs w:val="0"/>
          <w:kern w:val="0"/>
          <w:sz w:val="36"/>
          <w:szCs w:val="36"/>
        </w:rPr>
        <w:t>山东莒国古城投资开发有限公司招聘岗位表</w:t>
      </w:r>
    </w:p>
    <w:tbl>
      <w:tblPr>
        <w:tblStyle w:val="5"/>
        <w:tblpPr w:leftFromText="180" w:rightFromText="180" w:vertAnchor="text" w:horzAnchor="margin" w:tblpXSpec="center" w:tblpY="67"/>
        <w:tblOverlap w:val="never"/>
        <w:tblW w:w="141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7"/>
        <w:gridCol w:w="1138"/>
        <w:gridCol w:w="751"/>
        <w:gridCol w:w="1142"/>
        <w:gridCol w:w="1539"/>
        <w:gridCol w:w="1443"/>
        <w:gridCol w:w="5105"/>
        <w:gridCol w:w="25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tblHeader/>
          <w:jc w:val="center"/>
        </w:trPr>
        <w:tc>
          <w:tcPr>
            <w:tcW w:w="457" w:type="dxa"/>
            <w:vAlign w:val="center"/>
          </w:tcPr>
          <w:p>
            <w:pPr>
              <w:widowControl/>
              <w:spacing w:line="300" w:lineRule="exact"/>
              <w:jc w:val="center"/>
              <w:textAlignment w:val="center"/>
              <w:rPr>
                <w:rFonts w:hint="default" w:ascii="Times New Roman" w:hAnsi="Times New Roman" w:cs="Times New Roman"/>
                <w:b/>
                <w:bCs/>
                <w:sz w:val="24"/>
                <w:szCs w:val="24"/>
              </w:rPr>
            </w:pPr>
            <w:r>
              <w:rPr>
                <w:rFonts w:hint="default" w:ascii="Times New Roman" w:hAnsi="Times New Roman" w:cs="Times New Roman"/>
                <w:b/>
                <w:bCs/>
                <w:kern w:val="0"/>
                <w:sz w:val="24"/>
                <w:szCs w:val="24"/>
              </w:rPr>
              <w:t>序号</w:t>
            </w:r>
          </w:p>
        </w:tc>
        <w:tc>
          <w:tcPr>
            <w:tcW w:w="1138" w:type="dxa"/>
            <w:vAlign w:val="center"/>
          </w:tcPr>
          <w:p>
            <w:pPr>
              <w:widowControl/>
              <w:spacing w:line="300" w:lineRule="exact"/>
              <w:jc w:val="center"/>
              <w:textAlignment w:val="center"/>
              <w:rPr>
                <w:rFonts w:hint="default" w:ascii="Times New Roman" w:hAnsi="Times New Roman" w:cs="Times New Roman"/>
                <w:b/>
                <w:bCs/>
                <w:sz w:val="24"/>
                <w:szCs w:val="24"/>
              </w:rPr>
            </w:pPr>
            <w:r>
              <w:rPr>
                <w:rFonts w:hint="default" w:ascii="Times New Roman" w:hAnsi="Times New Roman" w:cs="Times New Roman"/>
                <w:b/>
                <w:bCs/>
                <w:kern w:val="0"/>
                <w:sz w:val="24"/>
                <w:szCs w:val="24"/>
              </w:rPr>
              <w:t>岗位</w:t>
            </w:r>
          </w:p>
        </w:tc>
        <w:tc>
          <w:tcPr>
            <w:tcW w:w="751" w:type="dxa"/>
            <w:vAlign w:val="center"/>
          </w:tcPr>
          <w:p>
            <w:pPr>
              <w:widowControl/>
              <w:spacing w:line="300" w:lineRule="exact"/>
              <w:jc w:val="center"/>
              <w:textAlignment w:val="center"/>
              <w:rPr>
                <w:rFonts w:hint="default" w:ascii="Times New Roman" w:hAnsi="Times New Roman" w:cs="Times New Roman"/>
                <w:b/>
                <w:bCs/>
                <w:kern w:val="0"/>
                <w:sz w:val="24"/>
                <w:szCs w:val="24"/>
              </w:rPr>
            </w:pPr>
            <w:r>
              <w:rPr>
                <w:rFonts w:hint="default" w:ascii="Times New Roman" w:hAnsi="Times New Roman" w:cs="Times New Roman"/>
                <w:b/>
                <w:bCs/>
                <w:kern w:val="0"/>
                <w:sz w:val="24"/>
                <w:szCs w:val="24"/>
              </w:rPr>
              <w:t>招聘</w:t>
            </w:r>
          </w:p>
          <w:p>
            <w:pPr>
              <w:widowControl/>
              <w:spacing w:line="300" w:lineRule="exact"/>
              <w:jc w:val="center"/>
              <w:textAlignment w:val="center"/>
              <w:rPr>
                <w:rFonts w:hint="default" w:ascii="Times New Roman" w:hAnsi="Times New Roman" w:cs="Times New Roman"/>
                <w:b/>
                <w:bCs/>
                <w:kern w:val="0"/>
                <w:sz w:val="24"/>
                <w:szCs w:val="24"/>
              </w:rPr>
            </w:pPr>
            <w:r>
              <w:rPr>
                <w:rFonts w:hint="default" w:ascii="Times New Roman" w:hAnsi="Times New Roman" w:cs="Times New Roman"/>
                <w:b/>
                <w:bCs/>
                <w:kern w:val="0"/>
                <w:sz w:val="24"/>
                <w:szCs w:val="24"/>
              </w:rPr>
              <w:t>人数</w:t>
            </w:r>
          </w:p>
        </w:tc>
        <w:tc>
          <w:tcPr>
            <w:tcW w:w="1142" w:type="dxa"/>
            <w:vAlign w:val="center"/>
          </w:tcPr>
          <w:p>
            <w:pPr>
              <w:widowControl/>
              <w:spacing w:line="300" w:lineRule="exact"/>
              <w:jc w:val="center"/>
              <w:textAlignment w:val="center"/>
              <w:rPr>
                <w:rFonts w:hint="default" w:ascii="Times New Roman" w:hAnsi="Times New Roman" w:cs="Times New Roman"/>
                <w:b/>
                <w:bCs/>
                <w:sz w:val="24"/>
                <w:szCs w:val="24"/>
              </w:rPr>
            </w:pPr>
            <w:r>
              <w:rPr>
                <w:rFonts w:hint="default" w:ascii="Times New Roman" w:hAnsi="Times New Roman" w:cs="Times New Roman"/>
                <w:b/>
                <w:bCs/>
                <w:kern w:val="0"/>
                <w:sz w:val="24"/>
                <w:szCs w:val="24"/>
              </w:rPr>
              <w:t>年龄</w:t>
            </w:r>
          </w:p>
        </w:tc>
        <w:tc>
          <w:tcPr>
            <w:tcW w:w="1539" w:type="dxa"/>
            <w:vAlign w:val="center"/>
          </w:tcPr>
          <w:p>
            <w:pPr>
              <w:widowControl/>
              <w:spacing w:line="300" w:lineRule="exact"/>
              <w:jc w:val="center"/>
              <w:textAlignment w:val="center"/>
              <w:rPr>
                <w:rFonts w:hint="default" w:ascii="Times New Roman" w:hAnsi="Times New Roman" w:cs="Times New Roman"/>
                <w:b/>
                <w:bCs/>
                <w:sz w:val="24"/>
                <w:szCs w:val="24"/>
              </w:rPr>
            </w:pPr>
            <w:r>
              <w:rPr>
                <w:rFonts w:hint="default" w:ascii="Times New Roman" w:hAnsi="Times New Roman" w:cs="Times New Roman"/>
                <w:b/>
                <w:bCs/>
                <w:kern w:val="0"/>
                <w:sz w:val="24"/>
                <w:szCs w:val="24"/>
              </w:rPr>
              <w:t>学历</w:t>
            </w:r>
          </w:p>
        </w:tc>
        <w:tc>
          <w:tcPr>
            <w:tcW w:w="1443" w:type="dxa"/>
            <w:vAlign w:val="center"/>
          </w:tcPr>
          <w:p>
            <w:pPr>
              <w:widowControl/>
              <w:spacing w:line="300" w:lineRule="exact"/>
              <w:jc w:val="center"/>
              <w:textAlignment w:val="center"/>
              <w:rPr>
                <w:rFonts w:hint="default" w:ascii="Times New Roman" w:hAnsi="Times New Roman" w:cs="Times New Roman" w:eastAsiaTheme="minorEastAsia"/>
                <w:b/>
                <w:bCs/>
                <w:kern w:val="0"/>
                <w:sz w:val="24"/>
                <w:szCs w:val="24"/>
                <w:lang w:val="en-US" w:eastAsia="zh-CN"/>
              </w:rPr>
            </w:pPr>
            <w:r>
              <w:rPr>
                <w:rFonts w:hint="default" w:ascii="Times New Roman" w:hAnsi="Times New Roman" w:cs="Times New Roman"/>
                <w:b/>
                <w:bCs/>
                <w:kern w:val="0"/>
                <w:sz w:val="24"/>
                <w:szCs w:val="24"/>
                <w:lang w:val="en-US" w:eastAsia="zh-CN"/>
              </w:rPr>
              <w:t>学位</w:t>
            </w:r>
          </w:p>
        </w:tc>
        <w:tc>
          <w:tcPr>
            <w:tcW w:w="5105" w:type="dxa"/>
            <w:vAlign w:val="center"/>
          </w:tcPr>
          <w:p>
            <w:pPr>
              <w:widowControl/>
              <w:spacing w:line="300" w:lineRule="exact"/>
              <w:jc w:val="center"/>
              <w:textAlignment w:val="center"/>
              <w:rPr>
                <w:rFonts w:hint="default" w:ascii="Times New Roman" w:hAnsi="Times New Roman" w:cs="Times New Roman" w:eastAsiaTheme="minorEastAsia"/>
                <w:b/>
                <w:bCs/>
                <w:sz w:val="24"/>
                <w:szCs w:val="24"/>
                <w:lang w:val="en-US" w:eastAsia="zh-CN"/>
              </w:rPr>
            </w:pPr>
            <w:r>
              <w:rPr>
                <w:rFonts w:hint="default" w:ascii="Times New Roman" w:hAnsi="Times New Roman" w:cs="Times New Roman"/>
                <w:b/>
                <w:bCs/>
                <w:kern w:val="0"/>
                <w:sz w:val="24"/>
                <w:szCs w:val="24"/>
              </w:rPr>
              <w:t>专业</w:t>
            </w:r>
            <w:r>
              <w:rPr>
                <w:rFonts w:hint="default" w:ascii="Times New Roman" w:hAnsi="Times New Roman" w:cs="Times New Roman"/>
                <w:b/>
                <w:bCs/>
                <w:kern w:val="0"/>
                <w:sz w:val="24"/>
                <w:szCs w:val="24"/>
                <w:lang w:val="en-US" w:eastAsia="zh-CN"/>
              </w:rPr>
              <w:t>要求</w:t>
            </w:r>
          </w:p>
        </w:tc>
        <w:tc>
          <w:tcPr>
            <w:tcW w:w="2588" w:type="dxa"/>
            <w:vAlign w:val="center"/>
          </w:tcPr>
          <w:p>
            <w:pPr>
              <w:widowControl/>
              <w:spacing w:line="300" w:lineRule="exact"/>
              <w:jc w:val="center"/>
              <w:textAlignment w:val="center"/>
              <w:rPr>
                <w:rFonts w:hint="default" w:ascii="Times New Roman" w:hAnsi="Times New Roman" w:cs="Times New Roman"/>
                <w:b/>
                <w:bCs/>
                <w:sz w:val="24"/>
                <w:szCs w:val="24"/>
              </w:rPr>
            </w:pPr>
            <w:r>
              <w:rPr>
                <w:rFonts w:hint="default" w:ascii="Times New Roman" w:hAnsi="Times New Roman" w:cs="Times New Roman"/>
                <w:b/>
                <w:bCs/>
                <w:kern w:val="0"/>
                <w:sz w:val="24"/>
                <w:szCs w:val="24"/>
              </w:rPr>
              <w:t>岗位要求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37" w:hRule="atLeast"/>
          <w:tblHeader/>
          <w:jc w:val="center"/>
        </w:trPr>
        <w:tc>
          <w:tcPr>
            <w:tcW w:w="457" w:type="dxa"/>
            <w:vAlign w:val="center"/>
          </w:tcPr>
          <w:p>
            <w:pPr>
              <w:widowControl/>
              <w:spacing w:line="300" w:lineRule="exact"/>
              <w:jc w:val="center"/>
              <w:textAlignment w:val="center"/>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kern w:val="0"/>
                <w:sz w:val="24"/>
                <w:szCs w:val="24"/>
                <w:lang w:val="en-US" w:eastAsia="zh-CN"/>
              </w:rPr>
              <w:t>1</w:t>
            </w:r>
          </w:p>
        </w:tc>
        <w:tc>
          <w:tcPr>
            <w:tcW w:w="1138" w:type="dxa"/>
            <w:vAlign w:val="center"/>
          </w:tcPr>
          <w:p>
            <w:pPr>
              <w:widowControl/>
              <w:spacing w:line="300" w:lineRule="exact"/>
              <w:jc w:val="center"/>
              <w:textAlignment w:val="center"/>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文秘岗</w:t>
            </w:r>
          </w:p>
        </w:tc>
        <w:tc>
          <w:tcPr>
            <w:tcW w:w="751" w:type="dxa"/>
            <w:vAlign w:val="center"/>
          </w:tcPr>
          <w:p>
            <w:pPr>
              <w:widowControl/>
              <w:spacing w:line="300" w:lineRule="exact"/>
              <w:jc w:val="center"/>
              <w:textAlignment w:val="center"/>
              <w:rPr>
                <w:rFonts w:hint="default" w:ascii="Times New Roman" w:hAnsi="Times New Roman" w:eastAsia="仿宋_GB2312" w:cs="Times New Roman"/>
                <w:kern w:val="0"/>
                <w:sz w:val="24"/>
                <w:szCs w:val="24"/>
                <w:lang w:val="en-US" w:eastAsia="zh-CN"/>
              </w:rPr>
            </w:pPr>
            <w:r>
              <w:rPr>
                <w:rFonts w:hint="default" w:ascii="Times New Roman" w:hAnsi="Times New Roman" w:eastAsia="仿宋_GB2312" w:cs="Times New Roman"/>
                <w:kern w:val="0"/>
                <w:sz w:val="24"/>
                <w:szCs w:val="24"/>
                <w:lang w:val="en-US" w:eastAsia="zh-CN"/>
              </w:rPr>
              <w:t>3</w:t>
            </w:r>
          </w:p>
        </w:tc>
        <w:tc>
          <w:tcPr>
            <w:tcW w:w="1142" w:type="dxa"/>
            <w:vAlign w:val="center"/>
          </w:tcPr>
          <w:p>
            <w:pPr>
              <w:widowControl/>
              <w:spacing w:line="300" w:lineRule="exact"/>
              <w:jc w:val="left"/>
              <w:textAlignment w:val="center"/>
              <w:rPr>
                <w:rFonts w:hint="default" w:ascii="Times New Roman" w:hAnsi="Times New Roman" w:eastAsia="仿宋_GB2312" w:cs="Times New Roman"/>
                <w:kern w:val="0"/>
                <w:sz w:val="21"/>
                <w:szCs w:val="21"/>
                <w:lang w:val="en-US" w:eastAsia="zh-CN"/>
              </w:rPr>
            </w:pPr>
            <w:r>
              <w:rPr>
                <w:rFonts w:hint="default" w:ascii="Times New Roman" w:hAnsi="Times New Roman" w:eastAsia="仿宋_GB2312" w:cs="Times New Roman"/>
                <w:kern w:val="0"/>
                <w:sz w:val="21"/>
                <w:szCs w:val="21"/>
                <w:lang w:val="en-US" w:eastAsia="zh-CN"/>
              </w:rPr>
              <w:t>30</w:t>
            </w:r>
            <w:r>
              <w:rPr>
                <w:rFonts w:hint="default" w:ascii="Times New Roman" w:hAnsi="Times New Roman" w:eastAsia="仿宋_GB2312" w:cs="Times New Roman"/>
                <w:kern w:val="0"/>
                <w:sz w:val="21"/>
                <w:szCs w:val="21"/>
              </w:rPr>
              <w:t>周岁</w:t>
            </w:r>
            <w:r>
              <w:rPr>
                <w:rFonts w:hint="eastAsia" w:ascii="Times New Roman" w:hAnsi="Times New Roman" w:eastAsia="仿宋_GB2312" w:cs="Times New Roman"/>
                <w:kern w:val="0"/>
                <w:sz w:val="21"/>
                <w:szCs w:val="21"/>
                <w:lang w:val="en-US" w:eastAsia="zh-CN"/>
              </w:rPr>
              <w:t>及</w:t>
            </w:r>
            <w:r>
              <w:rPr>
                <w:rFonts w:hint="default" w:ascii="Times New Roman" w:hAnsi="Times New Roman" w:eastAsia="仿宋_GB2312" w:cs="Times New Roman"/>
                <w:kern w:val="0"/>
                <w:sz w:val="21"/>
                <w:szCs w:val="21"/>
              </w:rPr>
              <w:t>以下</w:t>
            </w:r>
            <w:r>
              <w:rPr>
                <w:rFonts w:hint="default" w:ascii="Times New Roman" w:hAnsi="Times New Roman" w:eastAsia="仿宋_GB2312" w:cs="Times New Roman"/>
                <w:kern w:val="0"/>
                <w:sz w:val="21"/>
                <w:szCs w:val="21"/>
                <w:lang w:eastAsia="zh-CN"/>
              </w:rPr>
              <w:t>（</w:t>
            </w:r>
            <w:r>
              <w:rPr>
                <w:rFonts w:hint="default" w:ascii="Times New Roman" w:hAnsi="Times New Roman" w:eastAsia="仿宋_GB2312" w:cs="Times New Roman"/>
                <w:kern w:val="0"/>
                <w:sz w:val="21"/>
                <w:szCs w:val="21"/>
                <w:lang w:val="en-US" w:eastAsia="zh-CN"/>
              </w:rPr>
              <w:t>1990年6月</w:t>
            </w:r>
            <w:r>
              <w:rPr>
                <w:rFonts w:hint="eastAsia" w:ascii="Times New Roman" w:hAnsi="Times New Roman" w:eastAsia="仿宋_GB2312" w:cs="Times New Roman"/>
                <w:kern w:val="0"/>
                <w:sz w:val="21"/>
                <w:szCs w:val="21"/>
                <w:lang w:val="en-US" w:eastAsia="zh-CN"/>
              </w:rPr>
              <w:t>12日及</w:t>
            </w:r>
            <w:r>
              <w:rPr>
                <w:rFonts w:hint="default" w:ascii="Times New Roman" w:hAnsi="Times New Roman" w:eastAsia="仿宋_GB2312" w:cs="Times New Roman"/>
                <w:kern w:val="0"/>
                <w:sz w:val="21"/>
                <w:szCs w:val="21"/>
                <w:lang w:val="en-US" w:eastAsia="zh-CN"/>
              </w:rPr>
              <w:t>以后出生</w:t>
            </w:r>
            <w:r>
              <w:rPr>
                <w:rFonts w:hint="default" w:ascii="Times New Roman" w:hAnsi="Times New Roman" w:eastAsia="仿宋_GB2312" w:cs="Times New Roman"/>
                <w:kern w:val="0"/>
                <w:sz w:val="21"/>
                <w:szCs w:val="21"/>
                <w:lang w:eastAsia="zh-CN"/>
              </w:rPr>
              <w:t>）</w:t>
            </w:r>
          </w:p>
        </w:tc>
        <w:tc>
          <w:tcPr>
            <w:tcW w:w="1539" w:type="dxa"/>
            <w:vAlign w:val="center"/>
          </w:tcPr>
          <w:p>
            <w:pPr>
              <w:widowControl/>
              <w:spacing w:line="300" w:lineRule="exact"/>
              <w:jc w:val="center"/>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lang w:val="en-US" w:eastAsia="zh-CN"/>
              </w:rPr>
              <w:t>本科及以上学历</w:t>
            </w:r>
          </w:p>
        </w:tc>
        <w:tc>
          <w:tcPr>
            <w:tcW w:w="1443" w:type="dxa"/>
            <w:vAlign w:val="center"/>
          </w:tcPr>
          <w:p>
            <w:pPr>
              <w:widowControl/>
              <w:spacing w:line="300" w:lineRule="exact"/>
              <w:jc w:val="center"/>
              <w:textAlignment w:val="center"/>
              <w:rPr>
                <w:rFonts w:hint="default" w:ascii="Times New Roman" w:hAnsi="Times New Roman" w:eastAsia="仿宋_GB2312" w:cs="Times New Roman"/>
                <w:kern w:val="0"/>
                <w:sz w:val="24"/>
                <w:szCs w:val="24"/>
                <w:lang w:val="en-US" w:eastAsia="zh-CN"/>
              </w:rPr>
            </w:pPr>
            <w:r>
              <w:rPr>
                <w:rFonts w:hint="default" w:ascii="Times New Roman" w:hAnsi="Times New Roman" w:eastAsia="仿宋_GB2312" w:cs="Times New Roman"/>
                <w:kern w:val="0"/>
                <w:sz w:val="24"/>
                <w:szCs w:val="24"/>
                <w:lang w:val="en-US" w:eastAsia="zh-CN"/>
              </w:rPr>
              <w:t>学士及以上学位</w:t>
            </w:r>
          </w:p>
        </w:tc>
        <w:tc>
          <w:tcPr>
            <w:tcW w:w="5105" w:type="dxa"/>
            <w:vAlign w:val="center"/>
          </w:tcPr>
          <w:p>
            <w:pPr>
              <w:widowControl/>
              <w:numPr>
                <w:ilvl w:val="0"/>
                <w:numId w:val="0"/>
              </w:numPr>
              <w:spacing w:line="300" w:lineRule="exact"/>
              <w:jc w:val="both"/>
              <w:textAlignment w:val="center"/>
              <w:rPr>
                <w:rFonts w:hint="default" w:ascii="Times New Roman" w:hAnsi="Times New Roman" w:eastAsia="仿宋_GB2312" w:cs="Times New Roman"/>
                <w:kern w:val="0"/>
                <w:sz w:val="24"/>
                <w:szCs w:val="24"/>
                <w:lang w:eastAsia="zh-CN"/>
              </w:rPr>
            </w:pPr>
            <w:r>
              <w:rPr>
                <w:rFonts w:hint="default" w:ascii="Times New Roman" w:hAnsi="Times New Roman" w:eastAsia="仿宋_GB2312" w:cs="Times New Roman"/>
                <w:b/>
                <w:bCs/>
                <w:kern w:val="0"/>
                <w:sz w:val="24"/>
                <w:szCs w:val="24"/>
                <w:lang w:eastAsia="zh-CN"/>
              </w:rPr>
              <w:t>本科：</w:t>
            </w:r>
            <w:r>
              <w:rPr>
                <w:rFonts w:hint="default" w:ascii="Times New Roman" w:hAnsi="Times New Roman" w:eastAsia="仿宋_GB2312" w:cs="Times New Roman"/>
                <w:kern w:val="0"/>
                <w:sz w:val="24"/>
                <w:szCs w:val="24"/>
              </w:rPr>
              <w:t>汉语言文学、秘书学</w:t>
            </w:r>
            <w:r>
              <w:rPr>
                <w:rFonts w:hint="default" w:ascii="Times New Roman" w:hAnsi="Times New Roman" w:eastAsia="仿宋_GB2312" w:cs="Times New Roman"/>
                <w:kern w:val="0"/>
                <w:sz w:val="24"/>
                <w:szCs w:val="24"/>
                <w:lang w:eastAsia="zh-CN"/>
              </w:rPr>
              <w:t>、公共事业管理、行政管理、人力资源管理、</w:t>
            </w:r>
            <w:r>
              <w:rPr>
                <w:rFonts w:hint="default" w:ascii="Times New Roman" w:hAnsi="Times New Roman" w:eastAsia="仿宋_GB2312" w:cs="Times New Roman"/>
                <w:kern w:val="0"/>
                <w:sz w:val="24"/>
                <w:szCs w:val="24"/>
              </w:rPr>
              <w:t>新闻</w:t>
            </w:r>
            <w:r>
              <w:rPr>
                <w:rFonts w:hint="default" w:ascii="Times New Roman" w:hAnsi="Times New Roman" w:eastAsia="仿宋_GB2312" w:cs="Times New Roman"/>
                <w:kern w:val="0"/>
                <w:sz w:val="24"/>
                <w:szCs w:val="24"/>
                <w:lang w:eastAsia="zh-CN"/>
              </w:rPr>
              <w:t>学、广告学、</w:t>
            </w:r>
            <w:r>
              <w:rPr>
                <w:rFonts w:hint="default" w:ascii="Times New Roman" w:hAnsi="Times New Roman" w:eastAsia="仿宋_GB2312" w:cs="Times New Roman"/>
                <w:kern w:val="0"/>
                <w:sz w:val="24"/>
                <w:szCs w:val="24"/>
                <w:lang w:val="en-US" w:eastAsia="zh-CN"/>
              </w:rPr>
              <w:t>数字媒体艺术、档案学</w:t>
            </w:r>
          </w:p>
          <w:p>
            <w:pPr>
              <w:widowControl/>
              <w:numPr>
                <w:ilvl w:val="0"/>
                <w:numId w:val="0"/>
              </w:numPr>
              <w:spacing w:line="300" w:lineRule="exact"/>
              <w:jc w:val="both"/>
              <w:textAlignment w:val="center"/>
              <w:rPr>
                <w:rFonts w:hint="default" w:ascii="Times New Roman" w:hAnsi="Times New Roman" w:eastAsia="仿宋_GB2312" w:cs="Times New Roman"/>
                <w:kern w:val="0"/>
                <w:sz w:val="24"/>
                <w:szCs w:val="24"/>
                <w:lang w:val="en-US" w:eastAsia="zh-CN"/>
              </w:rPr>
            </w:pPr>
            <w:r>
              <w:rPr>
                <w:rFonts w:hint="default" w:ascii="Times New Roman" w:hAnsi="Times New Roman" w:eastAsia="仿宋_GB2312" w:cs="Times New Roman"/>
                <w:b/>
                <w:bCs/>
                <w:kern w:val="0"/>
                <w:sz w:val="24"/>
                <w:szCs w:val="24"/>
                <w:lang w:eastAsia="zh-CN"/>
              </w:rPr>
              <w:t>研究生：</w:t>
            </w:r>
            <w:r>
              <w:rPr>
                <w:rFonts w:hint="default" w:ascii="Times New Roman" w:hAnsi="Times New Roman" w:eastAsia="仿宋_GB2312" w:cs="Times New Roman"/>
                <w:kern w:val="0"/>
                <w:sz w:val="24"/>
                <w:szCs w:val="24"/>
                <w:lang w:eastAsia="zh-CN"/>
              </w:rPr>
              <w:t>汉语言文字学、行政管理、公共管理（专业学位）、</w:t>
            </w:r>
            <w:r>
              <w:rPr>
                <w:rFonts w:hint="default" w:ascii="Times New Roman" w:hAnsi="Times New Roman" w:eastAsia="仿宋_GB2312" w:cs="Times New Roman"/>
                <w:kern w:val="0"/>
                <w:sz w:val="24"/>
                <w:szCs w:val="24"/>
                <w:lang w:val="en-US" w:eastAsia="zh-CN"/>
              </w:rPr>
              <w:t>新闻学、档案学</w:t>
            </w:r>
          </w:p>
        </w:tc>
        <w:tc>
          <w:tcPr>
            <w:tcW w:w="2588" w:type="dxa"/>
            <w:vAlign w:val="center"/>
          </w:tcPr>
          <w:p>
            <w:pPr>
              <w:widowControl/>
              <w:spacing w:line="300" w:lineRule="exact"/>
              <w:jc w:val="left"/>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lang w:val="en-US" w:eastAsia="zh-CN"/>
              </w:rPr>
              <w:t>1</w:t>
            </w:r>
            <w:r>
              <w:rPr>
                <w:rFonts w:hint="default" w:ascii="Times New Roman" w:hAnsi="Times New Roman" w:eastAsia="仿宋_GB2312" w:cs="Times New Roman"/>
                <w:kern w:val="0"/>
                <w:sz w:val="24"/>
                <w:szCs w:val="24"/>
              </w:rPr>
              <w:t>年</w:t>
            </w:r>
            <w:r>
              <w:rPr>
                <w:rFonts w:hint="default" w:ascii="Times New Roman" w:hAnsi="Times New Roman" w:eastAsia="仿宋_GB2312" w:cs="Times New Roman"/>
                <w:kern w:val="0"/>
                <w:sz w:val="24"/>
                <w:szCs w:val="24"/>
                <w:lang w:val="en-US" w:eastAsia="zh-CN"/>
              </w:rPr>
              <w:t>及</w:t>
            </w:r>
            <w:r>
              <w:rPr>
                <w:rFonts w:hint="default" w:ascii="Times New Roman" w:hAnsi="Times New Roman" w:eastAsia="仿宋_GB2312" w:cs="Times New Roman"/>
                <w:kern w:val="0"/>
                <w:sz w:val="24"/>
                <w:szCs w:val="24"/>
              </w:rPr>
              <w:t>以上工作</w:t>
            </w:r>
            <w:r>
              <w:rPr>
                <w:rFonts w:hint="default" w:ascii="Times New Roman" w:hAnsi="Times New Roman" w:eastAsia="仿宋_GB2312" w:cs="Times New Roman"/>
                <w:kern w:val="0"/>
                <w:sz w:val="24"/>
                <w:szCs w:val="24"/>
                <w:lang w:eastAsia="zh-CN"/>
              </w:rPr>
              <w:t>经历</w:t>
            </w:r>
            <w:r>
              <w:rPr>
                <w:rFonts w:hint="default" w:ascii="Times New Roman" w:hAnsi="Times New Roman" w:eastAsia="仿宋_GB2312" w:cs="Times New Roman"/>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82" w:hRule="atLeast"/>
          <w:tblHeader/>
          <w:jc w:val="center"/>
        </w:trPr>
        <w:tc>
          <w:tcPr>
            <w:tcW w:w="457" w:type="dxa"/>
            <w:vAlign w:val="center"/>
          </w:tcPr>
          <w:p>
            <w:pPr>
              <w:widowControl/>
              <w:spacing w:line="300" w:lineRule="exact"/>
              <w:jc w:val="center"/>
              <w:textAlignment w:val="center"/>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kern w:val="0"/>
                <w:sz w:val="24"/>
                <w:szCs w:val="24"/>
                <w:lang w:val="en-US" w:eastAsia="zh-CN"/>
              </w:rPr>
              <w:t>2</w:t>
            </w:r>
          </w:p>
        </w:tc>
        <w:tc>
          <w:tcPr>
            <w:tcW w:w="1138" w:type="dxa"/>
            <w:vAlign w:val="center"/>
          </w:tcPr>
          <w:p>
            <w:pPr>
              <w:widowControl/>
              <w:spacing w:line="300" w:lineRule="exact"/>
              <w:jc w:val="center"/>
              <w:textAlignment w:val="center"/>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营销策划岗</w:t>
            </w:r>
          </w:p>
        </w:tc>
        <w:tc>
          <w:tcPr>
            <w:tcW w:w="751" w:type="dxa"/>
            <w:vAlign w:val="center"/>
          </w:tcPr>
          <w:p>
            <w:pPr>
              <w:widowControl/>
              <w:spacing w:line="300" w:lineRule="exact"/>
              <w:jc w:val="center"/>
              <w:textAlignment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lang w:val="en-US" w:eastAsia="zh-CN"/>
              </w:rPr>
              <w:t>2</w:t>
            </w:r>
          </w:p>
        </w:tc>
        <w:tc>
          <w:tcPr>
            <w:tcW w:w="1142" w:type="dxa"/>
            <w:vAlign w:val="center"/>
          </w:tcPr>
          <w:p>
            <w:pPr>
              <w:widowControl/>
              <w:spacing w:line="300" w:lineRule="exact"/>
              <w:jc w:val="left"/>
              <w:textAlignment w:val="center"/>
              <w:rPr>
                <w:rFonts w:hint="default" w:ascii="Times New Roman" w:hAnsi="Times New Roman" w:eastAsia="仿宋_GB2312" w:cs="Times New Roman"/>
                <w:sz w:val="21"/>
                <w:szCs w:val="21"/>
              </w:rPr>
            </w:pPr>
            <w:r>
              <w:rPr>
                <w:rFonts w:hint="default" w:ascii="Times New Roman" w:hAnsi="Times New Roman" w:eastAsia="仿宋_GB2312" w:cs="Times New Roman"/>
                <w:kern w:val="0"/>
                <w:sz w:val="21"/>
                <w:szCs w:val="21"/>
              </w:rPr>
              <w:t>3</w:t>
            </w:r>
            <w:r>
              <w:rPr>
                <w:rFonts w:hint="default" w:ascii="Times New Roman" w:hAnsi="Times New Roman" w:eastAsia="仿宋_GB2312" w:cs="Times New Roman"/>
                <w:kern w:val="0"/>
                <w:sz w:val="21"/>
                <w:szCs w:val="21"/>
                <w:lang w:val="en-US" w:eastAsia="zh-CN"/>
              </w:rPr>
              <w:t>0</w:t>
            </w:r>
            <w:r>
              <w:rPr>
                <w:rFonts w:hint="default" w:ascii="Times New Roman" w:hAnsi="Times New Roman" w:eastAsia="仿宋_GB2312" w:cs="Times New Roman"/>
                <w:kern w:val="0"/>
                <w:sz w:val="21"/>
                <w:szCs w:val="21"/>
              </w:rPr>
              <w:t>周岁</w:t>
            </w:r>
            <w:r>
              <w:rPr>
                <w:rFonts w:hint="eastAsia" w:ascii="Times New Roman" w:hAnsi="Times New Roman" w:eastAsia="仿宋_GB2312" w:cs="Times New Roman"/>
                <w:kern w:val="0"/>
                <w:sz w:val="21"/>
                <w:szCs w:val="21"/>
                <w:lang w:val="en-US" w:eastAsia="zh-CN"/>
              </w:rPr>
              <w:t>及</w:t>
            </w:r>
            <w:r>
              <w:rPr>
                <w:rFonts w:hint="default" w:ascii="Times New Roman" w:hAnsi="Times New Roman" w:eastAsia="仿宋_GB2312" w:cs="Times New Roman"/>
                <w:kern w:val="0"/>
                <w:sz w:val="21"/>
                <w:szCs w:val="21"/>
              </w:rPr>
              <w:t>以下</w:t>
            </w:r>
            <w:r>
              <w:rPr>
                <w:rFonts w:hint="default" w:ascii="Times New Roman" w:hAnsi="Times New Roman" w:eastAsia="仿宋_GB2312" w:cs="Times New Roman"/>
                <w:kern w:val="0"/>
                <w:sz w:val="21"/>
                <w:szCs w:val="21"/>
                <w:lang w:eastAsia="zh-CN"/>
              </w:rPr>
              <w:t>（</w:t>
            </w:r>
            <w:r>
              <w:rPr>
                <w:rFonts w:hint="default" w:ascii="Times New Roman" w:hAnsi="Times New Roman" w:eastAsia="仿宋_GB2312" w:cs="Times New Roman"/>
                <w:kern w:val="0"/>
                <w:sz w:val="21"/>
                <w:szCs w:val="21"/>
                <w:lang w:val="en-US" w:eastAsia="zh-CN"/>
              </w:rPr>
              <w:t>1990年6月</w:t>
            </w:r>
            <w:r>
              <w:rPr>
                <w:rFonts w:hint="eastAsia" w:ascii="Times New Roman" w:hAnsi="Times New Roman" w:eastAsia="仿宋_GB2312" w:cs="Times New Roman"/>
                <w:kern w:val="0"/>
                <w:sz w:val="21"/>
                <w:szCs w:val="21"/>
                <w:lang w:val="en-US" w:eastAsia="zh-CN"/>
              </w:rPr>
              <w:t>12日及</w:t>
            </w:r>
            <w:r>
              <w:rPr>
                <w:rFonts w:hint="default" w:ascii="Times New Roman" w:hAnsi="Times New Roman" w:eastAsia="仿宋_GB2312" w:cs="Times New Roman"/>
                <w:kern w:val="0"/>
                <w:sz w:val="21"/>
                <w:szCs w:val="21"/>
                <w:lang w:val="en-US" w:eastAsia="zh-CN"/>
              </w:rPr>
              <w:t>以后出生</w:t>
            </w:r>
            <w:r>
              <w:rPr>
                <w:rFonts w:hint="default" w:ascii="Times New Roman" w:hAnsi="Times New Roman" w:eastAsia="仿宋_GB2312" w:cs="Times New Roman"/>
                <w:kern w:val="0"/>
                <w:sz w:val="21"/>
                <w:szCs w:val="21"/>
                <w:lang w:eastAsia="zh-CN"/>
              </w:rPr>
              <w:t>）</w:t>
            </w:r>
          </w:p>
        </w:tc>
        <w:tc>
          <w:tcPr>
            <w:tcW w:w="1539" w:type="dxa"/>
            <w:vAlign w:val="center"/>
          </w:tcPr>
          <w:p>
            <w:pPr>
              <w:widowControl/>
              <w:spacing w:line="300" w:lineRule="exact"/>
              <w:jc w:val="center"/>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lang w:val="en-US" w:eastAsia="zh-CN"/>
              </w:rPr>
              <w:t>本科及以上学历</w:t>
            </w:r>
          </w:p>
        </w:tc>
        <w:tc>
          <w:tcPr>
            <w:tcW w:w="1443" w:type="dxa"/>
            <w:vAlign w:val="center"/>
          </w:tcPr>
          <w:p>
            <w:pPr>
              <w:widowControl/>
              <w:spacing w:line="300" w:lineRule="exact"/>
              <w:jc w:val="center"/>
              <w:textAlignment w:val="center"/>
              <w:rPr>
                <w:rFonts w:hint="default" w:ascii="Times New Roman" w:hAnsi="Times New Roman" w:eastAsia="仿宋_GB2312" w:cs="Times New Roman"/>
                <w:kern w:val="0"/>
                <w:sz w:val="24"/>
                <w:szCs w:val="24"/>
                <w:lang w:val="en-US" w:eastAsia="zh-CN"/>
              </w:rPr>
            </w:pPr>
            <w:r>
              <w:rPr>
                <w:rFonts w:hint="default" w:ascii="Times New Roman" w:hAnsi="Times New Roman" w:eastAsia="仿宋_GB2312" w:cs="Times New Roman"/>
                <w:kern w:val="0"/>
                <w:sz w:val="24"/>
                <w:szCs w:val="24"/>
                <w:lang w:val="en-US" w:eastAsia="zh-CN"/>
              </w:rPr>
              <w:t>学士及以上学位</w:t>
            </w:r>
          </w:p>
        </w:tc>
        <w:tc>
          <w:tcPr>
            <w:tcW w:w="5105" w:type="dxa"/>
            <w:vAlign w:val="center"/>
          </w:tcPr>
          <w:p>
            <w:pPr>
              <w:widowControl/>
              <w:spacing w:line="300" w:lineRule="exact"/>
              <w:jc w:val="left"/>
              <w:textAlignment w:val="center"/>
              <w:rPr>
                <w:rFonts w:hint="default" w:ascii="Times New Roman" w:hAnsi="Times New Roman" w:eastAsia="仿宋_GB2312" w:cs="Times New Roman"/>
                <w:kern w:val="0"/>
                <w:sz w:val="24"/>
                <w:szCs w:val="24"/>
                <w:lang w:eastAsia="zh-CN"/>
              </w:rPr>
            </w:pPr>
            <w:r>
              <w:rPr>
                <w:rFonts w:hint="default" w:ascii="Times New Roman" w:hAnsi="Times New Roman" w:eastAsia="仿宋_GB2312" w:cs="Times New Roman"/>
                <w:b/>
                <w:bCs/>
                <w:kern w:val="0"/>
                <w:sz w:val="24"/>
                <w:szCs w:val="24"/>
                <w:lang w:eastAsia="zh-CN"/>
              </w:rPr>
              <w:t>本科：</w:t>
            </w:r>
            <w:r>
              <w:rPr>
                <w:rFonts w:hint="default" w:ascii="Times New Roman" w:hAnsi="Times New Roman" w:eastAsia="仿宋_GB2312" w:cs="Times New Roman"/>
                <w:kern w:val="0"/>
                <w:sz w:val="24"/>
                <w:szCs w:val="24"/>
              </w:rPr>
              <w:t>市场营销、工商管理、</w:t>
            </w:r>
            <w:r>
              <w:rPr>
                <w:rFonts w:hint="default" w:ascii="Times New Roman" w:hAnsi="Times New Roman" w:eastAsia="仿宋_GB2312" w:cs="Times New Roman"/>
                <w:kern w:val="0"/>
                <w:sz w:val="24"/>
                <w:szCs w:val="24"/>
                <w:lang w:eastAsia="zh-CN"/>
              </w:rPr>
              <w:t>经济学、经济统计学、商务经济学、</w:t>
            </w:r>
            <w:r>
              <w:rPr>
                <w:rFonts w:hint="default" w:ascii="Times New Roman" w:hAnsi="Times New Roman" w:eastAsia="仿宋_GB2312" w:cs="Times New Roman"/>
                <w:kern w:val="0"/>
                <w:sz w:val="24"/>
                <w:szCs w:val="24"/>
              </w:rPr>
              <w:t>金融</w:t>
            </w:r>
            <w:r>
              <w:rPr>
                <w:rFonts w:hint="default" w:ascii="Times New Roman" w:hAnsi="Times New Roman" w:eastAsia="仿宋_GB2312" w:cs="Times New Roman"/>
                <w:kern w:val="0"/>
                <w:sz w:val="24"/>
                <w:szCs w:val="24"/>
                <w:lang w:val="en-US" w:eastAsia="zh-CN"/>
              </w:rPr>
              <w:t>学</w:t>
            </w:r>
            <w:r>
              <w:rPr>
                <w:rFonts w:hint="default" w:ascii="Times New Roman" w:hAnsi="Times New Roman" w:eastAsia="仿宋_GB2312" w:cs="Times New Roman"/>
                <w:kern w:val="0"/>
                <w:sz w:val="24"/>
                <w:szCs w:val="24"/>
              </w:rPr>
              <w:t>、</w:t>
            </w:r>
            <w:r>
              <w:rPr>
                <w:rFonts w:hint="default" w:ascii="Times New Roman" w:hAnsi="Times New Roman" w:eastAsia="仿宋_GB2312" w:cs="Times New Roman"/>
                <w:kern w:val="0"/>
                <w:sz w:val="24"/>
                <w:szCs w:val="24"/>
                <w:lang w:eastAsia="zh-CN"/>
              </w:rPr>
              <w:t>经济与金融、贸易经济、</w:t>
            </w:r>
            <w:r>
              <w:rPr>
                <w:rFonts w:hint="default" w:ascii="Times New Roman" w:hAnsi="Times New Roman" w:eastAsia="仿宋_GB2312" w:cs="Times New Roman"/>
                <w:kern w:val="0"/>
                <w:sz w:val="24"/>
                <w:szCs w:val="24"/>
              </w:rPr>
              <w:t>旅游管理</w:t>
            </w:r>
            <w:r>
              <w:rPr>
                <w:rFonts w:hint="default" w:ascii="Times New Roman" w:hAnsi="Times New Roman" w:eastAsia="仿宋_GB2312" w:cs="Times New Roman"/>
                <w:kern w:val="0"/>
                <w:sz w:val="24"/>
                <w:szCs w:val="24"/>
                <w:lang w:eastAsia="zh-CN"/>
              </w:rPr>
              <w:t>、酒店管理、电子商务</w:t>
            </w:r>
          </w:p>
          <w:p>
            <w:pPr>
              <w:widowControl/>
              <w:spacing w:line="300" w:lineRule="exact"/>
              <w:jc w:val="left"/>
              <w:textAlignment w:val="center"/>
              <w:rPr>
                <w:rFonts w:hint="default" w:ascii="Times New Roman" w:hAnsi="Times New Roman" w:eastAsia="仿宋_GB2312" w:cs="Times New Roman"/>
                <w:kern w:val="0"/>
                <w:sz w:val="24"/>
                <w:szCs w:val="24"/>
                <w:lang w:val="en-US"/>
              </w:rPr>
            </w:pPr>
            <w:r>
              <w:rPr>
                <w:rFonts w:hint="default" w:ascii="Times New Roman" w:hAnsi="Times New Roman" w:eastAsia="仿宋_GB2312" w:cs="Times New Roman"/>
                <w:b/>
                <w:bCs/>
                <w:kern w:val="0"/>
                <w:sz w:val="24"/>
                <w:szCs w:val="24"/>
                <w:lang w:eastAsia="zh-CN"/>
              </w:rPr>
              <w:t>研究生：</w:t>
            </w:r>
            <w:r>
              <w:rPr>
                <w:rFonts w:hint="default" w:ascii="Times New Roman" w:hAnsi="Times New Roman" w:eastAsia="仿宋_GB2312" w:cs="Times New Roman"/>
                <w:kern w:val="0"/>
                <w:sz w:val="24"/>
                <w:szCs w:val="24"/>
                <w:lang w:eastAsia="zh-CN"/>
              </w:rPr>
              <w:t>行政管理、企业管理、</w:t>
            </w:r>
            <w:r>
              <w:rPr>
                <w:rFonts w:hint="default" w:ascii="Times New Roman" w:hAnsi="Times New Roman" w:eastAsia="仿宋_GB2312" w:cs="Times New Roman"/>
                <w:kern w:val="0"/>
                <w:sz w:val="24"/>
                <w:szCs w:val="24"/>
                <w:lang w:val="en-US" w:eastAsia="zh-CN"/>
              </w:rPr>
              <w:t>统计学、</w:t>
            </w:r>
            <w:r>
              <w:rPr>
                <w:rFonts w:hint="default" w:ascii="Times New Roman" w:hAnsi="Times New Roman" w:eastAsia="仿宋_GB2312" w:cs="Times New Roman"/>
                <w:kern w:val="0"/>
                <w:sz w:val="24"/>
                <w:szCs w:val="24"/>
                <w:lang w:eastAsia="zh-CN"/>
              </w:rPr>
              <w:t>旅游管理、</w:t>
            </w:r>
            <w:r>
              <w:rPr>
                <w:rFonts w:hint="default" w:ascii="Times New Roman" w:hAnsi="Times New Roman" w:eastAsia="仿宋_GB2312" w:cs="Times New Roman"/>
                <w:kern w:val="0"/>
                <w:sz w:val="24"/>
                <w:szCs w:val="24"/>
                <w:lang w:val="en-US" w:eastAsia="zh-CN"/>
              </w:rPr>
              <w:t>国际商务（专业学位）、</w:t>
            </w:r>
            <w:r>
              <w:rPr>
                <w:rFonts w:hint="default" w:ascii="Times New Roman" w:hAnsi="Times New Roman" w:eastAsia="仿宋_GB2312" w:cs="Times New Roman"/>
                <w:kern w:val="0"/>
                <w:sz w:val="24"/>
                <w:szCs w:val="24"/>
                <w:lang w:eastAsia="zh-CN"/>
              </w:rPr>
              <w:t>工商管理（专业学位）、</w:t>
            </w:r>
            <w:r>
              <w:rPr>
                <w:rFonts w:hint="default" w:ascii="Times New Roman" w:hAnsi="Times New Roman" w:eastAsia="仿宋_GB2312" w:cs="Times New Roman"/>
                <w:kern w:val="0"/>
                <w:sz w:val="24"/>
                <w:szCs w:val="24"/>
                <w:lang w:val="en-US" w:eastAsia="zh-CN"/>
              </w:rPr>
              <w:t>金融学、金融（专业学位）</w:t>
            </w:r>
          </w:p>
        </w:tc>
        <w:tc>
          <w:tcPr>
            <w:tcW w:w="2588" w:type="dxa"/>
            <w:vAlign w:val="center"/>
          </w:tcPr>
          <w:p>
            <w:pPr>
              <w:widowControl/>
              <w:spacing w:line="300" w:lineRule="exact"/>
              <w:jc w:val="left"/>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rPr>
              <w:t>3年</w:t>
            </w:r>
            <w:r>
              <w:rPr>
                <w:rFonts w:hint="default" w:ascii="Times New Roman" w:hAnsi="Times New Roman" w:eastAsia="仿宋_GB2312" w:cs="Times New Roman"/>
                <w:kern w:val="0"/>
                <w:sz w:val="24"/>
                <w:szCs w:val="24"/>
                <w:lang w:val="en-US" w:eastAsia="zh-CN"/>
              </w:rPr>
              <w:t>及</w:t>
            </w:r>
            <w:r>
              <w:rPr>
                <w:rFonts w:hint="default" w:ascii="Times New Roman" w:hAnsi="Times New Roman" w:eastAsia="仿宋_GB2312" w:cs="Times New Roman"/>
                <w:kern w:val="0"/>
                <w:sz w:val="24"/>
                <w:szCs w:val="24"/>
              </w:rPr>
              <w:t>以上</w:t>
            </w:r>
            <w:r>
              <w:rPr>
                <w:rFonts w:hint="default" w:ascii="Times New Roman" w:hAnsi="Times New Roman" w:eastAsia="仿宋_GB2312" w:cs="Times New Roman"/>
                <w:kern w:val="0"/>
                <w:sz w:val="24"/>
                <w:szCs w:val="24"/>
                <w:lang w:eastAsia="zh-CN"/>
              </w:rPr>
              <w:t>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83" w:hRule="atLeast"/>
          <w:tblHeader/>
          <w:jc w:val="center"/>
        </w:trPr>
        <w:tc>
          <w:tcPr>
            <w:tcW w:w="457" w:type="dxa"/>
            <w:vAlign w:val="center"/>
          </w:tcPr>
          <w:p>
            <w:pPr>
              <w:widowControl/>
              <w:spacing w:line="300" w:lineRule="exact"/>
              <w:jc w:val="center"/>
              <w:textAlignment w:val="center"/>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val="en-US" w:eastAsia="zh-CN"/>
              </w:rPr>
              <w:t>3</w:t>
            </w:r>
          </w:p>
        </w:tc>
        <w:tc>
          <w:tcPr>
            <w:tcW w:w="1138" w:type="dxa"/>
            <w:vAlign w:val="center"/>
          </w:tcPr>
          <w:p>
            <w:pPr>
              <w:widowControl/>
              <w:spacing w:line="300" w:lineRule="exact"/>
              <w:jc w:val="center"/>
              <w:textAlignment w:val="center"/>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rPr>
              <w:t>物业</w:t>
            </w:r>
            <w:r>
              <w:rPr>
                <w:rFonts w:hint="default" w:ascii="Times New Roman" w:hAnsi="Times New Roman" w:eastAsia="仿宋_GB2312" w:cs="Times New Roman"/>
                <w:sz w:val="24"/>
                <w:szCs w:val="24"/>
                <w:lang w:val="en-US" w:eastAsia="zh-CN"/>
              </w:rPr>
              <w:t>岗</w:t>
            </w:r>
          </w:p>
        </w:tc>
        <w:tc>
          <w:tcPr>
            <w:tcW w:w="751" w:type="dxa"/>
            <w:vAlign w:val="center"/>
          </w:tcPr>
          <w:p>
            <w:pPr>
              <w:widowControl/>
              <w:spacing w:line="300" w:lineRule="exact"/>
              <w:jc w:val="center"/>
              <w:textAlignment w:val="center"/>
              <w:rPr>
                <w:rFonts w:hint="default" w:ascii="Times New Roman" w:hAnsi="Times New Roman" w:eastAsia="仿宋_GB2312" w:cs="Times New Roman"/>
                <w:kern w:val="0"/>
                <w:sz w:val="24"/>
                <w:szCs w:val="24"/>
                <w:lang w:val="en-US" w:eastAsia="zh-CN"/>
              </w:rPr>
            </w:pPr>
            <w:r>
              <w:rPr>
                <w:rFonts w:hint="default" w:ascii="Times New Roman" w:hAnsi="Times New Roman" w:eastAsia="仿宋_GB2312" w:cs="Times New Roman"/>
                <w:sz w:val="24"/>
                <w:szCs w:val="24"/>
                <w:lang w:val="en-US" w:eastAsia="zh-CN"/>
              </w:rPr>
              <w:t>2</w:t>
            </w:r>
          </w:p>
        </w:tc>
        <w:tc>
          <w:tcPr>
            <w:tcW w:w="1142" w:type="dxa"/>
            <w:vAlign w:val="center"/>
          </w:tcPr>
          <w:p>
            <w:pPr>
              <w:widowControl/>
              <w:spacing w:line="300" w:lineRule="exact"/>
              <w:jc w:val="left"/>
              <w:textAlignment w:val="center"/>
              <w:rPr>
                <w:rFonts w:hint="default" w:ascii="Times New Roman" w:hAnsi="Times New Roman" w:eastAsia="仿宋_GB2312" w:cs="Times New Roman"/>
                <w:sz w:val="21"/>
                <w:szCs w:val="21"/>
              </w:rPr>
            </w:pPr>
            <w:r>
              <w:rPr>
                <w:rFonts w:hint="default" w:ascii="Times New Roman" w:hAnsi="Times New Roman" w:eastAsia="仿宋_GB2312" w:cs="Times New Roman"/>
                <w:kern w:val="0"/>
                <w:sz w:val="21"/>
                <w:szCs w:val="21"/>
                <w:lang w:val="en-US" w:eastAsia="zh-CN"/>
              </w:rPr>
              <w:t>40</w:t>
            </w:r>
            <w:r>
              <w:rPr>
                <w:rFonts w:hint="default" w:ascii="Times New Roman" w:hAnsi="Times New Roman" w:eastAsia="仿宋_GB2312" w:cs="Times New Roman"/>
                <w:kern w:val="0"/>
                <w:sz w:val="21"/>
                <w:szCs w:val="21"/>
              </w:rPr>
              <w:t>周岁</w:t>
            </w:r>
            <w:r>
              <w:rPr>
                <w:rFonts w:hint="eastAsia" w:ascii="Times New Roman" w:hAnsi="Times New Roman" w:eastAsia="仿宋_GB2312" w:cs="Times New Roman"/>
                <w:kern w:val="0"/>
                <w:sz w:val="21"/>
                <w:szCs w:val="21"/>
                <w:lang w:val="en-US" w:eastAsia="zh-CN"/>
              </w:rPr>
              <w:t>及</w:t>
            </w:r>
            <w:r>
              <w:rPr>
                <w:rFonts w:hint="default" w:ascii="Times New Roman" w:hAnsi="Times New Roman" w:eastAsia="仿宋_GB2312" w:cs="Times New Roman"/>
                <w:kern w:val="0"/>
                <w:sz w:val="21"/>
                <w:szCs w:val="21"/>
              </w:rPr>
              <w:t>以下</w:t>
            </w:r>
            <w:r>
              <w:rPr>
                <w:rFonts w:hint="default" w:ascii="Times New Roman" w:hAnsi="Times New Roman" w:eastAsia="仿宋_GB2312" w:cs="Times New Roman"/>
                <w:kern w:val="0"/>
                <w:sz w:val="21"/>
                <w:szCs w:val="21"/>
                <w:lang w:eastAsia="zh-CN"/>
              </w:rPr>
              <w:t>（</w:t>
            </w:r>
            <w:r>
              <w:rPr>
                <w:rFonts w:hint="default" w:ascii="Times New Roman" w:hAnsi="Times New Roman" w:eastAsia="仿宋_GB2312" w:cs="Times New Roman"/>
                <w:kern w:val="0"/>
                <w:sz w:val="21"/>
                <w:szCs w:val="21"/>
                <w:lang w:val="en-US" w:eastAsia="zh-CN"/>
              </w:rPr>
              <w:t>1980年6月</w:t>
            </w:r>
            <w:r>
              <w:rPr>
                <w:rFonts w:hint="eastAsia" w:ascii="Times New Roman" w:hAnsi="Times New Roman" w:eastAsia="仿宋_GB2312" w:cs="Times New Roman"/>
                <w:kern w:val="0"/>
                <w:sz w:val="21"/>
                <w:szCs w:val="21"/>
                <w:lang w:val="en-US" w:eastAsia="zh-CN"/>
              </w:rPr>
              <w:t>12日及</w:t>
            </w:r>
            <w:r>
              <w:rPr>
                <w:rFonts w:hint="default" w:ascii="Times New Roman" w:hAnsi="Times New Roman" w:eastAsia="仿宋_GB2312" w:cs="Times New Roman"/>
                <w:kern w:val="0"/>
                <w:sz w:val="21"/>
                <w:szCs w:val="21"/>
                <w:lang w:val="en-US" w:eastAsia="zh-CN"/>
              </w:rPr>
              <w:t>以后出生</w:t>
            </w:r>
            <w:r>
              <w:rPr>
                <w:rFonts w:hint="default" w:ascii="Times New Roman" w:hAnsi="Times New Roman" w:eastAsia="仿宋_GB2312" w:cs="Times New Roman"/>
                <w:kern w:val="0"/>
                <w:sz w:val="21"/>
                <w:szCs w:val="21"/>
                <w:lang w:eastAsia="zh-CN"/>
              </w:rPr>
              <w:t>）</w:t>
            </w:r>
          </w:p>
        </w:tc>
        <w:tc>
          <w:tcPr>
            <w:tcW w:w="1539" w:type="dxa"/>
            <w:vAlign w:val="center"/>
          </w:tcPr>
          <w:p>
            <w:pPr>
              <w:widowControl/>
              <w:spacing w:line="300" w:lineRule="exact"/>
              <w:jc w:val="center"/>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lang w:val="en-US" w:eastAsia="zh-CN"/>
              </w:rPr>
              <w:t>专科及以上学历</w:t>
            </w:r>
          </w:p>
        </w:tc>
        <w:tc>
          <w:tcPr>
            <w:tcW w:w="1443" w:type="dxa"/>
            <w:vAlign w:val="center"/>
          </w:tcPr>
          <w:p>
            <w:pPr>
              <w:widowControl/>
              <w:spacing w:line="300" w:lineRule="exact"/>
              <w:jc w:val="center"/>
              <w:textAlignment w:val="center"/>
              <w:rPr>
                <w:rFonts w:hint="default" w:ascii="Times New Roman" w:hAnsi="Times New Roman" w:eastAsia="仿宋_GB2312" w:cs="Times New Roman"/>
                <w:kern w:val="0"/>
                <w:sz w:val="24"/>
                <w:szCs w:val="24"/>
                <w:lang w:val="en-US" w:eastAsia="zh-CN"/>
              </w:rPr>
            </w:pPr>
            <w:r>
              <w:rPr>
                <w:rFonts w:hint="default" w:ascii="Times New Roman" w:hAnsi="Times New Roman" w:eastAsia="仿宋_GB2312" w:cs="Times New Roman"/>
                <w:kern w:val="0"/>
                <w:sz w:val="24"/>
                <w:szCs w:val="24"/>
                <w:lang w:val="en-US" w:eastAsia="zh-CN"/>
              </w:rPr>
              <w:t>无</w:t>
            </w:r>
          </w:p>
        </w:tc>
        <w:tc>
          <w:tcPr>
            <w:tcW w:w="5105" w:type="dxa"/>
            <w:vAlign w:val="center"/>
          </w:tcPr>
          <w:p>
            <w:pPr>
              <w:jc w:val="both"/>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b/>
                <w:bCs/>
                <w:sz w:val="24"/>
                <w:szCs w:val="24"/>
                <w:lang w:val="en-US" w:eastAsia="zh-CN"/>
              </w:rPr>
              <w:t>专科：</w:t>
            </w:r>
            <w:r>
              <w:rPr>
                <w:rFonts w:hint="default" w:ascii="Times New Roman" w:hAnsi="Times New Roman" w:eastAsia="仿宋_GB2312" w:cs="Times New Roman"/>
                <w:sz w:val="24"/>
                <w:szCs w:val="24"/>
                <w:lang w:val="en-US" w:eastAsia="zh-CN"/>
              </w:rPr>
              <w:t>物业管理</w:t>
            </w:r>
            <w:r>
              <w:rPr>
                <w:rFonts w:hint="default" w:ascii="Times New Roman" w:hAnsi="Times New Roman" w:eastAsia="仿宋_GB2312" w:cs="Times New Roman"/>
                <w:kern w:val="0"/>
                <w:sz w:val="24"/>
                <w:szCs w:val="24"/>
              </w:rPr>
              <w:t>、</w:t>
            </w:r>
            <w:r>
              <w:rPr>
                <w:rFonts w:hint="default" w:ascii="Times New Roman" w:hAnsi="Times New Roman" w:eastAsia="仿宋_GB2312" w:cs="Times New Roman"/>
                <w:sz w:val="24"/>
                <w:szCs w:val="24"/>
                <w:lang w:val="en-US" w:eastAsia="zh-CN"/>
              </w:rPr>
              <w:t>供用电技术、机械工程、市政工程技术、电力系统自动化技术、</w:t>
            </w:r>
            <w:r>
              <w:rPr>
                <w:rFonts w:hint="default" w:ascii="Times New Roman" w:hAnsi="Times New Roman" w:eastAsia="仿宋_GB2312" w:cs="Times New Roman"/>
                <w:kern w:val="0"/>
                <w:sz w:val="24"/>
                <w:szCs w:val="24"/>
                <w:lang w:val="en-US" w:eastAsia="zh-CN"/>
              </w:rPr>
              <w:t>建筑工程技术</w:t>
            </w:r>
            <w:r>
              <w:rPr>
                <w:rFonts w:hint="default" w:ascii="Times New Roman" w:hAnsi="Times New Roman" w:eastAsia="仿宋_GB2312" w:cs="Times New Roman"/>
                <w:kern w:val="0"/>
                <w:sz w:val="24"/>
                <w:szCs w:val="24"/>
                <w:lang w:eastAsia="zh-CN"/>
              </w:rPr>
              <w:t>、供热通风与空调工程技术、建筑电气工程技术、电气自动化技术电梯工程技术、管道工程技术、</w:t>
            </w:r>
            <w:r>
              <w:rPr>
                <w:rFonts w:hint="default" w:ascii="Times New Roman" w:hAnsi="Times New Roman" w:eastAsia="仿宋_GB2312" w:cs="Times New Roman"/>
                <w:kern w:val="0"/>
                <w:sz w:val="24"/>
                <w:szCs w:val="24"/>
                <w:lang w:val="en-US" w:eastAsia="zh-CN"/>
              </w:rPr>
              <w:t>机电一体化技术</w:t>
            </w:r>
          </w:p>
          <w:p>
            <w:pPr>
              <w:jc w:val="both"/>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b/>
                <w:bCs/>
                <w:sz w:val="24"/>
                <w:szCs w:val="24"/>
                <w:lang w:val="en-US" w:eastAsia="zh-CN"/>
              </w:rPr>
              <w:t>本科：</w:t>
            </w:r>
            <w:r>
              <w:rPr>
                <w:rFonts w:hint="default" w:ascii="Times New Roman" w:hAnsi="Times New Roman" w:eastAsia="仿宋_GB2312" w:cs="Times New Roman"/>
                <w:kern w:val="0"/>
                <w:sz w:val="24"/>
                <w:szCs w:val="24"/>
                <w:lang w:val="en-US" w:eastAsia="zh-CN"/>
              </w:rPr>
              <w:t>机械工程、</w:t>
            </w:r>
            <w:r>
              <w:rPr>
                <w:rFonts w:hint="default" w:ascii="Times New Roman" w:hAnsi="Times New Roman" w:eastAsia="仿宋_GB2312" w:cs="Times New Roman"/>
                <w:sz w:val="24"/>
                <w:szCs w:val="24"/>
                <w:lang w:val="en-US" w:eastAsia="zh-CN"/>
              </w:rPr>
              <w:t>物业管理、理论与应用力学、工程力学</w:t>
            </w:r>
            <w:r>
              <w:rPr>
                <w:rFonts w:hint="default" w:ascii="Times New Roman" w:hAnsi="Times New Roman" w:eastAsia="仿宋_GB2312" w:cs="Times New Roman"/>
                <w:kern w:val="0"/>
                <w:sz w:val="24"/>
                <w:szCs w:val="24"/>
                <w:lang w:val="en-US" w:eastAsia="zh-CN"/>
              </w:rPr>
              <w:t>、电气工程及其自动化、智能电网信息工程、电气工程与智能控制、光源与照明</w:t>
            </w:r>
            <w:r>
              <w:rPr>
                <w:rFonts w:hint="eastAsia" w:ascii="Times New Roman" w:hAnsi="Times New Roman" w:eastAsia="仿宋_GB2312" w:cs="Times New Roman"/>
                <w:kern w:val="0"/>
                <w:sz w:val="24"/>
                <w:szCs w:val="24"/>
                <w:lang w:val="en-US" w:eastAsia="zh-CN"/>
              </w:rPr>
              <w:t>、土木工程</w:t>
            </w:r>
          </w:p>
          <w:p>
            <w:pPr>
              <w:jc w:val="both"/>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b/>
                <w:bCs/>
                <w:sz w:val="24"/>
                <w:szCs w:val="24"/>
                <w:lang w:val="en-US" w:eastAsia="zh-CN"/>
              </w:rPr>
              <w:t>研究生：</w:t>
            </w:r>
            <w:r>
              <w:rPr>
                <w:rFonts w:hint="default" w:ascii="Times New Roman" w:hAnsi="Times New Roman" w:eastAsia="仿宋_GB2312" w:cs="Times New Roman"/>
                <w:kern w:val="0"/>
                <w:sz w:val="24"/>
                <w:szCs w:val="24"/>
                <w:lang w:val="en-US" w:eastAsia="zh-CN"/>
              </w:rPr>
              <w:t>电器工程一级学科、</w:t>
            </w:r>
            <w:r>
              <w:rPr>
                <w:rFonts w:hint="default" w:ascii="Times New Roman" w:hAnsi="Times New Roman" w:eastAsia="仿宋_GB2312" w:cs="Times New Roman"/>
                <w:sz w:val="24"/>
                <w:szCs w:val="24"/>
                <w:lang w:val="en-US" w:eastAsia="zh-CN"/>
              </w:rPr>
              <w:t>工程力学</w:t>
            </w:r>
          </w:p>
        </w:tc>
        <w:tc>
          <w:tcPr>
            <w:tcW w:w="2588" w:type="dxa"/>
            <w:vAlign w:val="center"/>
          </w:tcPr>
          <w:p>
            <w:pPr>
              <w:widowControl/>
              <w:spacing w:line="300" w:lineRule="exact"/>
              <w:jc w:val="left"/>
              <w:textAlignment w:val="center"/>
              <w:rPr>
                <w:rFonts w:hint="default" w:ascii="Times New Roman" w:hAnsi="Times New Roman" w:eastAsia="仿宋_GB2312" w:cs="Times New Roman"/>
                <w:sz w:val="24"/>
                <w:szCs w:val="24"/>
              </w:rPr>
            </w:pPr>
            <w:r>
              <w:rPr>
                <w:rFonts w:hint="eastAsia" w:ascii="Times New Roman" w:hAnsi="Times New Roman" w:eastAsia="仿宋_GB2312" w:cs="Times New Roman"/>
                <w:kern w:val="0"/>
                <w:sz w:val="24"/>
                <w:szCs w:val="24"/>
                <w:lang w:val="en-US" w:eastAsia="zh-CN"/>
              </w:rPr>
              <w:t>5</w:t>
            </w:r>
            <w:r>
              <w:rPr>
                <w:rFonts w:hint="default" w:ascii="Times New Roman" w:hAnsi="Times New Roman" w:eastAsia="仿宋_GB2312" w:cs="Times New Roman"/>
                <w:kern w:val="0"/>
                <w:sz w:val="24"/>
                <w:szCs w:val="24"/>
              </w:rPr>
              <w:t>年</w:t>
            </w:r>
            <w:r>
              <w:rPr>
                <w:rFonts w:hint="default" w:ascii="Times New Roman" w:hAnsi="Times New Roman" w:eastAsia="仿宋_GB2312" w:cs="Times New Roman"/>
                <w:kern w:val="0"/>
                <w:sz w:val="24"/>
                <w:szCs w:val="24"/>
                <w:lang w:val="en-US" w:eastAsia="zh-CN"/>
              </w:rPr>
              <w:t>及</w:t>
            </w:r>
            <w:r>
              <w:rPr>
                <w:rFonts w:hint="eastAsia" w:ascii="Times New Roman" w:hAnsi="Times New Roman" w:eastAsia="仿宋_GB2312" w:cs="Times New Roman"/>
                <w:kern w:val="0"/>
                <w:sz w:val="24"/>
                <w:szCs w:val="24"/>
                <w:lang w:val="en-US" w:eastAsia="zh-CN"/>
              </w:rPr>
              <w:t>以上</w:t>
            </w:r>
            <w:r>
              <w:rPr>
                <w:rFonts w:hint="default" w:ascii="Times New Roman" w:hAnsi="Times New Roman" w:eastAsia="仿宋_GB2312" w:cs="Times New Roman"/>
                <w:kern w:val="0"/>
                <w:sz w:val="24"/>
                <w:szCs w:val="24"/>
              </w:rPr>
              <w:t>工作</w:t>
            </w:r>
            <w:r>
              <w:rPr>
                <w:rFonts w:hint="default" w:ascii="Times New Roman" w:hAnsi="Times New Roman" w:eastAsia="仿宋_GB2312" w:cs="Times New Roman"/>
                <w:kern w:val="0"/>
                <w:sz w:val="24"/>
                <w:szCs w:val="24"/>
                <w:lang w:eastAsia="zh-CN"/>
              </w:rPr>
              <w:t>经历</w:t>
            </w:r>
            <w:r>
              <w:rPr>
                <w:rFonts w:hint="default" w:ascii="Times New Roman" w:hAnsi="Times New Roman" w:eastAsia="仿宋_GB2312" w:cs="Times New Roman"/>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00" w:hRule="atLeast"/>
          <w:tblHeader/>
          <w:jc w:val="center"/>
        </w:trPr>
        <w:tc>
          <w:tcPr>
            <w:tcW w:w="457" w:type="dxa"/>
            <w:vAlign w:val="center"/>
          </w:tcPr>
          <w:p>
            <w:pPr>
              <w:widowControl/>
              <w:spacing w:line="300" w:lineRule="exact"/>
              <w:jc w:val="center"/>
              <w:textAlignment w:val="center"/>
              <w:rPr>
                <w:rFonts w:hint="default" w:ascii="Times New Roman" w:hAnsi="Times New Roman" w:eastAsia="仿宋_GB2312" w:cs="Times New Roman"/>
                <w:kern w:val="0"/>
                <w:sz w:val="24"/>
                <w:szCs w:val="24"/>
                <w:lang w:eastAsia="zh-CN"/>
              </w:rPr>
            </w:pPr>
            <w:r>
              <w:rPr>
                <w:rFonts w:hint="default" w:ascii="Times New Roman" w:hAnsi="Times New Roman" w:eastAsia="仿宋_GB2312" w:cs="Times New Roman"/>
                <w:kern w:val="0"/>
                <w:sz w:val="24"/>
                <w:szCs w:val="24"/>
                <w:lang w:val="en-US" w:eastAsia="zh-CN"/>
              </w:rPr>
              <w:t>4</w:t>
            </w:r>
          </w:p>
        </w:tc>
        <w:tc>
          <w:tcPr>
            <w:tcW w:w="1138" w:type="dxa"/>
            <w:vAlign w:val="center"/>
          </w:tcPr>
          <w:p>
            <w:pPr>
              <w:widowControl/>
              <w:spacing w:line="300" w:lineRule="exact"/>
              <w:jc w:val="center"/>
              <w:textAlignment w:val="center"/>
              <w:rPr>
                <w:rFonts w:hint="default" w:ascii="Times New Roman" w:hAnsi="Times New Roman" w:eastAsia="仿宋_GB2312" w:cs="Times New Roman"/>
                <w:kern w:val="0"/>
                <w:sz w:val="24"/>
                <w:szCs w:val="24"/>
                <w:lang w:val="en-US" w:eastAsia="zh-CN"/>
              </w:rPr>
            </w:pPr>
            <w:r>
              <w:rPr>
                <w:rFonts w:hint="default" w:ascii="Times New Roman" w:hAnsi="Times New Roman" w:eastAsia="仿宋_GB2312" w:cs="Times New Roman"/>
                <w:kern w:val="0"/>
                <w:sz w:val="24"/>
                <w:szCs w:val="24"/>
              </w:rPr>
              <w:t>信息</w:t>
            </w:r>
            <w:r>
              <w:rPr>
                <w:rFonts w:hint="default" w:ascii="Times New Roman" w:hAnsi="Times New Roman" w:eastAsia="仿宋_GB2312" w:cs="Times New Roman"/>
                <w:kern w:val="0"/>
                <w:sz w:val="24"/>
                <w:szCs w:val="24"/>
                <w:lang w:val="en-US" w:eastAsia="zh-CN"/>
              </w:rPr>
              <w:t>管理岗</w:t>
            </w:r>
          </w:p>
        </w:tc>
        <w:tc>
          <w:tcPr>
            <w:tcW w:w="751" w:type="dxa"/>
            <w:vAlign w:val="center"/>
          </w:tcPr>
          <w:p>
            <w:pPr>
              <w:widowControl/>
              <w:spacing w:line="300" w:lineRule="exact"/>
              <w:jc w:val="center"/>
              <w:textAlignment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lang w:val="en-US" w:eastAsia="zh-CN"/>
              </w:rPr>
              <w:t>1</w:t>
            </w:r>
          </w:p>
        </w:tc>
        <w:tc>
          <w:tcPr>
            <w:tcW w:w="1142" w:type="dxa"/>
            <w:vAlign w:val="center"/>
          </w:tcPr>
          <w:p>
            <w:pPr>
              <w:widowControl/>
              <w:spacing w:line="300" w:lineRule="exact"/>
              <w:jc w:val="left"/>
              <w:textAlignment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35周岁</w:t>
            </w:r>
            <w:r>
              <w:rPr>
                <w:rFonts w:hint="eastAsia" w:ascii="Times New Roman" w:hAnsi="Times New Roman" w:eastAsia="仿宋_GB2312" w:cs="Times New Roman"/>
                <w:kern w:val="0"/>
                <w:sz w:val="21"/>
                <w:szCs w:val="21"/>
                <w:lang w:val="en-US" w:eastAsia="zh-CN"/>
              </w:rPr>
              <w:t>及</w:t>
            </w:r>
            <w:r>
              <w:rPr>
                <w:rFonts w:hint="default" w:ascii="Times New Roman" w:hAnsi="Times New Roman" w:eastAsia="仿宋_GB2312" w:cs="Times New Roman"/>
                <w:kern w:val="0"/>
                <w:sz w:val="21"/>
                <w:szCs w:val="21"/>
              </w:rPr>
              <w:t>以下</w:t>
            </w:r>
            <w:r>
              <w:rPr>
                <w:rFonts w:hint="default" w:ascii="Times New Roman" w:hAnsi="Times New Roman" w:eastAsia="仿宋_GB2312" w:cs="Times New Roman"/>
                <w:kern w:val="0"/>
                <w:sz w:val="21"/>
                <w:szCs w:val="21"/>
                <w:lang w:eastAsia="zh-CN"/>
              </w:rPr>
              <w:t>（</w:t>
            </w:r>
            <w:r>
              <w:rPr>
                <w:rFonts w:hint="default" w:ascii="Times New Roman" w:hAnsi="Times New Roman" w:eastAsia="仿宋_GB2312" w:cs="Times New Roman"/>
                <w:kern w:val="0"/>
                <w:sz w:val="21"/>
                <w:szCs w:val="21"/>
                <w:lang w:val="en-US" w:eastAsia="zh-CN"/>
              </w:rPr>
              <w:t>1985年6月</w:t>
            </w:r>
            <w:r>
              <w:rPr>
                <w:rFonts w:hint="eastAsia" w:ascii="Times New Roman" w:hAnsi="Times New Roman" w:eastAsia="仿宋_GB2312" w:cs="Times New Roman"/>
                <w:kern w:val="0"/>
                <w:sz w:val="21"/>
                <w:szCs w:val="21"/>
                <w:lang w:val="en-US" w:eastAsia="zh-CN"/>
              </w:rPr>
              <w:t>12日及</w:t>
            </w:r>
            <w:r>
              <w:rPr>
                <w:rFonts w:hint="default" w:ascii="Times New Roman" w:hAnsi="Times New Roman" w:eastAsia="仿宋_GB2312" w:cs="Times New Roman"/>
                <w:kern w:val="0"/>
                <w:sz w:val="21"/>
                <w:szCs w:val="21"/>
                <w:lang w:val="en-US" w:eastAsia="zh-CN"/>
              </w:rPr>
              <w:t>以后出生</w:t>
            </w:r>
            <w:r>
              <w:rPr>
                <w:rFonts w:hint="default" w:ascii="Times New Roman" w:hAnsi="Times New Roman" w:eastAsia="仿宋_GB2312" w:cs="Times New Roman"/>
                <w:kern w:val="0"/>
                <w:sz w:val="21"/>
                <w:szCs w:val="21"/>
                <w:lang w:eastAsia="zh-CN"/>
              </w:rPr>
              <w:t>）</w:t>
            </w:r>
          </w:p>
        </w:tc>
        <w:tc>
          <w:tcPr>
            <w:tcW w:w="1539" w:type="dxa"/>
            <w:vAlign w:val="center"/>
          </w:tcPr>
          <w:p>
            <w:pPr>
              <w:widowControl/>
              <w:spacing w:line="300" w:lineRule="exact"/>
              <w:jc w:val="center"/>
              <w:textAlignment w:val="center"/>
              <w:rPr>
                <w:rFonts w:hint="default" w:ascii="Times New Roman" w:hAnsi="Times New Roman" w:eastAsia="仿宋_GB2312" w:cs="Times New Roman"/>
                <w:kern w:val="0"/>
                <w:sz w:val="24"/>
                <w:szCs w:val="24"/>
                <w:lang w:eastAsia="zh-CN"/>
              </w:rPr>
            </w:pPr>
            <w:r>
              <w:rPr>
                <w:rFonts w:hint="default" w:ascii="Times New Roman" w:hAnsi="Times New Roman" w:eastAsia="仿宋_GB2312" w:cs="Times New Roman"/>
                <w:kern w:val="0"/>
                <w:sz w:val="24"/>
                <w:szCs w:val="24"/>
                <w:lang w:eastAsia="zh-CN"/>
              </w:rPr>
              <w:t>本科及以上学历</w:t>
            </w:r>
          </w:p>
        </w:tc>
        <w:tc>
          <w:tcPr>
            <w:tcW w:w="1443" w:type="dxa"/>
            <w:vAlign w:val="center"/>
          </w:tcPr>
          <w:p>
            <w:pPr>
              <w:widowControl/>
              <w:spacing w:line="300" w:lineRule="exact"/>
              <w:jc w:val="center"/>
              <w:textAlignment w:val="center"/>
              <w:rPr>
                <w:rFonts w:hint="default" w:ascii="Times New Roman" w:hAnsi="Times New Roman" w:eastAsia="仿宋_GB2312" w:cs="Times New Roman"/>
                <w:kern w:val="0"/>
                <w:sz w:val="24"/>
                <w:szCs w:val="24"/>
                <w:lang w:eastAsia="zh-CN"/>
              </w:rPr>
            </w:pPr>
            <w:r>
              <w:rPr>
                <w:rFonts w:hint="default" w:ascii="Times New Roman" w:hAnsi="Times New Roman" w:eastAsia="仿宋_GB2312" w:cs="Times New Roman"/>
                <w:kern w:val="0"/>
                <w:sz w:val="24"/>
                <w:szCs w:val="24"/>
                <w:lang w:val="en-US" w:eastAsia="zh-CN"/>
              </w:rPr>
              <w:t>学士及以上学位</w:t>
            </w:r>
          </w:p>
        </w:tc>
        <w:tc>
          <w:tcPr>
            <w:tcW w:w="5105" w:type="dxa"/>
            <w:vAlign w:val="center"/>
          </w:tcPr>
          <w:p>
            <w:pPr>
              <w:widowControl/>
              <w:spacing w:line="300" w:lineRule="exact"/>
              <w:jc w:val="left"/>
              <w:textAlignment w:val="center"/>
              <w:rPr>
                <w:rFonts w:hint="default" w:ascii="Times New Roman" w:hAnsi="Times New Roman" w:eastAsia="仿宋_GB2312" w:cs="Times New Roman"/>
                <w:kern w:val="0"/>
                <w:sz w:val="24"/>
                <w:szCs w:val="24"/>
                <w:lang w:val="en-US" w:eastAsia="zh-CN"/>
              </w:rPr>
            </w:pPr>
            <w:r>
              <w:rPr>
                <w:rFonts w:hint="default" w:ascii="Times New Roman" w:hAnsi="Times New Roman" w:eastAsia="仿宋_GB2312" w:cs="Times New Roman"/>
                <w:b/>
                <w:bCs/>
                <w:kern w:val="0"/>
                <w:sz w:val="24"/>
                <w:szCs w:val="24"/>
                <w:lang w:val="en-US" w:eastAsia="zh-CN"/>
              </w:rPr>
              <w:t>本科：</w:t>
            </w:r>
            <w:r>
              <w:rPr>
                <w:rFonts w:hint="default" w:ascii="Times New Roman" w:hAnsi="Times New Roman" w:eastAsia="仿宋_GB2312" w:cs="Times New Roman"/>
                <w:kern w:val="0"/>
                <w:sz w:val="24"/>
                <w:szCs w:val="24"/>
                <w:lang w:val="en-US" w:eastAsia="zh-CN"/>
              </w:rPr>
              <w:t>计算机科学与技术、软件工程、网络工程、信息安全</w:t>
            </w:r>
          </w:p>
          <w:p>
            <w:pPr>
              <w:widowControl/>
              <w:spacing w:line="300" w:lineRule="exact"/>
              <w:jc w:val="left"/>
              <w:textAlignment w:val="center"/>
              <w:rPr>
                <w:rFonts w:hint="default" w:ascii="Times New Roman" w:hAnsi="Times New Roman" w:eastAsia="仿宋_GB2312" w:cs="Times New Roman"/>
                <w:kern w:val="0"/>
                <w:sz w:val="24"/>
                <w:szCs w:val="24"/>
                <w:lang w:eastAsia="zh-CN"/>
              </w:rPr>
            </w:pPr>
            <w:r>
              <w:rPr>
                <w:rFonts w:hint="default" w:ascii="Times New Roman" w:hAnsi="Times New Roman" w:eastAsia="仿宋_GB2312" w:cs="Times New Roman"/>
                <w:b/>
                <w:bCs/>
                <w:kern w:val="0"/>
                <w:sz w:val="24"/>
                <w:szCs w:val="24"/>
                <w:lang w:val="en-US" w:eastAsia="zh-CN"/>
              </w:rPr>
              <w:t>研究生：</w:t>
            </w:r>
            <w:r>
              <w:rPr>
                <w:rFonts w:hint="default" w:ascii="Times New Roman" w:hAnsi="Times New Roman" w:eastAsia="仿宋_GB2312" w:cs="Times New Roman"/>
                <w:kern w:val="0"/>
                <w:sz w:val="24"/>
                <w:szCs w:val="24"/>
                <w:lang w:val="en-US" w:eastAsia="zh-CN"/>
              </w:rPr>
              <w:t>计算机科学与技术一级学科</w:t>
            </w:r>
          </w:p>
        </w:tc>
        <w:tc>
          <w:tcPr>
            <w:tcW w:w="2588" w:type="dxa"/>
            <w:vAlign w:val="center"/>
          </w:tcPr>
          <w:p>
            <w:pPr>
              <w:widowControl/>
              <w:spacing w:line="300" w:lineRule="exact"/>
              <w:jc w:val="left"/>
              <w:textAlignment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lang w:val="en-US" w:eastAsia="zh-CN"/>
              </w:rPr>
              <w:t>5</w:t>
            </w:r>
            <w:r>
              <w:rPr>
                <w:rFonts w:hint="default" w:ascii="Times New Roman" w:hAnsi="Times New Roman" w:eastAsia="仿宋_GB2312" w:cs="Times New Roman"/>
                <w:kern w:val="0"/>
                <w:sz w:val="24"/>
                <w:szCs w:val="24"/>
              </w:rPr>
              <w:t>年</w:t>
            </w:r>
            <w:r>
              <w:rPr>
                <w:rFonts w:hint="default" w:ascii="Times New Roman" w:hAnsi="Times New Roman" w:eastAsia="仿宋_GB2312" w:cs="Times New Roman"/>
                <w:kern w:val="0"/>
                <w:sz w:val="24"/>
                <w:szCs w:val="24"/>
                <w:lang w:val="en-US" w:eastAsia="zh-CN"/>
              </w:rPr>
              <w:t>及</w:t>
            </w:r>
            <w:r>
              <w:rPr>
                <w:rFonts w:hint="default" w:ascii="Times New Roman" w:hAnsi="Times New Roman" w:eastAsia="仿宋_GB2312" w:cs="Times New Roman"/>
                <w:kern w:val="0"/>
                <w:sz w:val="24"/>
                <w:szCs w:val="24"/>
              </w:rPr>
              <w:t>以上工作</w:t>
            </w:r>
            <w:r>
              <w:rPr>
                <w:rFonts w:hint="default" w:ascii="Times New Roman" w:hAnsi="Times New Roman" w:eastAsia="仿宋_GB2312" w:cs="Times New Roman"/>
                <w:kern w:val="0"/>
                <w:sz w:val="24"/>
                <w:szCs w:val="24"/>
                <w:lang w:eastAsia="zh-CN"/>
              </w:rPr>
              <w:t>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0" w:hRule="atLeast"/>
          <w:tblHeader/>
          <w:jc w:val="center"/>
        </w:trPr>
        <w:tc>
          <w:tcPr>
            <w:tcW w:w="457" w:type="dxa"/>
            <w:vAlign w:val="center"/>
          </w:tcPr>
          <w:p>
            <w:pPr>
              <w:widowControl/>
              <w:spacing w:line="300" w:lineRule="exact"/>
              <w:jc w:val="center"/>
              <w:textAlignment w:val="center"/>
              <w:rPr>
                <w:rFonts w:hint="default" w:ascii="Times New Roman" w:hAnsi="Times New Roman" w:eastAsia="仿宋_GB2312" w:cs="Times New Roman"/>
                <w:kern w:val="0"/>
                <w:sz w:val="24"/>
                <w:szCs w:val="24"/>
                <w:lang w:eastAsia="zh-CN"/>
              </w:rPr>
            </w:pPr>
            <w:r>
              <w:rPr>
                <w:rFonts w:hint="default" w:ascii="Times New Roman" w:hAnsi="Times New Roman" w:eastAsia="仿宋_GB2312" w:cs="Times New Roman"/>
                <w:kern w:val="0"/>
                <w:sz w:val="24"/>
                <w:szCs w:val="24"/>
                <w:lang w:val="en-US" w:eastAsia="zh-CN"/>
              </w:rPr>
              <w:t>5</w:t>
            </w:r>
          </w:p>
        </w:tc>
        <w:tc>
          <w:tcPr>
            <w:tcW w:w="1138" w:type="dxa"/>
            <w:vAlign w:val="center"/>
          </w:tcPr>
          <w:p>
            <w:pPr>
              <w:widowControl/>
              <w:spacing w:line="300" w:lineRule="exact"/>
              <w:jc w:val="center"/>
              <w:textAlignment w:val="center"/>
              <w:rPr>
                <w:rFonts w:hint="default" w:ascii="Times New Roman" w:hAnsi="Times New Roman" w:eastAsia="仿宋_GB2312" w:cs="Times New Roman"/>
                <w:kern w:val="0"/>
                <w:sz w:val="24"/>
                <w:szCs w:val="24"/>
                <w:lang w:val="en-US" w:eastAsia="zh-CN"/>
              </w:rPr>
            </w:pPr>
            <w:r>
              <w:rPr>
                <w:rFonts w:hint="default" w:ascii="Times New Roman" w:hAnsi="Times New Roman" w:eastAsia="仿宋_GB2312" w:cs="Times New Roman"/>
                <w:kern w:val="0"/>
                <w:sz w:val="24"/>
                <w:szCs w:val="24"/>
              </w:rPr>
              <w:t>招商</w:t>
            </w:r>
            <w:r>
              <w:rPr>
                <w:rFonts w:hint="default" w:ascii="Times New Roman" w:hAnsi="Times New Roman" w:eastAsia="仿宋_GB2312" w:cs="Times New Roman"/>
                <w:kern w:val="0"/>
                <w:sz w:val="24"/>
                <w:szCs w:val="24"/>
                <w:lang w:val="en-US" w:eastAsia="zh-CN"/>
              </w:rPr>
              <w:t>管理岗</w:t>
            </w:r>
          </w:p>
        </w:tc>
        <w:tc>
          <w:tcPr>
            <w:tcW w:w="751" w:type="dxa"/>
            <w:vAlign w:val="center"/>
          </w:tcPr>
          <w:p>
            <w:pPr>
              <w:widowControl/>
              <w:spacing w:line="300" w:lineRule="exact"/>
              <w:jc w:val="center"/>
              <w:textAlignment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lang w:val="en-US" w:eastAsia="zh-CN"/>
              </w:rPr>
              <w:t>1</w:t>
            </w:r>
          </w:p>
        </w:tc>
        <w:tc>
          <w:tcPr>
            <w:tcW w:w="1142" w:type="dxa"/>
            <w:vAlign w:val="center"/>
          </w:tcPr>
          <w:p>
            <w:pPr>
              <w:widowControl/>
              <w:spacing w:line="300" w:lineRule="exact"/>
              <w:jc w:val="left"/>
              <w:textAlignment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3</w:t>
            </w:r>
            <w:r>
              <w:rPr>
                <w:rFonts w:hint="default" w:ascii="Times New Roman" w:hAnsi="Times New Roman" w:eastAsia="仿宋_GB2312" w:cs="Times New Roman"/>
                <w:kern w:val="0"/>
                <w:sz w:val="21"/>
                <w:szCs w:val="21"/>
                <w:lang w:val="en-US" w:eastAsia="zh-CN"/>
              </w:rPr>
              <w:t>0</w:t>
            </w:r>
            <w:r>
              <w:rPr>
                <w:rFonts w:hint="default" w:ascii="Times New Roman" w:hAnsi="Times New Roman" w:eastAsia="仿宋_GB2312" w:cs="Times New Roman"/>
                <w:kern w:val="0"/>
                <w:sz w:val="21"/>
                <w:szCs w:val="21"/>
              </w:rPr>
              <w:t>周岁</w:t>
            </w:r>
            <w:r>
              <w:rPr>
                <w:rFonts w:hint="eastAsia" w:ascii="Times New Roman" w:hAnsi="Times New Roman" w:eastAsia="仿宋_GB2312" w:cs="Times New Roman"/>
                <w:kern w:val="0"/>
                <w:sz w:val="21"/>
                <w:szCs w:val="21"/>
                <w:lang w:val="en-US" w:eastAsia="zh-CN"/>
              </w:rPr>
              <w:t>及</w:t>
            </w:r>
            <w:r>
              <w:rPr>
                <w:rFonts w:hint="default" w:ascii="Times New Roman" w:hAnsi="Times New Roman" w:eastAsia="仿宋_GB2312" w:cs="Times New Roman"/>
                <w:kern w:val="0"/>
                <w:sz w:val="21"/>
                <w:szCs w:val="21"/>
              </w:rPr>
              <w:t>以下</w:t>
            </w:r>
            <w:r>
              <w:rPr>
                <w:rFonts w:hint="default" w:ascii="Times New Roman" w:hAnsi="Times New Roman" w:eastAsia="仿宋_GB2312" w:cs="Times New Roman"/>
                <w:kern w:val="0"/>
                <w:sz w:val="21"/>
                <w:szCs w:val="21"/>
                <w:lang w:eastAsia="zh-CN"/>
              </w:rPr>
              <w:t>（</w:t>
            </w:r>
            <w:r>
              <w:rPr>
                <w:rFonts w:hint="default" w:ascii="Times New Roman" w:hAnsi="Times New Roman" w:eastAsia="仿宋_GB2312" w:cs="Times New Roman"/>
                <w:kern w:val="0"/>
                <w:sz w:val="21"/>
                <w:szCs w:val="21"/>
                <w:lang w:val="en-US" w:eastAsia="zh-CN"/>
              </w:rPr>
              <w:t>1990年6月</w:t>
            </w:r>
            <w:r>
              <w:rPr>
                <w:rFonts w:hint="eastAsia" w:ascii="Times New Roman" w:hAnsi="Times New Roman" w:eastAsia="仿宋_GB2312" w:cs="Times New Roman"/>
                <w:kern w:val="0"/>
                <w:sz w:val="21"/>
                <w:szCs w:val="21"/>
                <w:lang w:val="en-US" w:eastAsia="zh-CN"/>
              </w:rPr>
              <w:t>12日及</w:t>
            </w:r>
            <w:r>
              <w:rPr>
                <w:rFonts w:hint="default" w:ascii="Times New Roman" w:hAnsi="Times New Roman" w:eastAsia="仿宋_GB2312" w:cs="Times New Roman"/>
                <w:kern w:val="0"/>
                <w:sz w:val="21"/>
                <w:szCs w:val="21"/>
                <w:lang w:val="en-US" w:eastAsia="zh-CN"/>
              </w:rPr>
              <w:t>以后出生</w:t>
            </w:r>
            <w:r>
              <w:rPr>
                <w:rFonts w:hint="default" w:ascii="Times New Roman" w:hAnsi="Times New Roman" w:eastAsia="仿宋_GB2312" w:cs="Times New Roman"/>
                <w:kern w:val="0"/>
                <w:sz w:val="21"/>
                <w:szCs w:val="21"/>
                <w:lang w:eastAsia="zh-CN"/>
              </w:rPr>
              <w:t>）</w:t>
            </w:r>
          </w:p>
        </w:tc>
        <w:tc>
          <w:tcPr>
            <w:tcW w:w="1539" w:type="dxa"/>
            <w:vAlign w:val="center"/>
          </w:tcPr>
          <w:p>
            <w:pPr>
              <w:widowControl/>
              <w:spacing w:line="300" w:lineRule="exact"/>
              <w:jc w:val="center"/>
              <w:textAlignment w:val="center"/>
              <w:rPr>
                <w:rFonts w:hint="default" w:ascii="Times New Roman" w:hAnsi="Times New Roman" w:eastAsia="仿宋_GB2312" w:cs="Times New Roman"/>
                <w:kern w:val="0"/>
                <w:sz w:val="24"/>
                <w:szCs w:val="24"/>
                <w:lang w:eastAsia="zh-CN"/>
              </w:rPr>
            </w:pPr>
            <w:r>
              <w:rPr>
                <w:rFonts w:hint="default" w:ascii="Times New Roman" w:hAnsi="Times New Roman" w:eastAsia="仿宋_GB2312" w:cs="Times New Roman"/>
                <w:kern w:val="0"/>
                <w:sz w:val="24"/>
                <w:szCs w:val="24"/>
                <w:lang w:eastAsia="zh-CN"/>
              </w:rPr>
              <w:t>本科及以上学历</w:t>
            </w:r>
          </w:p>
        </w:tc>
        <w:tc>
          <w:tcPr>
            <w:tcW w:w="1443" w:type="dxa"/>
            <w:vAlign w:val="center"/>
          </w:tcPr>
          <w:p>
            <w:pPr>
              <w:widowControl/>
              <w:spacing w:line="300" w:lineRule="exact"/>
              <w:jc w:val="center"/>
              <w:textAlignment w:val="center"/>
              <w:rPr>
                <w:rFonts w:hint="default" w:ascii="Times New Roman" w:hAnsi="Times New Roman" w:eastAsia="仿宋_GB2312" w:cs="Times New Roman"/>
                <w:kern w:val="0"/>
                <w:sz w:val="24"/>
                <w:szCs w:val="24"/>
                <w:lang w:eastAsia="zh-CN"/>
              </w:rPr>
            </w:pPr>
            <w:r>
              <w:rPr>
                <w:rFonts w:hint="default" w:ascii="Times New Roman" w:hAnsi="Times New Roman" w:eastAsia="仿宋_GB2312" w:cs="Times New Roman"/>
                <w:kern w:val="0"/>
                <w:sz w:val="24"/>
                <w:szCs w:val="24"/>
                <w:lang w:val="en-US" w:eastAsia="zh-CN"/>
              </w:rPr>
              <w:t>学士及以上学位</w:t>
            </w:r>
          </w:p>
        </w:tc>
        <w:tc>
          <w:tcPr>
            <w:tcW w:w="5105" w:type="dxa"/>
            <w:vAlign w:val="center"/>
          </w:tcPr>
          <w:p>
            <w:pPr>
              <w:widowControl/>
              <w:numPr>
                <w:ilvl w:val="0"/>
                <w:numId w:val="0"/>
              </w:numPr>
              <w:spacing w:line="300" w:lineRule="exact"/>
              <w:ind w:left="0" w:leftChars="0" w:firstLine="0" w:firstLineChars="0"/>
              <w:jc w:val="left"/>
              <w:textAlignment w:val="center"/>
              <w:rPr>
                <w:rFonts w:hint="default" w:ascii="Times New Roman" w:hAnsi="Times New Roman" w:eastAsia="仿宋_GB2312" w:cs="Times New Roman"/>
                <w:kern w:val="0"/>
                <w:sz w:val="24"/>
                <w:szCs w:val="24"/>
                <w:lang w:eastAsia="zh-CN"/>
              </w:rPr>
            </w:pPr>
            <w:r>
              <w:rPr>
                <w:rFonts w:hint="default" w:ascii="Times New Roman" w:hAnsi="Times New Roman" w:eastAsia="仿宋_GB2312" w:cs="Times New Roman"/>
                <w:b/>
                <w:bCs/>
                <w:kern w:val="0"/>
                <w:sz w:val="24"/>
                <w:szCs w:val="24"/>
                <w:lang w:val="en-US" w:eastAsia="zh-CN"/>
              </w:rPr>
              <w:t>本科：</w:t>
            </w:r>
            <w:r>
              <w:rPr>
                <w:rFonts w:hint="default" w:ascii="Times New Roman" w:hAnsi="Times New Roman" w:eastAsia="仿宋_GB2312" w:cs="Times New Roman"/>
                <w:kern w:val="0"/>
                <w:sz w:val="24"/>
                <w:szCs w:val="24"/>
                <w:lang w:val="en-US" w:eastAsia="zh-CN"/>
              </w:rPr>
              <w:t>经济学</w:t>
            </w:r>
            <w:r>
              <w:rPr>
                <w:rFonts w:hint="default" w:ascii="Times New Roman" w:hAnsi="Times New Roman" w:eastAsia="仿宋_GB2312" w:cs="Times New Roman"/>
                <w:kern w:val="0"/>
                <w:sz w:val="24"/>
                <w:szCs w:val="24"/>
              </w:rPr>
              <w:t>、商务经济学</w:t>
            </w:r>
            <w:r>
              <w:rPr>
                <w:rFonts w:hint="default" w:ascii="Times New Roman" w:hAnsi="Times New Roman" w:eastAsia="仿宋_GB2312" w:cs="Times New Roman"/>
                <w:kern w:val="0"/>
                <w:sz w:val="24"/>
                <w:szCs w:val="24"/>
                <w:lang w:val="en-US" w:eastAsia="zh-CN"/>
              </w:rPr>
              <w:t>、国际商务、旅游管理、国际经济与贸易、金融学、</w:t>
            </w:r>
            <w:r>
              <w:rPr>
                <w:rFonts w:hint="default" w:ascii="Times New Roman" w:hAnsi="Times New Roman" w:eastAsia="仿宋_GB2312" w:cs="Times New Roman"/>
                <w:kern w:val="0"/>
                <w:sz w:val="24"/>
                <w:szCs w:val="24"/>
              </w:rPr>
              <w:t>贸易经济</w:t>
            </w:r>
            <w:r>
              <w:rPr>
                <w:rFonts w:hint="default" w:ascii="Times New Roman" w:hAnsi="Times New Roman" w:eastAsia="仿宋_GB2312" w:cs="Times New Roman"/>
                <w:kern w:val="0"/>
                <w:sz w:val="24"/>
                <w:szCs w:val="24"/>
                <w:lang w:eastAsia="zh-CN"/>
              </w:rPr>
              <w:t>。</w:t>
            </w:r>
          </w:p>
          <w:p>
            <w:pPr>
              <w:widowControl/>
              <w:numPr>
                <w:ilvl w:val="0"/>
                <w:numId w:val="0"/>
              </w:numPr>
              <w:spacing w:line="300" w:lineRule="exact"/>
              <w:ind w:left="0" w:leftChars="0" w:firstLine="0" w:firstLineChars="0"/>
              <w:jc w:val="left"/>
              <w:textAlignment w:val="center"/>
              <w:rPr>
                <w:rFonts w:hint="default" w:ascii="Times New Roman" w:hAnsi="Times New Roman" w:eastAsia="仿宋_GB2312" w:cs="Times New Roman"/>
                <w:kern w:val="0"/>
                <w:sz w:val="24"/>
                <w:szCs w:val="24"/>
                <w:lang w:val="en-US" w:eastAsia="zh-CN"/>
              </w:rPr>
            </w:pPr>
            <w:r>
              <w:rPr>
                <w:rFonts w:hint="default" w:ascii="Times New Roman" w:hAnsi="Times New Roman" w:eastAsia="仿宋_GB2312" w:cs="Times New Roman"/>
                <w:b/>
                <w:bCs/>
                <w:kern w:val="0"/>
                <w:sz w:val="24"/>
                <w:szCs w:val="24"/>
                <w:lang w:eastAsia="zh-CN"/>
              </w:rPr>
              <w:t>研究生</w:t>
            </w:r>
            <w:r>
              <w:rPr>
                <w:rFonts w:hint="default" w:ascii="Times New Roman" w:hAnsi="Times New Roman" w:eastAsia="仿宋_GB2312" w:cs="Times New Roman"/>
                <w:kern w:val="0"/>
                <w:sz w:val="24"/>
                <w:szCs w:val="24"/>
                <w:lang w:eastAsia="zh-CN"/>
              </w:rPr>
              <w:t>：</w:t>
            </w:r>
            <w:r>
              <w:rPr>
                <w:rFonts w:hint="default" w:ascii="Times New Roman" w:hAnsi="Times New Roman" w:eastAsia="仿宋_GB2312" w:cs="Times New Roman"/>
                <w:kern w:val="0"/>
                <w:sz w:val="24"/>
                <w:szCs w:val="24"/>
                <w:lang w:val="en-US" w:eastAsia="zh-CN"/>
              </w:rPr>
              <w:t>金融学、</w:t>
            </w:r>
            <w:r>
              <w:rPr>
                <w:rFonts w:hint="default" w:ascii="Times New Roman" w:hAnsi="Times New Roman" w:eastAsia="仿宋_GB2312" w:cs="Times New Roman"/>
                <w:kern w:val="0"/>
                <w:sz w:val="24"/>
                <w:szCs w:val="24"/>
                <w:lang w:eastAsia="zh-CN"/>
              </w:rPr>
              <w:t>国际商务、工商管理（专业学位）、</w:t>
            </w:r>
            <w:r>
              <w:rPr>
                <w:rFonts w:hint="default" w:ascii="Times New Roman" w:hAnsi="Times New Roman" w:eastAsia="仿宋_GB2312" w:cs="Times New Roman"/>
                <w:kern w:val="0"/>
                <w:sz w:val="24"/>
                <w:szCs w:val="24"/>
                <w:lang w:val="en-US" w:eastAsia="zh-CN"/>
              </w:rPr>
              <w:t>金融（专业学位）</w:t>
            </w:r>
          </w:p>
        </w:tc>
        <w:tc>
          <w:tcPr>
            <w:tcW w:w="2588" w:type="dxa"/>
            <w:vAlign w:val="center"/>
          </w:tcPr>
          <w:p>
            <w:pPr>
              <w:widowControl/>
              <w:spacing w:line="300" w:lineRule="exact"/>
              <w:jc w:val="left"/>
              <w:textAlignment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lang w:val="en-US" w:eastAsia="zh-CN"/>
              </w:rPr>
              <w:t>3</w:t>
            </w:r>
            <w:r>
              <w:rPr>
                <w:rFonts w:hint="default" w:ascii="Times New Roman" w:hAnsi="Times New Roman" w:eastAsia="仿宋_GB2312" w:cs="Times New Roman"/>
                <w:kern w:val="0"/>
                <w:sz w:val="24"/>
                <w:szCs w:val="24"/>
              </w:rPr>
              <w:t>年</w:t>
            </w:r>
            <w:r>
              <w:rPr>
                <w:rFonts w:hint="default" w:ascii="Times New Roman" w:hAnsi="Times New Roman" w:eastAsia="仿宋_GB2312" w:cs="Times New Roman"/>
                <w:kern w:val="0"/>
                <w:sz w:val="24"/>
                <w:szCs w:val="24"/>
                <w:lang w:val="en-US" w:eastAsia="zh-CN"/>
              </w:rPr>
              <w:t>及以上</w:t>
            </w:r>
            <w:r>
              <w:rPr>
                <w:rFonts w:hint="default" w:ascii="Times New Roman" w:hAnsi="Times New Roman" w:eastAsia="仿宋_GB2312" w:cs="Times New Roman"/>
                <w:kern w:val="0"/>
                <w:sz w:val="24"/>
                <w:szCs w:val="24"/>
              </w:rPr>
              <w:t>工作</w:t>
            </w:r>
            <w:r>
              <w:rPr>
                <w:rFonts w:hint="default" w:ascii="Times New Roman" w:hAnsi="Times New Roman" w:eastAsia="仿宋_GB2312" w:cs="Times New Roman"/>
                <w:kern w:val="0"/>
                <w:sz w:val="24"/>
                <w:szCs w:val="24"/>
                <w:lang w:eastAsia="zh-CN"/>
              </w:rPr>
              <w:t>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81" w:hRule="atLeast"/>
          <w:tblHeader/>
          <w:jc w:val="center"/>
        </w:trPr>
        <w:tc>
          <w:tcPr>
            <w:tcW w:w="457" w:type="dxa"/>
            <w:vAlign w:val="center"/>
          </w:tcPr>
          <w:p>
            <w:pPr>
              <w:widowControl/>
              <w:spacing w:line="300" w:lineRule="exact"/>
              <w:jc w:val="center"/>
              <w:textAlignment w:val="center"/>
              <w:rPr>
                <w:rFonts w:hint="default" w:ascii="Times New Roman" w:hAnsi="Times New Roman" w:eastAsia="仿宋_GB2312" w:cs="Times New Roman"/>
                <w:kern w:val="0"/>
                <w:sz w:val="24"/>
                <w:szCs w:val="24"/>
                <w:lang w:val="en-US" w:eastAsia="zh-CN"/>
              </w:rPr>
            </w:pPr>
            <w:r>
              <w:rPr>
                <w:rFonts w:hint="default" w:ascii="Times New Roman" w:hAnsi="Times New Roman" w:eastAsia="仿宋_GB2312" w:cs="Times New Roman"/>
                <w:kern w:val="0"/>
                <w:sz w:val="24"/>
                <w:szCs w:val="24"/>
                <w:lang w:val="en-US" w:eastAsia="zh-CN"/>
              </w:rPr>
              <w:t>6</w:t>
            </w:r>
          </w:p>
        </w:tc>
        <w:tc>
          <w:tcPr>
            <w:tcW w:w="1138" w:type="dxa"/>
            <w:vAlign w:val="center"/>
          </w:tcPr>
          <w:p>
            <w:pPr>
              <w:widowControl/>
              <w:spacing w:line="300" w:lineRule="exact"/>
              <w:jc w:val="center"/>
              <w:textAlignment w:val="center"/>
              <w:rPr>
                <w:rFonts w:hint="default" w:ascii="Times New Roman" w:hAnsi="Times New Roman" w:eastAsia="仿宋_GB2312" w:cs="Times New Roman"/>
                <w:kern w:val="0"/>
                <w:sz w:val="24"/>
                <w:szCs w:val="24"/>
                <w:lang w:val="en-US" w:eastAsia="zh-CN"/>
              </w:rPr>
            </w:pPr>
            <w:r>
              <w:rPr>
                <w:rFonts w:hint="default" w:ascii="Times New Roman" w:hAnsi="Times New Roman" w:eastAsia="仿宋_GB2312" w:cs="Times New Roman"/>
                <w:kern w:val="0"/>
                <w:sz w:val="24"/>
                <w:szCs w:val="24"/>
                <w:lang w:val="en-US" w:eastAsia="zh-CN"/>
              </w:rPr>
              <w:t>商业管理岗</w:t>
            </w:r>
          </w:p>
        </w:tc>
        <w:tc>
          <w:tcPr>
            <w:tcW w:w="751" w:type="dxa"/>
            <w:vAlign w:val="center"/>
          </w:tcPr>
          <w:p>
            <w:pPr>
              <w:widowControl/>
              <w:spacing w:line="300" w:lineRule="exact"/>
              <w:jc w:val="center"/>
              <w:textAlignment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lang w:val="en-US" w:eastAsia="zh-CN"/>
              </w:rPr>
              <w:t>2</w:t>
            </w:r>
          </w:p>
        </w:tc>
        <w:tc>
          <w:tcPr>
            <w:tcW w:w="1142" w:type="dxa"/>
            <w:vAlign w:val="center"/>
          </w:tcPr>
          <w:p>
            <w:pPr>
              <w:widowControl/>
              <w:spacing w:line="300" w:lineRule="exact"/>
              <w:jc w:val="left"/>
              <w:textAlignment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3</w:t>
            </w:r>
            <w:r>
              <w:rPr>
                <w:rFonts w:hint="default" w:ascii="Times New Roman" w:hAnsi="Times New Roman" w:eastAsia="仿宋_GB2312" w:cs="Times New Roman"/>
                <w:kern w:val="0"/>
                <w:sz w:val="21"/>
                <w:szCs w:val="21"/>
                <w:lang w:val="en-US" w:eastAsia="zh-CN"/>
              </w:rPr>
              <w:t>0</w:t>
            </w:r>
            <w:r>
              <w:rPr>
                <w:rFonts w:hint="default" w:ascii="Times New Roman" w:hAnsi="Times New Roman" w:eastAsia="仿宋_GB2312" w:cs="Times New Roman"/>
                <w:kern w:val="0"/>
                <w:sz w:val="21"/>
                <w:szCs w:val="21"/>
              </w:rPr>
              <w:t>周岁</w:t>
            </w:r>
            <w:r>
              <w:rPr>
                <w:rFonts w:hint="eastAsia" w:ascii="Times New Roman" w:hAnsi="Times New Roman" w:eastAsia="仿宋_GB2312" w:cs="Times New Roman"/>
                <w:kern w:val="0"/>
                <w:sz w:val="21"/>
                <w:szCs w:val="21"/>
                <w:lang w:val="en-US" w:eastAsia="zh-CN"/>
              </w:rPr>
              <w:t>及</w:t>
            </w:r>
            <w:r>
              <w:rPr>
                <w:rFonts w:hint="default" w:ascii="Times New Roman" w:hAnsi="Times New Roman" w:eastAsia="仿宋_GB2312" w:cs="Times New Roman"/>
                <w:kern w:val="0"/>
                <w:sz w:val="21"/>
                <w:szCs w:val="21"/>
              </w:rPr>
              <w:t>以下</w:t>
            </w:r>
            <w:r>
              <w:rPr>
                <w:rFonts w:hint="default" w:ascii="Times New Roman" w:hAnsi="Times New Roman" w:eastAsia="仿宋_GB2312" w:cs="Times New Roman"/>
                <w:kern w:val="0"/>
                <w:sz w:val="21"/>
                <w:szCs w:val="21"/>
                <w:lang w:eastAsia="zh-CN"/>
              </w:rPr>
              <w:t>（</w:t>
            </w:r>
            <w:r>
              <w:rPr>
                <w:rFonts w:hint="default" w:ascii="Times New Roman" w:hAnsi="Times New Roman" w:eastAsia="仿宋_GB2312" w:cs="Times New Roman"/>
                <w:kern w:val="0"/>
                <w:sz w:val="21"/>
                <w:szCs w:val="21"/>
                <w:lang w:val="en-US" w:eastAsia="zh-CN"/>
              </w:rPr>
              <w:t>1990年6月</w:t>
            </w:r>
            <w:r>
              <w:rPr>
                <w:rFonts w:hint="eastAsia" w:ascii="Times New Roman" w:hAnsi="Times New Roman" w:eastAsia="仿宋_GB2312" w:cs="Times New Roman"/>
                <w:kern w:val="0"/>
                <w:sz w:val="21"/>
                <w:szCs w:val="21"/>
                <w:lang w:val="en-US" w:eastAsia="zh-CN"/>
              </w:rPr>
              <w:t>12日及</w:t>
            </w:r>
            <w:r>
              <w:rPr>
                <w:rFonts w:hint="default" w:ascii="Times New Roman" w:hAnsi="Times New Roman" w:eastAsia="仿宋_GB2312" w:cs="Times New Roman"/>
                <w:kern w:val="0"/>
                <w:sz w:val="21"/>
                <w:szCs w:val="21"/>
                <w:lang w:val="en-US" w:eastAsia="zh-CN"/>
              </w:rPr>
              <w:t>以后出生</w:t>
            </w:r>
            <w:r>
              <w:rPr>
                <w:rFonts w:hint="default" w:ascii="Times New Roman" w:hAnsi="Times New Roman" w:eastAsia="仿宋_GB2312" w:cs="Times New Roman"/>
                <w:kern w:val="0"/>
                <w:sz w:val="21"/>
                <w:szCs w:val="21"/>
                <w:lang w:eastAsia="zh-CN"/>
              </w:rPr>
              <w:t>）</w:t>
            </w:r>
          </w:p>
        </w:tc>
        <w:tc>
          <w:tcPr>
            <w:tcW w:w="1539" w:type="dxa"/>
            <w:vAlign w:val="center"/>
          </w:tcPr>
          <w:p>
            <w:pPr>
              <w:widowControl/>
              <w:spacing w:line="300" w:lineRule="exact"/>
              <w:jc w:val="center"/>
              <w:textAlignment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lang w:eastAsia="zh-CN"/>
              </w:rPr>
              <w:t>本科及以上学历</w:t>
            </w:r>
          </w:p>
        </w:tc>
        <w:tc>
          <w:tcPr>
            <w:tcW w:w="1443" w:type="dxa"/>
            <w:vAlign w:val="center"/>
          </w:tcPr>
          <w:p>
            <w:pPr>
              <w:widowControl/>
              <w:spacing w:line="300" w:lineRule="exact"/>
              <w:jc w:val="center"/>
              <w:textAlignment w:val="center"/>
              <w:rPr>
                <w:rFonts w:hint="default" w:ascii="Times New Roman" w:hAnsi="Times New Roman" w:eastAsia="仿宋_GB2312" w:cs="Times New Roman"/>
                <w:kern w:val="0"/>
                <w:sz w:val="24"/>
                <w:szCs w:val="24"/>
                <w:lang w:eastAsia="zh-CN"/>
              </w:rPr>
            </w:pPr>
            <w:r>
              <w:rPr>
                <w:rFonts w:hint="default" w:ascii="Times New Roman" w:hAnsi="Times New Roman" w:eastAsia="仿宋_GB2312" w:cs="Times New Roman"/>
                <w:kern w:val="0"/>
                <w:sz w:val="24"/>
                <w:szCs w:val="24"/>
                <w:lang w:val="en-US" w:eastAsia="zh-CN"/>
              </w:rPr>
              <w:t>学士及以上学位</w:t>
            </w:r>
          </w:p>
        </w:tc>
        <w:tc>
          <w:tcPr>
            <w:tcW w:w="5105" w:type="dxa"/>
            <w:vAlign w:val="center"/>
          </w:tcPr>
          <w:p>
            <w:pPr>
              <w:widowControl/>
              <w:numPr>
                <w:ilvl w:val="0"/>
                <w:numId w:val="0"/>
              </w:numPr>
              <w:spacing w:line="300" w:lineRule="exact"/>
              <w:ind w:left="0" w:leftChars="0" w:firstLine="0" w:firstLineChars="0"/>
              <w:jc w:val="left"/>
              <w:textAlignment w:val="center"/>
              <w:rPr>
                <w:rFonts w:hint="default" w:ascii="Times New Roman" w:hAnsi="Times New Roman" w:eastAsia="仿宋_GB2312" w:cs="Times New Roman"/>
                <w:kern w:val="0"/>
                <w:sz w:val="24"/>
                <w:szCs w:val="24"/>
                <w:lang w:eastAsia="zh-CN"/>
              </w:rPr>
            </w:pPr>
            <w:r>
              <w:rPr>
                <w:rFonts w:hint="default" w:ascii="Times New Roman" w:hAnsi="Times New Roman" w:eastAsia="仿宋_GB2312" w:cs="Times New Roman"/>
                <w:b/>
                <w:bCs/>
                <w:kern w:val="0"/>
                <w:sz w:val="24"/>
                <w:szCs w:val="24"/>
                <w:lang w:val="en-US" w:eastAsia="zh-CN"/>
              </w:rPr>
              <w:t>本科：</w:t>
            </w:r>
            <w:r>
              <w:rPr>
                <w:rFonts w:hint="default" w:ascii="Times New Roman" w:hAnsi="Times New Roman" w:eastAsia="仿宋_GB2312" w:cs="Times New Roman"/>
                <w:kern w:val="0"/>
                <w:sz w:val="24"/>
                <w:szCs w:val="24"/>
                <w:lang w:val="en-US" w:eastAsia="zh-CN"/>
              </w:rPr>
              <w:t>工商管理</w:t>
            </w:r>
            <w:r>
              <w:rPr>
                <w:rFonts w:hint="default" w:ascii="Times New Roman" w:hAnsi="Times New Roman" w:eastAsia="仿宋_GB2312" w:cs="Times New Roman"/>
                <w:kern w:val="0"/>
                <w:sz w:val="24"/>
                <w:szCs w:val="24"/>
              </w:rPr>
              <w:t>、市场营销</w:t>
            </w:r>
            <w:r>
              <w:rPr>
                <w:rFonts w:hint="default" w:ascii="Times New Roman" w:hAnsi="Times New Roman" w:eastAsia="仿宋_GB2312" w:cs="Times New Roman"/>
                <w:kern w:val="0"/>
                <w:sz w:val="24"/>
                <w:szCs w:val="24"/>
                <w:lang w:eastAsia="zh-CN"/>
              </w:rPr>
              <w:t>、金融学、国际商务、旅游管理、</w:t>
            </w:r>
            <w:r>
              <w:rPr>
                <w:rFonts w:hint="default" w:ascii="Times New Roman" w:hAnsi="Times New Roman" w:eastAsia="仿宋_GB2312" w:cs="Times New Roman"/>
                <w:kern w:val="0"/>
                <w:sz w:val="24"/>
                <w:szCs w:val="24"/>
                <w:lang w:val="en-US" w:eastAsia="zh-CN"/>
              </w:rPr>
              <w:t>行政管理</w:t>
            </w:r>
            <w:r>
              <w:rPr>
                <w:rFonts w:hint="default" w:ascii="Times New Roman" w:hAnsi="Times New Roman" w:eastAsia="仿宋_GB2312" w:cs="Times New Roman"/>
                <w:kern w:val="0"/>
                <w:sz w:val="24"/>
                <w:szCs w:val="24"/>
              </w:rPr>
              <w:t>、</w:t>
            </w:r>
            <w:r>
              <w:rPr>
                <w:rFonts w:hint="default" w:ascii="Times New Roman" w:hAnsi="Times New Roman" w:eastAsia="仿宋_GB2312" w:cs="Times New Roman"/>
                <w:kern w:val="0"/>
                <w:sz w:val="24"/>
                <w:szCs w:val="24"/>
                <w:lang w:val="en-US" w:eastAsia="zh-CN"/>
              </w:rPr>
              <w:t>公共事业管理、</w:t>
            </w:r>
            <w:r>
              <w:rPr>
                <w:rFonts w:hint="default" w:ascii="Times New Roman" w:hAnsi="Times New Roman" w:eastAsia="仿宋_GB2312" w:cs="Times New Roman"/>
                <w:kern w:val="0"/>
                <w:sz w:val="24"/>
                <w:szCs w:val="24"/>
                <w:lang w:eastAsia="zh-CN"/>
              </w:rPr>
              <w:t>酒店管理、会展经济与管理、广告学、电子商务</w:t>
            </w:r>
          </w:p>
          <w:p>
            <w:pPr>
              <w:widowControl/>
              <w:numPr>
                <w:ilvl w:val="0"/>
                <w:numId w:val="0"/>
              </w:numPr>
              <w:spacing w:line="300" w:lineRule="exact"/>
              <w:ind w:left="0" w:leftChars="0" w:firstLine="0" w:firstLineChars="0"/>
              <w:jc w:val="left"/>
              <w:textAlignment w:val="center"/>
              <w:rPr>
                <w:rFonts w:hint="default" w:ascii="Times New Roman" w:hAnsi="Times New Roman" w:eastAsia="仿宋_GB2312" w:cs="Times New Roman"/>
                <w:kern w:val="0"/>
                <w:sz w:val="24"/>
                <w:szCs w:val="24"/>
                <w:lang w:eastAsia="zh-CN"/>
              </w:rPr>
            </w:pPr>
            <w:r>
              <w:rPr>
                <w:rFonts w:hint="default" w:ascii="Times New Roman" w:hAnsi="Times New Roman" w:eastAsia="仿宋_GB2312" w:cs="Times New Roman"/>
                <w:b/>
                <w:bCs/>
                <w:kern w:val="0"/>
                <w:sz w:val="24"/>
                <w:szCs w:val="24"/>
                <w:lang w:eastAsia="zh-CN"/>
              </w:rPr>
              <w:t>研究生：</w:t>
            </w:r>
            <w:r>
              <w:rPr>
                <w:rFonts w:hint="default" w:ascii="Times New Roman" w:hAnsi="Times New Roman" w:eastAsia="仿宋_GB2312" w:cs="Times New Roman"/>
                <w:kern w:val="0"/>
                <w:sz w:val="24"/>
                <w:szCs w:val="24"/>
                <w:lang w:eastAsia="zh-CN"/>
              </w:rPr>
              <w:t>企业管理、旅游管理、工商管理（专业学位）、行政管理、金融学、</w:t>
            </w:r>
            <w:r>
              <w:rPr>
                <w:rFonts w:hint="default" w:ascii="Times New Roman" w:hAnsi="Times New Roman" w:eastAsia="仿宋_GB2312" w:cs="Times New Roman"/>
                <w:kern w:val="0"/>
                <w:sz w:val="24"/>
                <w:szCs w:val="24"/>
                <w:lang w:val="en-US" w:eastAsia="zh-CN"/>
              </w:rPr>
              <w:t>金融</w:t>
            </w:r>
            <w:r>
              <w:rPr>
                <w:rFonts w:hint="default" w:ascii="Times New Roman" w:hAnsi="Times New Roman" w:eastAsia="仿宋_GB2312" w:cs="Times New Roman"/>
                <w:kern w:val="0"/>
                <w:sz w:val="24"/>
                <w:szCs w:val="24"/>
                <w:lang w:eastAsia="zh-CN"/>
              </w:rPr>
              <w:t>（</w:t>
            </w:r>
            <w:r>
              <w:rPr>
                <w:rFonts w:hint="default" w:ascii="Times New Roman" w:hAnsi="Times New Roman" w:eastAsia="仿宋_GB2312" w:cs="Times New Roman"/>
                <w:kern w:val="0"/>
                <w:sz w:val="24"/>
                <w:szCs w:val="24"/>
                <w:lang w:val="en-US" w:eastAsia="zh-CN"/>
              </w:rPr>
              <w:t>专业学位</w:t>
            </w:r>
            <w:r>
              <w:rPr>
                <w:rFonts w:hint="default" w:ascii="Times New Roman" w:hAnsi="Times New Roman" w:eastAsia="仿宋_GB2312" w:cs="Times New Roman"/>
                <w:kern w:val="0"/>
                <w:sz w:val="24"/>
                <w:szCs w:val="24"/>
                <w:lang w:eastAsia="zh-CN"/>
              </w:rPr>
              <w:t>）国际商务（专业学位）</w:t>
            </w:r>
          </w:p>
        </w:tc>
        <w:tc>
          <w:tcPr>
            <w:tcW w:w="2588" w:type="dxa"/>
            <w:vAlign w:val="center"/>
          </w:tcPr>
          <w:p>
            <w:pPr>
              <w:widowControl/>
              <w:spacing w:line="300" w:lineRule="exact"/>
              <w:jc w:val="left"/>
              <w:textAlignment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lang w:val="en-US" w:eastAsia="zh-CN"/>
              </w:rPr>
              <w:t>3</w:t>
            </w:r>
            <w:r>
              <w:rPr>
                <w:rFonts w:hint="default" w:ascii="Times New Roman" w:hAnsi="Times New Roman" w:eastAsia="仿宋_GB2312" w:cs="Times New Roman"/>
                <w:kern w:val="0"/>
                <w:sz w:val="24"/>
                <w:szCs w:val="24"/>
              </w:rPr>
              <w:t>年</w:t>
            </w:r>
            <w:r>
              <w:rPr>
                <w:rFonts w:hint="default" w:ascii="Times New Roman" w:hAnsi="Times New Roman" w:eastAsia="仿宋_GB2312" w:cs="Times New Roman"/>
                <w:kern w:val="0"/>
                <w:sz w:val="24"/>
                <w:szCs w:val="24"/>
                <w:lang w:val="en-US" w:eastAsia="zh-CN"/>
              </w:rPr>
              <w:t>及以上</w:t>
            </w:r>
            <w:r>
              <w:rPr>
                <w:rFonts w:hint="default" w:ascii="Times New Roman" w:hAnsi="Times New Roman" w:eastAsia="仿宋_GB2312" w:cs="Times New Roman"/>
                <w:kern w:val="0"/>
                <w:sz w:val="24"/>
                <w:szCs w:val="24"/>
              </w:rPr>
              <w:t>工作</w:t>
            </w:r>
            <w:r>
              <w:rPr>
                <w:rFonts w:hint="default" w:ascii="Times New Roman" w:hAnsi="Times New Roman" w:eastAsia="仿宋_GB2312" w:cs="Times New Roman"/>
                <w:kern w:val="0"/>
                <w:sz w:val="24"/>
                <w:szCs w:val="24"/>
                <w:lang w:eastAsia="zh-CN"/>
              </w:rPr>
              <w:t>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blHeader/>
          <w:jc w:val="center"/>
        </w:trPr>
        <w:tc>
          <w:tcPr>
            <w:tcW w:w="457" w:type="dxa"/>
            <w:vAlign w:val="center"/>
          </w:tcPr>
          <w:p>
            <w:pPr>
              <w:widowControl/>
              <w:spacing w:line="300" w:lineRule="exact"/>
              <w:jc w:val="center"/>
              <w:textAlignment w:val="center"/>
              <w:rPr>
                <w:rFonts w:hint="default" w:ascii="Times New Roman" w:hAnsi="Times New Roman" w:eastAsia="仿宋_GB2312" w:cs="Times New Roman"/>
                <w:kern w:val="0"/>
                <w:sz w:val="24"/>
                <w:szCs w:val="24"/>
                <w:lang w:val="en-US" w:eastAsia="zh-CN"/>
              </w:rPr>
            </w:pPr>
            <w:r>
              <w:rPr>
                <w:rFonts w:hint="default" w:ascii="Times New Roman" w:hAnsi="Times New Roman" w:eastAsia="仿宋_GB2312" w:cs="Times New Roman"/>
                <w:kern w:val="0"/>
                <w:sz w:val="24"/>
                <w:szCs w:val="24"/>
                <w:lang w:val="en-US" w:eastAsia="zh-CN"/>
              </w:rPr>
              <w:t>7</w:t>
            </w:r>
          </w:p>
        </w:tc>
        <w:tc>
          <w:tcPr>
            <w:tcW w:w="1138" w:type="dxa"/>
            <w:vAlign w:val="center"/>
          </w:tcPr>
          <w:p>
            <w:pPr>
              <w:widowControl/>
              <w:spacing w:line="300" w:lineRule="exact"/>
              <w:jc w:val="center"/>
              <w:textAlignment w:val="center"/>
              <w:rPr>
                <w:rFonts w:hint="default" w:ascii="Times New Roman" w:hAnsi="Times New Roman" w:eastAsia="仿宋_GB2312" w:cs="Times New Roman"/>
                <w:kern w:val="0"/>
                <w:sz w:val="24"/>
                <w:szCs w:val="24"/>
                <w:lang w:val="en-US" w:eastAsia="zh-CN"/>
              </w:rPr>
            </w:pPr>
            <w:r>
              <w:rPr>
                <w:rFonts w:hint="default" w:ascii="Times New Roman" w:hAnsi="Times New Roman" w:eastAsia="仿宋_GB2312" w:cs="Times New Roman"/>
                <w:kern w:val="0"/>
                <w:sz w:val="24"/>
                <w:szCs w:val="24"/>
                <w:lang w:val="en-US" w:eastAsia="zh-CN"/>
              </w:rPr>
              <w:t>文创设计岗</w:t>
            </w:r>
          </w:p>
        </w:tc>
        <w:tc>
          <w:tcPr>
            <w:tcW w:w="751" w:type="dxa"/>
            <w:vAlign w:val="center"/>
          </w:tcPr>
          <w:p>
            <w:pPr>
              <w:widowControl/>
              <w:spacing w:line="300" w:lineRule="exact"/>
              <w:jc w:val="center"/>
              <w:textAlignment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lang w:val="en-US" w:eastAsia="zh-CN"/>
              </w:rPr>
              <w:t>2</w:t>
            </w:r>
          </w:p>
        </w:tc>
        <w:tc>
          <w:tcPr>
            <w:tcW w:w="1142" w:type="dxa"/>
            <w:vAlign w:val="center"/>
          </w:tcPr>
          <w:p>
            <w:pPr>
              <w:widowControl/>
              <w:spacing w:line="300" w:lineRule="exact"/>
              <w:jc w:val="left"/>
              <w:textAlignment w:val="center"/>
              <w:rPr>
                <w:rFonts w:hint="default" w:ascii="Times New Roman" w:hAnsi="Times New Roman" w:eastAsia="仿宋_GB2312" w:cs="Times New Roman"/>
                <w:kern w:val="0"/>
                <w:sz w:val="21"/>
                <w:szCs w:val="21"/>
              </w:rPr>
            </w:pPr>
            <w:r>
              <w:rPr>
                <w:rFonts w:hint="eastAsia" w:ascii="Times New Roman" w:hAnsi="Times New Roman" w:eastAsia="仿宋_GB2312" w:cs="Times New Roman"/>
                <w:kern w:val="0"/>
                <w:sz w:val="21"/>
                <w:szCs w:val="21"/>
                <w:lang w:val="en-US" w:eastAsia="zh-CN"/>
              </w:rPr>
              <w:t>26</w:t>
            </w:r>
            <w:r>
              <w:rPr>
                <w:rFonts w:hint="default" w:ascii="Times New Roman" w:hAnsi="Times New Roman" w:eastAsia="仿宋_GB2312" w:cs="Times New Roman"/>
                <w:kern w:val="0"/>
                <w:sz w:val="21"/>
                <w:szCs w:val="21"/>
              </w:rPr>
              <w:t>周岁</w:t>
            </w:r>
            <w:r>
              <w:rPr>
                <w:rFonts w:hint="eastAsia" w:ascii="Times New Roman" w:hAnsi="Times New Roman" w:eastAsia="仿宋_GB2312" w:cs="Times New Roman"/>
                <w:kern w:val="0"/>
                <w:sz w:val="21"/>
                <w:szCs w:val="21"/>
                <w:lang w:val="en-US" w:eastAsia="zh-CN"/>
              </w:rPr>
              <w:t>及</w:t>
            </w:r>
            <w:r>
              <w:rPr>
                <w:rFonts w:hint="default" w:ascii="Times New Roman" w:hAnsi="Times New Roman" w:eastAsia="仿宋_GB2312" w:cs="Times New Roman"/>
                <w:kern w:val="0"/>
                <w:sz w:val="21"/>
                <w:szCs w:val="21"/>
              </w:rPr>
              <w:t>以下</w:t>
            </w:r>
            <w:r>
              <w:rPr>
                <w:rFonts w:hint="default" w:ascii="Times New Roman" w:hAnsi="Times New Roman" w:eastAsia="仿宋_GB2312" w:cs="Times New Roman"/>
                <w:kern w:val="0"/>
                <w:sz w:val="21"/>
                <w:szCs w:val="21"/>
                <w:lang w:eastAsia="zh-CN"/>
              </w:rPr>
              <w:t>（</w:t>
            </w:r>
            <w:r>
              <w:rPr>
                <w:rFonts w:hint="default" w:ascii="Times New Roman" w:hAnsi="Times New Roman" w:eastAsia="仿宋_GB2312" w:cs="Times New Roman"/>
                <w:kern w:val="0"/>
                <w:sz w:val="21"/>
                <w:szCs w:val="21"/>
                <w:lang w:val="en-US" w:eastAsia="zh-CN"/>
              </w:rPr>
              <w:t>199</w:t>
            </w:r>
            <w:r>
              <w:rPr>
                <w:rFonts w:hint="eastAsia" w:ascii="Times New Roman" w:hAnsi="Times New Roman" w:eastAsia="仿宋_GB2312" w:cs="Times New Roman"/>
                <w:kern w:val="0"/>
                <w:sz w:val="21"/>
                <w:szCs w:val="21"/>
                <w:lang w:val="en-US" w:eastAsia="zh-CN"/>
              </w:rPr>
              <w:t>4</w:t>
            </w:r>
            <w:r>
              <w:rPr>
                <w:rFonts w:hint="default" w:ascii="Times New Roman" w:hAnsi="Times New Roman" w:eastAsia="仿宋_GB2312" w:cs="Times New Roman"/>
                <w:kern w:val="0"/>
                <w:sz w:val="21"/>
                <w:szCs w:val="21"/>
                <w:lang w:val="en-US" w:eastAsia="zh-CN"/>
              </w:rPr>
              <w:t>年6月</w:t>
            </w:r>
            <w:r>
              <w:rPr>
                <w:rFonts w:hint="eastAsia" w:ascii="Times New Roman" w:hAnsi="Times New Roman" w:eastAsia="仿宋_GB2312" w:cs="Times New Roman"/>
                <w:kern w:val="0"/>
                <w:sz w:val="21"/>
                <w:szCs w:val="21"/>
                <w:lang w:val="en-US" w:eastAsia="zh-CN"/>
              </w:rPr>
              <w:t>12日及</w:t>
            </w:r>
            <w:r>
              <w:rPr>
                <w:rFonts w:hint="default" w:ascii="Times New Roman" w:hAnsi="Times New Roman" w:eastAsia="仿宋_GB2312" w:cs="Times New Roman"/>
                <w:kern w:val="0"/>
                <w:sz w:val="21"/>
                <w:szCs w:val="21"/>
                <w:lang w:val="en-US" w:eastAsia="zh-CN"/>
              </w:rPr>
              <w:t>以后出生</w:t>
            </w:r>
            <w:r>
              <w:rPr>
                <w:rFonts w:hint="default" w:ascii="Times New Roman" w:hAnsi="Times New Roman" w:eastAsia="仿宋_GB2312" w:cs="Times New Roman"/>
                <w:kern w:val="0"/>
                <w:sz w:val="21"/>
                <w:szCs w:val="21"/>
                <w:lang w:eastAsia="zh-CN"/>
              </w:rPr>
              <w:t>）</w:t>
            </w:r>
          </w:p>
        </w:tc>
        <w:tc>
          <w:tcPr>
            <w:tcW w:w="1539" w:type="dxa"/>
            <w:vAlign w:val="center"/>
          </w:tcPr>
          <w:p>
            <w:pPr>
              <w:widowControl/>
              <w:spacing w:line="300" w:lineRule="exact"/>
              <w:jc w:val="center"/>
              <w:textAlignment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lang w:val="en-US" w:eastAsia="zh-CN"/>
              </w:rPr>
              <w:t>本科及以上学历</w:t>
            </w:r>
          </w:p>
        </w:tc>
        <w:tc>
          <w:tcPr>
            <w:tcW w:w="1443" w:type="dxa"/>
            <w:vAlign w:val="center"/>
          </w:tcPr>
          <w:p>
            <w:pPr>
              <w:widowControl/>
              <w:spacing w:line="300" w:lineRule="exact"/>
              <w:jc w:val="center"/>
              <w:textAlignment w:val="center"/>
              <w:rPr>
                <w:rFonts w:hint="default" w:ascii="Times New Roman" w:hAnsi="Times New Roman" w:eastAsia="仿宋_GB2312" w:cs="Times New Roman"/>
                <w:kern w:val="0"/>
                <w:sz w:val="24"/>
                <w:szCs w:val="24"/>
                <w:lang w:val="en-US" w:eastAsia="zh-CN"/>
              </w:rPr>
            </w:pPr>
            <w:r>
              <w:rPr>
                <w:rFonts w:hint="default" w:ascii="Times New Roman" w:hAnsi="Times New Roman" w:eastAsia="仿宋_GB2312" w:cs="Times New Roman"/>
                <w:kern w:val="0"/>
                <w:sz w:val="24"/>
                <w:szCs w:val="24"/>
                <w:lang w:val="en-US" w:eastAsia="zh-CN"/>
              </w:rPr>
              <w:t>学士及以上学位</w:t>
            </w:r>
          </w:p>
        </w:tc>
        <w:tc>
          <w:tcPr>
            <w:tcW w:w="5105" w:type="dxa"/>
            <w:vAlign w:val="center"/>
          </w:tcPr>
          <w:p>
            <w:pPr>
              <w:widowControl/>
              <w:numPr>
                <w:ilvl w:val="0"/>
                <w:numId w:val="0"/>
              </w:numPr>
              <w:spacing w:line="300" w:lineRule="exact"/>
              <w:jc w:val="left"/>
              <w:textAlignment w:val="center"/>
              <w:rPr>
                <w:rFonts w:hint="default" w:ascii="Times New Roman" w:hAnsi="Times New Roman" w:eastAsia="仿宋_GB2312" w:cs="Times New Roman"/>
                <w:kern w:val="0"/>
                <w:sz w:val="24"/>
                <w:szCs w:val="24"/>
                <w:lang w:val="en-US" w:eastAsia="zh-CN"/>
              </w:rPr>
            </w:pPr>
            <w:r>
              <w:rPr>
                <w:rFonts w:hint="default" w:ascii="Times New Roman" w:hAnsi="Times New Roman" w:eastAsia="仿宋_GB2312" w:cs="Times New Roman"/>
                <w:b/>
                <w:bCs/>
                <w:kern w:val="0"/>
                <w:sz w:val="24"/>
                <w:szCs w:val="24"/>
                <w:lang w:val="en-US" w:eastAsia="zh-CN"/>
              </w:rPr>
              <w:t>本科：</w:t>
            </w:r>
            <w:r>
              <w:rPr>
                <w:rFonts w:hint="default" w:ascii="Times New Roman" w:hAnsi="Times New Roman" w:eastAsia="仿宋_GB2312" w:cs="Times New Roman"/>
                <w:kern w:val="0"/>
                <w:sz w:val="24"/>
                <w:szCs w:val="24"/>
                <w:lang w:val="en-US" w:eastAsia="zh-CN"/>
              </w:rPr>
              <w:t>美术学、绘画、摄影、艺术设计学、视觉传达设计、产品设计、工艺美术、服装与服饰设计</w:t>
            </w:r>
          </w:p>
          <w:p>
            <w:pPr>
              <w:widowControl/>
              <w:numPr>
                <w:ilvl w:val="0"/>
                <w:numId w:val="0"/>
              </w:numPr>
              <w:spacing w:line="300" w:lineRule="exact"/>
              <w:jc w:val="left"/>
              <w:textAlignment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b/>
                <w:bCs/>
                <w:kern w:val="0"/>
                <w:sz w:val="24"/>
                <w:szCs w:val="24"/>
                <w:lang w:val="en-US" w:eastAsia="zh-CN"/>
              </w:rPr>
              <w:t>研究生：</w:t>
            </w:r>
            <w:r>
              <w:rPr>
                <w:rFonts w:hint="default" w:ascii="Times New Roman" w:hAnsi="Times New Roman" w:eastAsia="仿宋_GB2312" w:cs="Times New Roman"/>
                <w:kern w:val="0"/>
                <w:sz w:val="24"/>
                <w:szCs w:val="24"/>
                <w:lang w:val="en-US" w:eastAsia="zh-CN"/>
              </w:rPr>
              <w:t>艺术学一级学科</w:t>
            </w:r>
          </w:p>
        </w:tc>
        <w:tc>
          <w:tcPr>
            <w:tcW w:w="2588" w:type="dxa"/>
            <w:vAlign w:val="center"/>
          </w:tcPr>
          <w:p>
            <w:pPr>
              <w:widowControl/>
              <w:spacing w:line="300" w:lineRule="exact"/>
              <w:jc w:val="left"/>
              <w:textAlignment w:val="center"/>
              <w:rPr>
                <w:rFonts w:hint="default"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blHeader/>
          <w:jc w:val="center"/>
        </w:trPr>
        <w:tc>
          <w:tcPr>
            <w:tcW w:w="457" w:type="dxa"/>
            <w:vAlign w:val="center"/>
          </w:tcPr>
          <w:p>
            <w:pPr>
              <w:widowControl/>
              <w:spacing w:line="300" w:lineRule="exact"/>
              <w:jc w:val="center"/>
              <w:textAlignment w:val="center"/>
              <w:rPr>
                <w:rFonts w:hint="default" w:ascii="Times New Roman" w:hAnsi="Times New Roman" w:eastAsia="仿宋_GB2312" w:cs="Times New Roman"/>
                <w:kern w:val="0"/>
                <w:sz w:val="24"/>
                <w:szCs w:val="24"/>
                <w:lang w:val="en-US" w:eastAsia="zh-CN"/>
              </w:rPr>
            </w:pPr>
            <w:r>
              <w:rPr>
                <w:rFonts w:hint="default" w:ascii="Times New Roman" w:hAnsi="Times New Roman" w:eastAsia="仿宋_GB2312" w:cs="Times New Roman"/>
                <w:kern w:val="0"/>
                <w:sz w:val="24"/>
                <w:szCs w:val="24"/>
                <w:lang w:val="en-US" w:eastAsia="zh-CN"/>
              </w:rPr>
              <w:t>8</w:t>
            </w:r>
          </w:p>
        </w:tc>
        <w:tc>
          <w:tcPr>
            <w:tcW w:w="1138" w:type="dxa"/>
            <w:vAlign w:val="center"/>
          </w:tcPr>
          <w:p>
            <w:pPr>
              <w:widowControl/>
              <w:spacing w:line="300" w:lineRule="exact"/>
              <w:jc w:val="center"/>
              <w:textAlignment w:val="center"/>
              <w:rPr>
                <w:rFonts w:hint="default" w:ascii="Times New Roman" w:hAnsi="Times New Roman" w:eastAsia="仿宋_GB2312" w:cs="Times New Roman"/>
                <w:kern w:val="0"/>
                <w:sz w:val="24"/>
                <w:szCs w:val="24"/>
                <w:lang w:val="en-US" w:eastAsia="zh-CN"/>
              </w:rPr>
            </w:pPr>
            <w:r>
              <w:rPr>
                <w:rFonts w:hint="default" w:ascii="Times New Roman" w:hAnsi="Times New Roman" w:eastAsia="仿宋_GB2312" w:cs="Times New Roman"/>
                <w:kern w:val="0"/>
                <w:sz w:val="24"/>
                <w:szCs w:val="24"/>
                <w:lang w:val="en-US" w:eastAsia="zh-CN"/>
              </w:rPr>
              <w:t>演艺岗</w:t>
            </w:r>
          </w:p>
        </w:tc>
        <w:tc>
          <w:tcPr>
            <w:tcW w:w="751" w:type="dxa"/>
            <w:vAlign w:val="center"/>
          </w:tcPr>
          <w:p>
            <w:pPr>
              <w:widowControl/>
              <w:spacing w:line="300" w:lineRule="exact"/>
              <w:jc w:val="center"/>
              <w:textAlignment w:val="center"/>
              <w:rPr>
                <w:rFonts w:hint="default" w:ascii="Times New Roman" w:hAnsi="Times New Roman" w:eastAsia="仿宋_GB2312" w:cs="Times New Roman"/>
                <w:kern w:val="0"/>
                <w:sz w:val="24"/>
                <w:szCs w:val="24"/>
                <w:lang w:val="en-US" w:eastAsia="zh-CN"/>
              </w:rPr>
            </w:pPr>
            <w:r>
              <w:rPr>
                <w:rFonts w:hint="default" w:ascii="Times New Roman" w:hAnsi="Times New Roman" w:eastAsia="仿宋_GB2312" w:cs="Times New Roman"/>
                <w:kern w:val="0"/>
                <w:sz w:val="24"/>
                <w:szCs w:val="24"/>
                <w:lang w:val="en-US" w:eastAsia="zh-CN"/>
              </w:rPr>
              <w:t>5</w:t>
            </w:r>
          </w:p>
        </w:tc>
        <w:tc>
          <w:tcPr>
            <w:tcW w:w="1142" w:type="dxa"/>
            <w:vAlign w:val="center"/>
          </w:tcPr>
          <w:p>
            <w:pPr>
              <w:widowControl/>
              <w:spacing w:line="300" w:lineRule="exact"/>
              <w:jc w:val="left"/>
              <w:textAlignment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lang w:val="en-US" w:eastAsia="zh-CN"/>
              </w:rPr>
              <w:t>28</w:t>
            </w:r>
            <w:r>
              <w:rPr>
                <w:rFonts w:hint="default" w:ascii="Times New Roman" w:hAnsi="Times New Roman" w:eastAsia="仿宋_GB2312" w:cs="Times New Roman"/>
                <w:kern w:val="0"/>
                <w:sz w:val="21"/>
                <w:szCs w:val="21"/>
              </w:rPr>
              <w:t>周岁</w:t>
            </w:r>
            <w:r>
              <w:rPr>
                <w:rFonts w:hint="eastAsia" w:ascii="Times New Roman" w:hAnsi="Times New Roman" w:eastAsia="仿宋_GB2312" w:cs="Times New Roman"/>
                <w:kern w:val="0"/>
                <w:sz w:val="21"/>
                <w:szCs w:val="21"/>
                <w:lang w:val="en-US" w:eastAsia="zh-CN"/>
              </w:rPr>
              <w:t>及</w:t>
            </w:r>
            <w:r>
              <w:rPr>
                <w:rFonts w:hint="default" w:ascii="Times New Roman" w:hAnsi="Times New Roman" w:eastAsia="仿宋_GB2312" w:cs="Times New Roman"/>
                <w:kern w:val="0"/>
                <w:sz w:val="21"/>
                <w:szCs w:val="21"/>
              </w:rPr>
              <w:t>以下</w:t>
            </w:r>
            <w:r>
              <w:rPr>
                <w:rFonts w:hint="default" w:ascii="Times New Roman" w:hAnsi="Times New Roman" w:eastAsia="仿宋_GB2312" w:cs="Times New Roman"/>
                <w:kern w:val="0"/>
                <w:sz w:val="21"/>
                <w:szCs w:val="21"/>
                <w:lang w:eastAsia="zh-CN"/>
              </w:rPr>
              <w:t>（</w:t>
            </w:r>
            <w:r>
              <w:rPr>
                <w:rFonts w:hint="default" w:ascii="Times New Roman" w:hAnsi="Times New Roman" w:eastAsia="仿宋_GB2312" w:cs="Times New Roman"/>
                <w:kern w:val="0"/>
                <w:sz w:val="21"/>
                <w:szCs w:val="21"/>
                <w:lang w:val="en-US" w:eastAsia="zh-CN"/>
              </w:rPr>
              <w:t>1992年6月</w:t>
            </w:r>
            <w:r>
              <w:rPr>
                <w:rFonts w:hint="eastAsia" w:ascii="Times New Roman" w:hAnsi="Times New Roman" w:eastAsia="仿宋_GB2312" w:cs="Times New Roman"/>
                <w:kern w:val="0"/>
                <w:sz w:val="21"/>
                <w:szCs w:val="21"/>
                <w:lang w:val="en-US" w:eastAsia="zh-CN"/>
              </w:rPr>
              <w:t>12日及</w:t>
            </w:r>
            <w:r>
              <w:rPr>
                <w:rFonts w:hint="default" w:ascii="Times New Roman" w:hAnsi="Times New Roman" w:eastAsia="仿宋_GB2312" w:cs="Times New Roman"/>
                <w:kern w:val="0"/>
                <w:sz w:val="21"/>
                <w:szCs w:val="21"/>
                <w:lang w:val="en-US" w:eastAsia="zh-CN"/>
              </w:rPr>
              <w:t>以后出生</w:t>
            </w:r>
            <w:r>
              <w:rPr>
                <w:rFonts w:hint="default" w:ascii="Times New Roman" w:hAnsi="Times New Roman" w:eastAsia="仿宋_GB2312" w:cs="Times New Roman"/>
                <w:kern w:val="0"/>
                <w:sz w:val="21"/>
                <w:szCs w:val="21"/>
                <w:lang w:eastAsia="zh-CN"/>
              </w:rPr>
              <w:t>）</w:t>
            </w:r>
          </w:p>
        </w:tc>
        <w:tc>
          <w:tcPr>
            <w:tcW w:w="1539" w:type="dxa"/>
            <w:vAlign w:val="center"/>
          </w:tcPr>
          <w:p>
            <w:pPr>
              <w:widowControl/>
              <w:spacing w:line="300" w:lineRule="exact"/>
              <w:jc w:val="center"/>
              <w:textAlignment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lang w:val="en-US" w:eastAsia="zh-CN"/>
              </w:rPr>
              <w:t>专科及以上学历</w:t>
            </w:r>
          </w:p>
        </w:tc>
        <w:tc>
          <w:tcPr>
            <w:tcW w:w="1443" w:type="dxa"/>
            <w:vAlign w:val="center"/>
          </w:tcPr>
          <w:p>
            <w:pPr>
              <w:widowControl/>
              <w:spacing w:line="300" w:lineRule="exact"/>
              <w:jc w:val="center"/>
              <w:textAlignment w:val="center"/>
              <w:rPr>
                <w:rFonts w:hint="default" w:ascii="Times New Roman" w:hAnsi="Times New Roman" w:eastAsia="仿宋_GB2312" w:cs="Times New Roman"/>
                <w:kern w:val="0"/>
                <w:sz w:val="24"/>
                <w:szCs w:val="24"/>
                <w:lang w:val="en-US" w:eastAsia="zh-CN"/>
              </w:rPr>
            </w:pPr>
            <w:r>
              <w:rPr>
                <w:rFonts w:hint="default" w:ascii="Times New Roman" w:hAnsi="Times New Roman" w:eastAsia="仿宋_GB2312" w:cs="Times New Roman"/>
                <w:kern w:val="0"/>
                <w:sz w:val="24"/>
                <w:szCs w:val="24"/>
                <w:lang w:val="en-US" w:eastAsia="zh-CN"/>
              </w:rPr>
              <w:t>无</w:t>
            </w:r>
          </w:p>
        </w:tc>
        <w:tc>
          <w:tcPr>
            <w:tcW w:w="5105" w:type="dxa"/>
            <w:vAlign w:val="center"/>
          </w:tcPr>
          <w:p>
            <w:pPr>
              <w:widowControl/>
              <w:spacing w:line="300" w:lineRule="exact"/>
              <w:jc w:val="left"/>
              <w:textAlignment w:val="center"/>
              <w:rPr>
                <w:rFonts w:hint="default" w:ascii="Times New Roman" w:hAnsi="Times New Roman" w:eastAsia="仿宋_GB2312" w:cs="Times New Roman"/>
                <w:kern w:val="0"/>
                <w:sz w:val="24"/>
                <w:szCs w:val="24"/>
                <w:lang w:val="en-US" w:eastAsia="zh-CN"/>
              </w:rPr>
            </w:pPr>
            <w:r>
              <w:rPr>
                <w:rFonts w:hint="default" w:ascii="Times New Roman" w:hAnsi="Times New Roman" w:eastAsia="仿宋_GB2312" w:cs="Times New Roman"/>
                <w:b/>
                <w:bCs/>
                <w:kern w:val="0"/>
                <w:sz w:val="24"/>
                <w:szCs w:val="24"/>
                <w:lang w:val="en-US" w:eastAsia="zh-CN"/>
              </w:rPr>
              <w:t>专科：</w:t>
            </w:r>
            <w:r>
              <w:rPr>
                <w:rFonts w:hint="default" w:ascii="Times New Roman" w:hAnsi="Times New Roman" w:eastAsia="仿宋_GB2312" w:cs="Times New Roman"/>
                <w:kern w:val="0"/>
                <w:sz w:val="24"/>
                <w:szCs w:val="24"/>
                <w:lang w:val="en-US" w:eastAsia="zh-CN"/>
              </w:rPr>
              <w:t>表演艺术、戏剧影视表演、歌舞表演、戏曲表演、曲艺表演、舞蹈表演、音乐表演</w:t>
            </w:r>
            <w:r>
              <w:rPr>
                <w:rFonts w:hint="eastAsia" w:ascii="Times New Roman" w:hAnsi="Times New Roman" w:eastAsia="仿宋_GB2312" w:cs="Times New Roman"/>
                <w:kern w:val="0"/>
                <w:sz w:val="24"/>
                <w:szCs w:val="24"/>
                <w:lang w:val="en-US" w:eastAsia="zh-CN"/>
              </w:rPr>
              <w:t>、播音与主持</w:t>
            </w:r>
          </w:p>
          <w:p>
            <w:pPr>
              <w:widowControl/>
              <w:spacing w:line="300" w:lineRule="exact"/>
              <w:jc w:val="left"/>
              <w:textAlignment w:val="center"/>
              <w:rPr>
                <w:rFonts w:hint="default" w:ascii="Times New Roman" w:hAnsi="Times New Roman" w:eastAsia="仿宋_GB2312" w:cs="Times New Roman"/>
                <w:kern w:val="0"/>
                <w:sz w:val="24"/>
                <w:szCs w:val="24"/>
                <w:lang w:val="en-US" w:eastAsia="zh-CN"/>
              </w:rPr>
            </w:pPr>
            <w:r>
              <w:rPr>
                <w:rFonts w:hint="default" w:ascii="Times New Roman" w:hAnsi="Times New Roman" w:eastAsia="仿宋_GB2312" w:cs="Times New Roman"/>
                <w:b/>
                <w:bCs/>
                <w:kern w:val="0"/>
                <w:sz w:val="24"/>
                <w:szCs w:val="24"/>
                <w:lang w:val="en-US" w:eastAsia="zh-CN"/>
              </w:rPr>
              <w:t>本科：</w:t>
            </w:r>
            <w:r>
              <w:rPr>
                <w:rFonts w:hint="default" w:ascii="Times New Roman" w:hAnsi="Times New Roman" w:eastAsia="仿宋_GB2312" w:cs="Times New Roman"/>
                <w:kern w:val="0"/>
                <w:sz w:val="24"/>
                <w:szCs w:val="24"/>
                <w:lang w:val="en-US" w:eastAsia="zh-CN"/>
              </w:rPr>
              <w:t>音乐表演、音乐学、舞蹈表演、舞蹈学、表演、戏剧学、播音主持与艺术</w:t>
            </w:r>
          </w:p>
          <w:p>
            <w:pPr>
              <w:widowControl/>
              <w:spacing w:line="300" w:lineRule="exact"/>
              <w:jc w:val="left"/>
              <w:textAlignment w:val="center"/>
              <w:rPr>
                <w:rFonts w:hint="default" w:ascii="Times New Roman" w:hAnsi="Times New Roman" w:eastAsia="仿宋_GB2312" w:cs="Times New Roman"/>
                <w:kern w:val="0"/>
                <w:sz w:val="24"/>
                <w:szCs w:val="24"/>
                <w:lang w:val="en-US" w:eastAsia="zh-CN"/>
              </w:rPr>
            </w:pPr>
            <w:r>
              <w:rPr>
                <w:rFonts w:hint="default" w:ascii="Times New Roman" w:hAnsi="Times New Roman" w:eastAsia="仿宋_GB2312" w:cs="Times New Roman"/>
                <w:b/>
                <w:bCs/>
                <w:kern w:val="0"/>
                <w:sz w:val="24"/>
                <w:szCs w:val="24"/>
                <w:lang w:val="en-US" w:eastAsia="zh-CN"/>
              </w:rPr>
              <w:t>研究生：</w:t>
            </w:r>
            <w:r>
              <w:rPr>
                <w:rFonts w:hint="default" w:ascii="Times New Roman" w:hAnsi="Times New Roman" w:eastAsia="仿宋_GB2312" w:cs="Times New Roman"/>
                <w:kern w:val="0"/>
                <w:sz w:val="24"/>
                <w:szCs w:val="24"/>
                <w:lang w:val="en-US" w:eastAsia="zh-CN"/>
              </w:rPr>
              <w:t>艺术学一级学科</w:t>
            </w:r>
          </w:p>
        </w:tc>
        <w:tc>
          <w:tcPr>
            <w:tcW w:w="2588" w:type="dxa"/>
            <w:vAlign w:val="center"/>
          </w:tcPr>
          <w:p>
            <w:pPr>
              <w:widowControl/>
              <w:spacing w:line="300" w:lineRule="exact"/>
              <w:jc w:val="left"/>
              <w:textAlignment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lang w:val="en-US" w:eastAsia="zh-CN"/>
              </w:rPr>
              <w:t>2</w:t>
            </w:r>
            <w:r>
              <w:rPr>
                <w:rFonts w:hint="default" w:ascii="Times New Roman" w:hAnsi="Times New Roman" w:eastAsia="仿宋_GB2312" w:cs="Times New Roman"/>
                <w:kern w:val="0"/>
                <w:sz w:val="24"/>
                <w:szCs w:val="24"/>
              </w:rPr>
              <w:t>年</w:t>
            </w:r>
            <w:r>
              <w:rPr>
                <w:rFonts w:hint="default" w:ascii="Times New Roman" w:hAnsi="Times New Roman" w:eastAsia="仿宋_GB2312" w:cs="Times New Roman"/>
                <w:kern w:val="0"/>
                <w:sz w:val="24"/>
                <w:szCs w:val="24"/>
                <w:lang w:val="en-US" w:eastAsia="zh-CN"/>
              </w:rPr>
              <w:t>及</w:t>
            </w:r>
            <w:r>
              <w:rPr>
                <w:rFonts w:hint="default" w:ascii="Times New Roman" w:hAnsi="Times New Roman" w:eastAsia="仿宋_GB2312" w:cs="Times New Roman"/>
                <w:kern w:val="0"/>
                <w:sz w:val="24"/>
                <w:szCs w:val="24"/>
              </w:rPr>
              <w:t>以上</w:t>
            </w:r>
            <w:r>
              <w:rPr>
                <w:rFonts w:hint="default" w:ascii="Times New Roman" w:hAnsi="Times New Roman" w:eastAsia="仿宋_GB2312" w:cs="Times New Roman"/>
                <w:kern w:val="0"/>
                <w:sz w:val="24"/>
                <w:szCs w:val="24"/>
                <w:lang w:eastAsia="zh-CN"/>
              </w:rPr>
              <w:t>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26" w:hRule="atLeast"/>
          <w:tblHeader/>
          <w:jc w:val="center"/>
        </w:trPr>
        <w:tc>
          <w:tcPr>
            <w:tcW w:w="457" w:type="dxa"/>
            <w:vAlign w:val="center"/>
          </w:tcPr>
          <w:p>
            <w:pPr>
              <w:widowControl/>
              <w:spacing w:line="300" w:lineRule="exact"/>
              <w:jc w:val="center"/>
              <w:textAlignment w:val="center"/>
              <w:rPr>
                <w:rFonts w:hint="default" w:ascii="Times New Roman" w:hAnsi="Times New Roman" w:eastAsia="仿宋_GB2312" w:cs="Times New Roman"/>
                <w:kern w:val="0"/>
                <w:sz w:val="24"/>
                <w:szCs w:val="24"/>
                <w:lang w:val="en-US" w:eastAsia="zh-CN"/>
              </w:rPr>
            </w:pPr>
            <w:r>
              <w:rPr>
                <w:rFonts w:hint="default" w:ascii="Times New Roman" w:hAnsi="Times New Roman" w:eastAsia="仿宋_GB2312" w:cs="Times New Roman"/>
                <w:kern w:val="0"/>
                <w:sz w:val="24"/>
                <w:szCs w:val="24"/>
                <w:lang w:val="en-US" w:eastAsia="zh-CN"/>
              </w:rPr>
              <w:t>9</w:t>
            </w:r>
          </w:p>
        </w:tc>
        <w:tc>
          <w:tcPr>
            <w:tcW w:w="1138" w:type="dxa"/>
            <w:vAlign w:val="center"/>
          </w:tcPr>
          <w:p>
            <w:pPr>
              <w:widowControl/>
              <w:spacing w:line="300" w:lineRule="exact"/>
              <w:jc w:val="center"/>
              <w:textAlignment w:val="center"/>
              <w:rPr>
                <w:rFonts w:hint="default" w:ascii="Times New Roman" w:hAnsi="Times New Roman" w:eastAsia="仿宋_GB2312" w:cs="Times New Roman"/>
                <w:kern w:val="0"/>
                <w:sz w:val="24"/>
                <w:szCs w:val="24"/>
                <w:lang w:val="en-US" w:eastAsia="zh-CN"/>
              </w:rPr>
            </w:pPr>
            <w:r>
              <w:rPr>
                <w:rFonts w:hint="default" w:ascii="Times New Roman" w:hAnsi="Times New Roman" w:eastAsia="仿宋_GB2312" w:cs="Times New Roman"/>
                <w:kern w:val="0"/>
                <w:sz w:val="24"/>
                <w:szCs w:val="24"/>
              </w:rPr>
              <w:t>导游</w:t>
            </w:r>
            <w:r>
              <w:rPr>
                <w:rFonts w:hint="default" w:ascii="Times New Roman" w:hAnsi="Times New Roman" w:eastAsia="仿宋_GB2312" w:cs="Times New Roman"/>
                <w:kern w:val="0"/>
                <w:sz w:val="24"/>
                <w:szCs w:val="24"/>
                <w:lang w:val="en-US" w:eastAsia="zh-CN"/>
              </w:rPr>
              <w:t>岗</w:t>
            </w:r>
          </w:p>
        </w:tc>
        <w:tc>
          <w:tcPr>
            <w:tcW w:w="751" w:type="dxa"/>
            <w:vAlign w:val="center"/>
          </w:tcPr>
          <w:p>
            <w:pPr>
              <w:widowControl/>
              <w:spacing w:line="300" w:lineRule="exact"/>
              <w:jc w:val="center"/>
              <w:textAlignment w:val="center"/>
              <w:rPr>
                <w:rFonts w:hint="default" w:ascii="Times New Roman" w:hAnsi="Times New Roman" w:eastAsia="仿宋_GB2312" w:cs="Times New Roman"/>
                <w:kern w:val="0"/>
                <w:sz w:val="24"/>
                <w:szCs w:val="24"/>
                <w:lang w:val="en-US" w:eastAsia="zh-CN"/>
              </w:rPr>
            </w:pPr>
            <w:r>
              <w:rPr>
                <w:rFonts w:hint="default" w:ascii="Times New Roman" w:hAnsi="Times New Roman" w:eastAsia="仿宋_GB2312" w:cs="Times New Roman"/>
                <w:kern w:val="0"/>
                <w:sz w:val="24"/>
                <w:szCs w:val="24"/>
                <w:lang w:val="en-US" w:eastAsia="zh-CN"/>
              </w:rPr>
              <w:t>2</w:t>
            </w:r>
          </w:p>
        </w:tc>
        <w:tc>
          <w:tcPr>
            <w:tcW w:w="1142" w:type="dxa"/>
            <w:vAlign w:val="center"/>
          </w:tcPr>
          <w:p>
            <w:pPr>
              <w:widowControl/>
              <w:spacing w:line="300" w:lineRule="exact"/>
              <w:jc w:val="left"/>
              <w:textAlignment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lang w:val="en-US" w:eastAsia="zh-CN"/>
              </w:rPr>
              <w:t>28</w:t>
            </w:r>
            <w:r>
              <w:rPr>
                <w:rFonts w:hint="default" w:ascii="Times New Roman" w:hAnsi="Times New Roman" w:eastAsia="仿宋_GB2312" w:cs="Times New Roman"/>
                <w:kern w:val="0"/>
                <w:sz w:val="21"/>
                <w:szCs w:val="21"/>
              </w:rPr>
              <w:t>周岁</w:t>
            </w:r>
            <w:r>
              <w:rPr>
                <w:rFonts w:hint="eastAsia" w:ascii="Times New Roman" w:hAnsi="Times New Roman" w:eastAsia="仿宋_GB2312" w:cs="Times New Roman"/>
                <w:kern w:val="0"/>
                <w:sz w:val="21"/>
                <w:szCs w:val="21"/>
                <w:lang w:val="en-US" w:eastAsia="zh-CN"/>
              </w:rPr>
              <w:t>及</w:t>
            </w:r>
            <w:r>
              <w:rPr>
                <w:rFonts w:hint="default" w:ascii="Times New Roman" w:hAnsi="Times New Roman" w:eastAsia="仿宋_GB2312" w:cs="Times New Roman"/>
                <w:kern w:val="0"/>
                <w:sz w:val="21"/>
                <w:szCs w:val="21"/>
              </w:rPr>
              <w:t>以下</w:t>
            </w:r>
            <w:r>
              <w:rPr>
                <w:rFonts w:hint="default" w:ascii="Times New Roman" w:hAnsi="Times New Roman" w:eastAsia="仿宋_GB2312" w:cs="Times New Roman"/>
                <w:kern w:val="0"/>
                <w:sz w:val="21"/>
                <w:szCs w:val="21"/>
                <w:lang w:eastAsia="zh-CN"/>
              </w:rPr>
              <w:t>（</w:t>
            </w:r>
            <w:r>
              <w:rPr>
                <w:rFonts w:hint="default" w:ascii="Times New Roman" w:hAnsi="Times New Roman" w:eastAsia="仿宋_GB2312" w:cs="Times New Roman"/>
                <w:kern w:val="0"/>
                <w:sz w:val="21"/>
                <w:szCs w:val="21"/>
                <w:lang w:val="en-US" w:eastAsia="zh-CN"/>
              </w:rPr>
              <w:t>1992年6月</w:t>
            </w:r>
            <w:r>
              <w:rPr>
                <w:rFonts w:hint="eastAsia" w:ascii="Times New Roman" w:hAnsi="Times New Roman" w:eastAsia="仿宋_GB2312" w:cs="Times New Roman"/>
                <w:kern w:val="0"/>
                <w:sz w:val="21"/>
                <w:szCs w:val="21"/>
                <w:lang w:val="en-US" w:eastAsia="zh-CN"/>
              </w:rPr>
              <w:t>12日及</w:t>
            </w:r>
            <w:r>
              <w:rPr>
                <w:rFonts w:hint="default" w:ascii="Times New Roman" w:hAnsi="Times New Roman" w:eastAsia="仿宋_GB2312" w:cs="Times New Roman"/>
                <w:kern w:val="0"/>
                <w:sz w:val="21"/>
                <w:szCs w:val="21"/>
                <w:lang w:val="en-US" w:eastAsia="zh-CN"/>
              </w:rPr>
              <w:t>以后出生</w:t>
            </w:r>
            <w:r>
              <w:rPr>
                <w:rFonts w:hint="default" w:ascii="Times New Roman" w:hAnsi="Times New Roman" w:eastAsia="仿宋_GB2312" w:cs="Times New Roman"/>
                <w:kern w:val="0"/>
                <w:sz w:val="21"/>
                <w:szCs w:val="21"/>
                <w:lang w:eastAsia="zh-CN"/>
              </w:rPr>
              <w:t>）</w:t>
            </w:r>
          </w:p>
        </w:tc>
        <w:tc>
          <w:tcPr>
            <w:tcW w:w="1539" w:type="dxa"/>
            <w:vAlign w:val="center"/>
          </w:tcPr>
          <w:p>
            <w:pPr>
              <w:widowControl/>
              <w:spacing w:line="300" w:lineRule="exact"/>
              <w:jc w:val="center"/>
              <w:textAlignment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lang w:val="en-US" w:eastAsia="zh-CN"/>
              </w:rPr>
              <w:t>专科及以上学历</w:t>
            </w:r>
          </w:p>
        </w:tc>
        <w:tc>
          <w:tcPr>
            <w:tcW w:w="1443" w:type="dxa"/>
            <w:vAlign w:val="center"/>
          </w:tcPr>
          <w:p>
            <w:pPr>
              <w:widowControl/>
              <w:spacing w:line="300" w:lineRule="exact"/>
              <w:jc w:val="center"/>
              <w:textAlignment w:val="center"/>
              <w:rPr>
                <w:rFonts w:hint="default" w:ascii="Times New Roman" w:hAnsi="Times New Roman" w:eastAsia="仿宋_GB2312" w:cs="Times New Roman"/>
                <w:kern w:val="0"/>
                <w:sz w:val="24"/>
                <w:szCs w:val="24"/>
                <w:lang w:val="en-US" w:eastAsia="zh-CN"/>
              </w:rPr>
            </w:pPr>
            <w:r>
              <w:rPr>
                <w:rFonts w:hint="default" w:ascii="Times New Roman" w:hAnsi="Times New Roman" w:eastAsia="仿宋_GB2312" w:cs="Times New Roman"/>
                <w:kern w:val="0"/>
                <w:sz w:val="24"/>
                <w:szCs w:val="24"/>
                <w:lang w:val="en-US" w:eastAsia="zh-CN"/>
              </w:rPr>
              <w:t>无</w:t>
            </w:r>
          </w:p>
        </w:tc>
        <w:tc>
          <w:tcPr>
            <w:tcW w:w="5105" w:type="dxa"/>
            <w:vAlign w:val="center"/>
          </w:tcPr>
          <w:p>
            <w:pPr>
              <w:widowControl/>
              <w:spacing w:line="300" w:lineRule="exact"/>
              <w:jc w:val="left"/>
              <w:textAlignment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b/>
                <w:bCs/>
                <w:kern w:val="0"/>
                <w:sz w:val="24"/>
                <w:szCs w:val="24"/>
                <w:lang w:val="en-US" w:eastAsia="zh-CN"/>
              </w:rPr>
              <w:t>专科：</w:t>
            </w:r>
            <w:r>
              <w:rPr>
                <w:rFonts w:hint="default" w:ascii="Times New Roman" w:hAnsi="Times New Roman" w:eastAsia="仿宋_GB2312" w:cs="Times New Roman"/>
                <w:kern w:val="0"/>
                <w:sz w:val="24"/>
                <w:szCs w:val="24"/>
                <w:lang w:val="en-US" w:eastAsia="zh-CN"/>
              </w:rPr>
              <w:t>旅游管理、导游、旅行社经营管理</w:t>
            </w:r>
            <w:r>
              <w:rPr>
                <w:rFonts w:hint="default" w:ascii="Times New Roman" w:hAnsi="Times New Roman" w:eastAsia="仿宋_GB2312" w:cs="Times New Roman"/>
                <w:kern w:val="0"/>
                <w:sz w:val="24"/>
                <w:szCs w:val="24"/>
              </w:rPr>
              <w:t>、</w:t>
            </w:r>
            <w:r>
              <w:rPr>
                <w:rFonts w:hint="default" w:ascii="Times New Roman" w:hAnsi="Times New Roman" w:eastAsia="仿宋_GB2312" w:cs="Times New Roman"/>
                <w:kern w:val="0"/>
                <w:sz w:val="24"/>
                <w:szCs w:val="24"/>
                <w:lang w:eastAsia="zh-CN"/>
              </w:rPr>
              <w:t>会展策划与管理、</w:t>
            </w:r>
            <w:r>
              <w:rPr>
                <w:rFonts w:hint="default" w:ascii="Times New Roman" w:hAnsi="Times New Roman" w:eastAsia="仿宋_GB2312" w:cs="Times New Roman"/>
                <w:kern w:val="0"/>
                <w:sz w:val="24"/>
                <w:szCs w:val="24"/>
                <w:lang w:val="en-US" w:eastAsia="zh-CN"/>
              </w:rPr>
              <w:t>播音与主持</w:t>
            </w:r>
          </w:p>
          <w:p>
            <w:pPr>
              <w:widowControl/>
              <w:spacing w:line="300" w:lineRule="exact"/>
              <w:jc w:val="left"/>
              <w:textAlignment w:val="center"/>
              <w:rPr>
                <w:rFonts w:hint="default" w:ascii="Times New Roman" w:hAnsi="Times New Roman" w:eastAsia="仿宋_GB2312" w:cs="Times New Roman"/>
                <w:kern w:val="0"/>
                <w:sz w:val="24"/>
                <w:szCs w:val="24"/>
                <w:lang w:eastAsia="zh-CN"/>
              </w:rPr>
            </w:pPr>
            <w:r>
              <w:rPr>
                <w:rFonts w:hint="default" w:ascii="Times New Roman" w:hAnsi="Times New Roman" w:eastAsia="仿宋_GB2312" w:cs="Times New Roman"/>
                <w:b/>
                <w:bCs/>
                <w:kern w:val="0"/>
                <w:sz w:val="24"/>
                <w:szCs w:val="24"/>
                <w:lang w:eastAsia="zh-CN"/>
              </w:rPr>
              <w:t>本科：</w:t>
            </w:r>
            <w:r>
              <w:rPr>
                <w:rFonts w:hint="default" w:ascii="Times New Roman" w:hAnsi="Times New Roman" w:eastAsia="仿宋_GB2312" w:cs="Times New Roman"/>
                <w:kern w:val="0"/>
                <w:sz w:val="24"/>
                <w:szCs w:val="24"/>
                <w:lang w:eastAsia="zh-CN"/>
              </w:rPr>
              <w:t xml:space="preserve"> 旅游管理、播音主持与艺术</w:t>
            </w:r>
          </w:p>
          <w:p>
            <w:pPr>
              <w:widowControl/>
              <w:spacing w:line="300" w:lineRule="exact"/>
              <w:jc w:val="left"/>
              <w:textAlignment w:val="center"/>
              <w:rPr>
                <w:rFonts w:hint="default" w:ascii="Times New Roman" w:hAnsi="Times New Roman" w:eastAsia="仿宋_GB2312" w:cs="Times New Roman"/>
                <w:kern w:val="0"/>
                <w:sz w:val="24"/>
                <w:szCs w:val="24"/>
                <w:lang w:eastAsia="zh-CN"/>
              </w:rPr>
            </w:pPr>
            <w:r>
              <w:rPr>
                <w:rFonts w:hint="default" w:ascii="Times New Roman" w:hAnsi="Times New Roman" w:eastAsia="仿宋_GB2312" w:cs="Times New Roman"/>
                <w:b/>
                <w:bCs/>
                <w:kern w:val="0"/>
                <w:sz w:val="24"/>
                <w:szCs w:val="24"/>
                <w:lang w:eastAsia="zh-CN"/>
              </w:rPr>
              <w:t>研究生：</w:t>
            </w:r>
            <w:r>
              <w:rPr>
                <w:rFonts w:hint="default" w:ascii="Times New Roman" w:hAnsi="Times New Roman" w:eastAsia="仿宋_GB2312" w:cs="Times New Roman"/>
                <w:kern w:val="0"/>
                <w:sz w:val="24"/>
                <w:szCs w:val="24"/>
                <w:lang w:eastAsia="zh-CN"/>
              </w:rPr>
              <w:t>旅游管理（专业学位）</w:t>
            </w:r>
          </w:p>
        </w:tc>
        <w:tc>
          <w:tcPr>
            <w:tcW w:w="2588" w:type="dxa"/>
            <w:vAlign w:val="center"/>
          </w:tcPr>
          <w:p>
            <w:pPr>
              <w:widowControl/>
              <w:numPr>
                <w:ilvl w:val="0"/>
                <w:numId w:val="1"/>
              </w:numPr>
              <w:spacing w:line="300" w:lineRule="exact"/>
              <w:jc w:val="left"/>
              <w:textAlignment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女生身高165</w:t>
            </w:r>
            <w:r>
              <w:rPr>
                <w:rFonts w:hint="default" w:ascii="Times New Roman" w:hAnsi="Times New Roman" w:eastAsia="仿宋_GB2312" w:cs="Times New Roman"/>
                <w:kern w:val="0"/>
                <w:sz w:val="24"/>
                <w:szCs w:val="24"/>
                <w:lang w:val="en-US" w:eastAsia="zh-CN"/>
              </w:rPr>
              <w:t>cm及</w:t>
            </w:r>
            <w:r>
              <w:rPr>
                <w:rFonts w:hint="default" w:ascii="Times New Roman" w:hAnsi="Times New Roman" w:eastAsia="仿宋_GB2312" w:cs="Times New Roman"/>
                <w:kern w:val="0"/>
                <w:sz w:val="24"/>
                <w:szCs w:val="24"/>
              </w:rPr>
              <w:t>以上，男生身高175</w:t>
            </w:r>
            <w:r>
              <w:rPr>
                <w:rFonts w:hint="default" w:ascii="Times New Roman" w:hAnsi="Times New Roman" w:eastAsia="仿宋_GB2312" w:cs="Times New Roman"/>
                <w:kern w:val="0"/>
                <w:sz w:val="24"/>
                <w:szCs w:val="24"/>
                <w:lang w:val="en-US" w:eastAsia="zh-CN"/>
              </w:rPr>
              <w:t>cm及</w:t>
            </w:r>
            <w:r>
              <w:rPr>
                <w:rFonts w:hint="default" w:ascii="Times New Roman" w:hAnsi="Times New Roman" w:eastAsia="仿宋_GB2312" w:cs="Times New Roman"/>
                <w:kern w:val="0"/>
                <w:sz w:val="24"/>
                <w:szCs w:val="24"/>
              </w:rPr>
              <w:t>以上</w:t>
            </w:r>
            <w:r>
              <w:rPr>
                <w:rFonts w:hint="default" w:ascii="Times New Roman" w:hAnsi="Times New Roman" w:eastAsia="仿宋_GB2312" w:cs="Times New Roman"/>
                <w:kern w:val="0"/>
                <w:sz w:val="24"/>
                <w:szCs w:val="24"/>
                <w:lang w:eastAsia="zh-CN"/>
              </w:rPr>
              <w:t>。</w:t>
            </w:r>
          </w:p>
          <w:p>
            <w:pPr>
              <w:widowControl/>
              <w:numPr>
                <w:ilvl w:val="0"/>
                <w:numId w:val="1"/>
              </w:numPr>
              <w:spacing w:line="300" w:lineRule="exact"/>
              <w:jc w:val="left"/>
              <w:textAlignment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持有导游</w:t>
            </w:r>
            <w:r>
              <w:rPr>
                <w:rFonts w:hint="default" w:ascii="Times New Roman" w:hAnsi="Times New Roman" w:eastAsia="仿宋_GB2312" w:cs="Times New Roman"/>
                <w:kern w:val="0"/>
                <w:sz w:val="24"/>
                <w:szCs w:val="24"/>
                <w:lang w:eastAsia="zh-CN"/>
              </w:rPr>
              <w:t>资格</w:t>
            </w:r>
            <w:r>
              <w:rPr>
                <w:rFonts w:hint="default" w:ascii="Times New Roman" w:hAnsi="Times New Roman" w:eastAsia="仿宋_GB2312" w:cs="Times New Roman"/>
                <w:kern w:val="0"/>
                <w:sz w:val="24"/>
                <w:szCs w:val="24"/>
              </w:rPr>
              <w:t>证</w:t>
            </w:r>
            <w:r>
              <w:rPr>
                <w:rFonts w:hint="default" w:ascii="Times New Roman" w:hAnsi="Times New Roman" w:eastAsia="仿宋_GB2312" w:cs="Times New Roman"/>
                <w:kern w:val="0"/>
                <w:sz w:val="24"/>
                <w:szCs w:val="24"/>
                <w:lang w:eastAsia="zh-CN"/>
              </w:rPr>
              <w:t>书，</w:t>
            </w:r>
            <w:r>
              <w:rPr>
                <w:rFonts w:hint="default" w:ascii="Times New Roman" w:hAnsi="Times New Roman" w:eastAsia="仿宋_GB2312" w:cs="Times New Roman"/>
                <w:kern w:val="0"/>
                <w:sz w:val="24"/>
                <w:szCs w:val="24"/>
                <w:lang w:val="en-US" w:eastAsia="zh-CN"/>
              </w:rPr>
              <w:t>普通话二级甲等及以上证书。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63" w:hRule="atLeast"/>
          <w:tblHeader/>
          <w:jc w:val="center"/>
        </w:trPr>
        <w:tc>
          <w:tcPr>
            <w:tcW w:w="457" w:type="dxa"/>
            <w:vAlign w:val="center"/>
          </w:tcPr>
          <w:p>
            <w:pPr>
              <w:widowControl/>
              <w:spacing w:line="300" w:lineRule="exact"/>
              <w:jc w:val="center"/>
              <w:textAlignment w:val="center"/>
              <w:rPr>
                <w:rFonts w:hint="default" w:ascii="Times New Roman" w:hAnsi="Times New Roman" w:eastAsia="仿宋_GB2312" w:cs="Times New Roman"/>
                <w:kern w:val="0"/>
                <w:sz w:val="24"/>
                <w:szCs w:val="24"/>
                <w:lang w:val="en-US" w:eastAsia="zh-CN"/>
              </w:rPr>
            </w:pPr>
            <w:r>
              <w:rPr>
                <w:rFonts w:hint="default" w:ascii="Times New Roman" w:hAnsi="Times New Roman" w:eastAsia="仿宋_GB2312" w:cs="Times New Roman"/>
                <w:kern w:val="0"/>
                <w:sz w:val="24"/>
                <w:szCs w:val="24"/>
                <w:lang w:val="en-US" w:eastAsia="zh-CN"/>
              </w:rPr>
              <w:t>10</w:t>
            </w:r>
          </w:p>
        </w:tc>
        <w:tc>
          <w:tcPr>
            <w:tcW w:w="1138" w:type="dxa"/>
            <w:vAlign w:val="center"/>
          </w:tcPr>
          <w:p>
            <w:pPr>
              <w:widowControl/>
              <w:spacing w:line="300" w:lineRule="exact"/>
              <w:jc w:val="center"/>
              <w:textAlignment w:val="center"/>
              <w:rPr>
                <w:rFonts w:hint="default" w:ascii="Times New Roman" w:hAnsi="Times New Roman" w:eastAsia="仿宋_GB2312" w:cs="Times New Roman"/>
                <w:kern w:val="0"/>
                <w:sz w:val="24"/>
                <w:szCs w:val="24"/>
                <w:lang w:val="en-US" w:eastAsia="zh-CN"/>
              </w:rPr>
            </w:pPr>
            <w:r>
              <w:rPr>
                <w:rFonts w:hint="default" w:ascii="Times New Roman" w:hAnsi="Times New Roman" w:eastAsia="仿宋_GB2312" w:cs="Times New Roman"/>
                <w:kern w:val="0"/>
                <w:sz w:val="24"/>
                <w:szCs w:val="24"/>
                <w:lang w:eastAsia="zh-CN"/>
              </w:rPr>
              <w:t>计调</w:t>
            </w:r>
            <w:r>
              <w:rPr>
                <w:rFonts w:hint="default" w:ascii="Times New Roman" w:hAnsi="Times New Roman" w:eastAsia="仿宋_GB2312" w:cs="Times New Roman"/>
                <w:kern w:val="0"/>
                <w:sz w:val="24"/>
                <w:szCs w:val="24"/>
                <w:lang w:val="en-US" w:eastAsia="zh-CN"/>
              </w:rPr>
              <w:t>岗</w:t>
            </w:r>
          </w:p>
        </w:tc>
        <w:tc>
          <w:tcPr>
            <w:tcW w:w="751" w:type="dxa"/>
            <w:vAlign w:val="center"/>
          </w:tcPr>
          <w:p>
            <w:pPr>
              <w:widowControl/>
              <w:spacing w:line="300" w:lineRule="exact"/>
              <w:jc w:val="center"/>
              <w:textAlignment w:val="center"/>
              <w:rPr>
                <w:rFonts w:hint="default" w:ascii="Times New Roman" w:hAnsi="Times New Roman" w:eastAsia="仿宋_GB2312" w:cs="Times New Roman"/>
                <w:kern w:val="0"/>
                <w:sz w:val="24"/>
                <w:szCs w:val="24"/>
                <w:lang w:val="en-US" w:eastAsia="zh-CN"/>
              </w:rPr>
            </w:pPr>
            <w:r>
              <w:rPr>
                <w:rFonts w:hint="default" w:ascii="Times New Roman" w:hAnsi="Times New Roman" w:eastAsia="仿宋_GB2312" w:cs="Times New Roman"/>
                <w:kern w:val="0"/>
                <w:sz w:val="24"/>
                <w:szCs w:val="24"/>
                <w:lang w:val="en-US" w:eastAsia="zh-CN"/>
              </w:rPr>
              <w:t>1</w:t>
            </w:r>
          </w:p>
        </w:tc>
        <w:tc>
          <w:tcPr>
            <w:tcW w:w="1142" w:type="dxa"/>
            <w:vAlign w:val="center"/>
          </w:tcPr>
          <w:p>
            <w:pPr>
              <w:widowControl/>
              <w:spacing w:line="300" w:lineRule="exact"/>
              <w:jc w:val="left"/>
              <w:textAlignment w:val="center"/>
              <w:rPr>
                <w:rFonts w:hint="default" w:ascii="Times New Roman" w:hAnsi="Times New Roman" w:eastAsia="仿宋_GB2312" w:cs="Times New Roman"/>
                <w:kern w:val="0"/>
                <w:sz w:val="21"/>
                <w:szCs w:val="21"/>
                <w:lang w:val="en-US" w:eastAsia="zh-CN"/>
              </w:rPr>
            </w:pPr>
            <w:r>
              <w:rPr>
                <w:rFonts w:hint="default" w:ascii="Times New Roman" w:hAnsi="Times New Roman" w:eastAsia="仿宋_GB2312" w:cs="Times New Roman"/>
                <w:kern w:val="0"/>
                <w:sz w:val="21"/>
                <w:szCs w:val="21"/>
                <w:lang w:val="en-US" w:eastAsia="zh-CN"/>
              </w:rPr>
              <w:t>30周岁</w:t>
            </w:r>
            <w:r>
              <w:rPr>
                <w:rFonts w:hint="eastAsia" w:ascii="Times New Roman" w:hAnsi="Times New Roman" w:eastAsia="仿宋_GB2312" w:cs="Times New Roman"/>
                <w:kern w:val="0"/>
                <w:sz w:val="21"/>
                <w:szCs w:val="21"/>
                <w:lang w:val="en-US" w:eastAsia="zh-CN"/>
              </w:rPr>
              <w:t>及</w:t>
            </w:r>
            <w:r>
              <w:rPr>
                <w:rFonts w:hint="default" w:ascii="Times New Roman" w:hAnsi="Times New Roman" w:eastAsia="仿宋_GB2312" w:cs="Times New Roman"/>
                <w:kern w:val="0"/>
                <w:sz w:val="21"/>
                <w:szCs w:val="21"/>
                <w:lang w:val="en-US" w:eastAsia="zh-CN"/>
              </w:rPr>
              <w:t>以下</w:t>
            </w:r>
            <w:r>
              <w:rPr>
                <w:rFonts w:hint="default" w:ascii="Times New Roman" w:hAnsi="Times New Roman" w:eastAsia="仿宋_GB2312" w:cs="Times New Roman"/>
                <w:kern w:val="0"/>
                <w:sz w:val="21"/>
                <w:szCs w:val="21"/>
                <w:lang w:eastAsia="zh-CN"/>
              </w:rPr>
              <w:t>（</w:t>
            </w:r>
            <w:r>
              <w:rPr>
                <w:rFonts w:hint="default" w:ascii="Times New Roman" w:hAnsi="Times New Roman" w:eastAsia="仿宋_GB2312" w:cs="Times New Roman"/>
                <w:kern w:val="0"/>
                <w:sz w:val="21"/>
                <w:szCs w:val="21"/>
                <w:lang w:val="en-US" w:eastAsia="zh-CN"/>
              </w:rPr>
              <w:t>1990年6月</w:t>
            </w:r>
            <w:r>
              <w:rPr>
                <w:rFonts w:hint="eastAsia" w:ascii="Times New Roman" w:hAnsi="Times New Roman" w:eastAsia="仿宋_GB2312" w:cs="Times New Roman"/>
                <w:kern w:val="0"/>
                <w:sz w:val="21"/>
                <w:szCs w:val="21"/>
                <w:lang w:val="en-US" w:eastAsia="zh-CN"/>
              </w:rPr>
              <w:t>12日及</w:t>
            </w:r>
            <w:r>
              <w:rPr>
                <w:rFonts w:hint="default" w:ascii="Times New Roman" w:hAnsi="Times New Roman" w:eastAsia="仿宋_GB2312" w:cs="Times New Roman"/>
                <w:kern w:val="0"/>
                <w:sz w:val="21"/>
                <w:szCs w:val="21"/>
                <w:lang w:val="en-US" w:eastAsia="zh-CN"/>
              </w:rPr>
              <w:t>以后出生</w:t>
            </w:r>
            <w:r>
              <w:rPr>
                <w:rFonts w:hint="default" w:ascii="Times New Roman" w:hAnsi="Times New Roman" w:eastAsia="仿宋_GB2312" w:cs="Times New Roman"/>
                <w:kern w:val="0"/>
                <w:sz w:val="21"/>
                <w:szCs w:val="21"/>
                <w:lang w:eastAsia="zh-CN"/>
              </w:rPr>
              <w:t>）</w:t>
            </w:r>
          </w:p>
        </w:tc>
        <w:tc>
          <w:tcPr>
            <w:tcW w:w="1539" w:type="dxa"/>
            <w:vAlign w:val="center"/>
          </w:tcPr>
          <w:p>
            <w:pPr>
              <w:widowControl/>
              <w:spacing w:line="300" w:lineRule="exact"/>
              <w:jc w:val="center"/>
              <w:textAlignment w:val="center"/>
              <w:rPr>
                <w:rFonts w:hint="default" w:ascii="Times New Roman" w:hAnsi="Times New Roman" w:eastAsia="仿宋_GB2312" w:cs="Times New Roman"/>
                <w:kern w:val="0"/>
                <w:sz w:val="24"/>
                <w:szCs w:val="24"/>
                <w:lang w:val="en-US" w:eastAsia="zh-CN"/>
              </w:rPr>
            </w:pPr>
            <w:r>
              <w:rPr>
                <w:rFonts w:hint="default" w:ascii="Times New Roman" w:hAnsi="Times New Roman" w:eastAsia="仿宋_GB2312" w:cs="Times New Roman"/>
                <w:kern w:val="0"/>
                <w:sz w:val="24"/>
                <w:szCs w:val="24"/>
                <w:lang w:val="en-US" w:eastAsia="zh-CN"/>
              </w:rPr>
              <w:t>专科及以上学历</w:t>
            </w:r>
          </w:p>
        </w:tc>
        <w:tc>
          <w:tcPr>
            <w:tcW w:w="1443" w:type="dxa"/>
            <w:vAlign w:val="center"/>
          </w:tcPr>
          <w:p>
            <w:pPr>
              <w:widowControl/>
              <w:spacing w:line="300" w:lineRule="exact"/>
              <w:jc w:val="center"/>
              <w:textAlignment w:val="center"/>
              <w:rPr>
                <w:rFonts w:hint="default" w:ascii="Times New Roman" w:hAnsi="Times New Roman" w:eastAsia="仿宋_GB2312" w:cs="Times New Roman"/>
                <w:kern w:val="0"/>
                <w:sz w:val="24"/>
                <w:szCs w:val="24"/>
                <w:lang w:val="en-US" w:eastAsia="zh-CN"/>
              </w:rPr>
            </w:pPr>
            <w:r>
              <w:rPr>
                <w:rFonts w:hint="default" w:ascii="Times New Roman" w:hAnsi="Times New Roman" w:eastAsia="仿宋_GB2312" w:cs="Times New Roman"/>
                <w:kern w:val="0"/>
                <w:sz w:val="24"/>
                <w:szCs w:val="24"/>
                <w:lang w:val="en-US" w:eastAsia="zh-CN"/>
              </w:rPr>
              <w:t>无</w:t>
            </w:r>
          </w:p>
        </w:tc>
        <w:tc>
          <w:tcPr>
            <w:tcW w:w="5105" w:type="dxa"/>
            <w:vAlign w:val="center"/>
          </w:tcPr>
          <w:p>
            <w:pPr>
              <w:widowControl/>
              <w:numPr>
                <w:ilvl w:val="0"/>
                <w:numId w:val="0"/>
              </w:numPr>
              <w:spacing w:line="300" w:lineRule="exact"/>
              <w:jc w:val="left"/>
              <w:textAlignment w:val="center"/>
              <w:rPr>
                <w:rFonts w:hint="default" w:ascii="Times New Roman" w:hAnsi="Times New Roman" w:eastAsia="仿宋_GB2312" w:cs="Times New Roman"/>
                <w:kern w:val="0"/>
                <w:sz w:val="24"/>
                <w:szCs w:val="24"/>
                <w:lang w:eastAsia="zh-CN"/>
              </w:rPr>
            </w:pPr>
            <w:r>
              <w:rPr>
                <w:rFonts w:hint="default" w:ascii="Times New Roman" w:hAnsi="Times New Roman" w:eastAsia="仿宋_GB2312" w:cs="Times New Roman"/>
                <w:b/>
                <w:bCs/>
                <w:kern w:val="0"/>
                <w:sz w:val="24"/>
                <w:szCs w:val="24"/>
                <w:lang w:val="en-US" w:eastAsia="zh-CN"/>
              </w:rPr>
              <w:t>专科：</w:t>
            </w:r>
            <w:r>
              <w:rPr>
                <w:rFonts w:hint="default" w:ascii="Times New Roman" w:hAnsi="Times New Roman" w:eastAsia="仿宋_GB2312" w:cs="Times New Roman"/>
                <w:kern w:val="0"/>
                <w:sz w:val="24"/>
                <w:szCs w:val="24"/>
                <w:lang w:val="en-US" w:eastAsia="zh-CN"/>
              </w:rPr>
              <w:t>旅游管理、导游、旅行社经营管理</w:t>
            </w:r>
            <w:r>
              <w:rPr>
                <w:rFonts w:hint="default" w:ascii="Times New Roman" w:hAnsi="Times New Roman" w:eastAsia="仿宋_GB2312" w:cs="Times New Roman"/>
                <w:kern w:val="0"/>
                <w:sz w:val="24"/>
                <w:szCs w:val="24"/>
              </w:rPr>
              <w:t>、</w:t>
            </w:r>
            <w:r>
              <w:rPr>
                <w:rFonts w:hint="default" w:ascii="Times New Roman" w:hAnsi="Times New Roman" w:eastAsia="仿宋_GB2312" w:cs="Times New Roman"/>
                <w:kern w:val="0"/>
                <w:sz w:val="24"/>
                <w:szCs w:val="24"/>
                <w:lang w:eastAsia="zh-CN"/>
              </w:rPr>
              <w:t>会展策划与管理、酒店管理</w:t>
            </w:r>
          </w:p>
          <w:p>
            <w:pPr>
              <w:widowControl/>
              <w:numPr>
                <w:ilvl w:val="0"/>
                <w:numId w:val="0"/>
              </w:numPr>
              <w:spacing w:line="300" w:lineRule="exact"/>
              <w:jc w:val="left"/>
              <w:textAlignment w:val="center"/>
              <w:rPr>
                <w:rFonts w:hint="default" w:ascii="Times New Roman" w:hAnsi="Times New Roman" w:eastAsia="仿宋_GB2312" w:cs="Times New Roman"/>
                <w:kern w:val="0"/>
                <w:sz w:val="24"/>
                <w:szCs w:val="24"/>
                <w:lang w:eastAsia="zh-CN"/>
              </w:rPr>
            </w:pPr>
            <w:r>
              <w:rPr>
                <w:rFonts w:hint="default" w:ascii="Times New Roman" w:hAnsi="Times New Roman" w:eastAsia="仿宋_GB2312" w:cs="Times New Roman"/>
                <w:b/>
                <w:bCs/>
                <w:kern w:val="0"/>
                <w:sz w:val="24"/>
                <w:szCs w:val="24"/>
                <w:lang w:eastAsia="zh-CN"/>
              </w:rPr>
              <w:t>本科：</w:t>
            </w:r>
            <w:r>
              <w:rPr>
                <w:rFonts w:hint="default" w:ascii="Times New Roman" w:hAnsi="Times New Roman" w:eastAsia="仿宋_GB2312" w:cs="Times New Roman"/>
                <w:kern w:val="0"/>
                <w:sz w:val="24"/>
                <w:szCs w:val="24"/>
                <w:lang w:eastAsia="zh-CN"/>
              </w:rPr>
              <w:t>旅游管理、酒店管理、会展经济与管理、旅游管理与服务教育</w:t>
            </w:r>
          </w:p>
          <w:p>
            <w:pPr>
              <w:widowControl/>
              <w:numPr>
                <w:ilvl w:val="0"/>
                <w:numId w:val="0"/>
              </w:numPr>
              <w:spacing w:line="300" w:lineRule="exact"/>
              <w:jc w:val="left"/>
              <w:textAlignment w:val="center"/>
              <w:rPr>
                <w:rFonts w:hint="default" w:ascii="Times New Roman" w:hAnsi="Times New Roman" w:eastAsia="仿宋_GB2312" w:cs="Times New Roman"/>
                <w:kern w:val="0"/>
                <w:sz w:val="24"/>
                <w:szCs w:val="24"/>
                <w:lang w:val="en-US" w:eastAsia="zh-CN"/>
              </w:rPr>
            </w:pPr>
            <w:r>
              <w:rPr>
                <w:rFonts w:hint="default" w:ascii="Times New Roman" w:hAnsi="Times New Roman" w:eastAsia="仿宋_GB2312" w:cs="Times New Roman"/>
                <w:b/>
                <w:bCs/>
                <w:kern w:val="0"/>
                <w:sz w:val="24"/>
                <w:szCs w:val="24"/>
                <w:lang w:eastAsia="zh-CN"/>
              </w:rPr>
              <w:t>研究生：</w:t>
            </w:r>
            <w:r>
              <w:rPr>
                <w:rFonts w:hint="default" w:ascii="Times New Roman" w:hAnsi="Times New Roman" w:eastAsia="仿宋_GB2312" w:cs="Times New Roman"/>
                <w:kern w:val="0"/>
                <w:sz w:val="24"/>
                <w:szCs w:val="24"/>
                <w:lang w:eastAsia="zh-CN"/>
              </w:rPr>
              <w:t>旅游管理（专业学位）。</w:t>
            </w:r>
          </w:p>
        </w:tc>
        <w:tc>
          <w:tcPr>
            <w:tcW w:w="2588" w:type="dxa"/>
            <w:vAlign w:val="center"/>
          </w:tcPr>
          <w:p>
            <w:pPr>
              <w:widowControl/>
              <w:spacing w:line="300" w:lineRule="exact"/>
              <w:jc w:val="left"/>
              <w:textAlignment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lang w:val="en-US" w:eastAsia="zh-CN"/>
              </w:rPr>
              <w:t>1年及以上工作经历。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61" w:hRule="atLeast"/>
          <w:tblHeader/>
          <w:jc w:val="center"/>
        </w:trPr>
        <w:tc>
          <w:tcPr>
            <w:tcW w:w="457" w:type="dxa"/>
            <w:vAlign w:val="center"/>
          </w:tcPr>
          <w:p>
            <w:pPr>
              <w:widowControl/>
              <w:spacing w:line="300" w:lineRule="exact"/>
              <w:jc w:val="center"/>
              <w:textAlignment w:val="center"/>
              <w:rPr>
                <w:rFonts w:hint="default"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11</w:t>
            </w:r>
          </w:p>
        </w:tc>
        <w:tc>
          <w:tcPr>
            <w:tcW w:w="1138" w:type="dxa"/>
            <w:vAlign w:val="center"/>
          </w:tcPr>
          <w:p>
            <w:pPr>
              <w:widowControl/>
              <w:spacing w:line="300" w:lineRule="exact"/>
              <w:jc w:val="center"/>
              <w:textAlignment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水电</w:t>
            </w:r>
            <w:r>
              <w:rPr>
                <w:rFonts w:hint="default" w:ascii="Times New Roman" w:hAnsi="Times New Roman" w:eastAsia="仿宋_GB2312" w:cs="Times New Roman"/>
                <w:kern w:val="0"/>
                <w:sz w:val="24"/>
                <w:szCs w:val="24"/>
                <w:lang w:val="en-US" w:eastAsia="zh-CN"/>
              </w:rPr>
              <w:t>维修岗</w:t>
            </w:r>
          </w:p>
        </w:tc>
        <w:tc>
          <w:tcPr>
            <w:tcW w:w="751" w:type="dxa"/>
            <w:vAlign w:val="center"/>
          </w:tcPr>
          <w:p>
            <w:pPr>
              <w:widowControl/>
              <w:spacing w:line="300" w:lineRule="exact"/>
              <w:jc w:val="center"/>
              <w:textAlignment w:val="center"/>
              <w:rPr>
                <w:rFonts w:hint="default" w:ascii="Times New Roman" w:hAnsi="Times New Roman" w:eastAsia="仿宋_GB2312" w:cs="Times New Roman"/>
                <w:kern w:val="0"/>
                <w:sz w:val="24"/>
                <w:szCs w:val="24"/>
                <w:lang w:val="en-US" w:eastAsia="zh-CN"/>
              </w:rPr>
            </w:pPr>
            <w:r>
              <w:rPr>
                <w:rFonts w:hint="default" w:ascii="Times New Roman" w:hAnsi="Times New Roman" w:eastAsia="仿宋_GB2312" w:cs="Times New Roman"/>
                <w:kern w:val="0"/>
                <w:sz w:val="24"/>
                <w:szCs w:val="24"/>
                <w:lang w:val="en-US" w:eastAsia="zh-CN"/>
              </w:rPr>
              <w:t>1</w:t>
            </w:r>
          </w:p>
        </w:tc>
        <w:tc>
          <w:tcPr>
            <w:tcW w:w="1142" w:type="dxa"/>
            <w:vAlign w:val="center"/>
          </w:tcPr>
          <w:p>
            <w:pPr>
              <w:widowControl/>
              <w:spacing w:line="300" w:lineRule="exact"/>
              <w:jc w:val="left"/>
              <w:textAlignment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lang w:val="en-US" w:eastAsia="zh-CN"/>
              </w:rPr>
              <w:t>40</w:t>
            </w:r>
            <w:r>
              <w:rPr>
                <w:rFonts w:hint="default" w:ascii="Times New Roman" w:hAnsi="Times New Roman" w:eastAsia="仿宋_GB2312" w:cs="Times New Roman"/>
                <w:kern w:val="0"/>
                <w:sz w:val="21"/>
                <w:szCs w:val="21"/>
              </w:rPr>
              <w:t>周岁</w:t>
            </w:r>
            <w:r>
              <w:rPr>
                <w:rFonts w:hint="eastAsia" w:ascii="Times New Roman" w:hAnsi="Times New Roman" w:eastAsia="仿宋_GB2312" w:cs="Times New Roman"/>
                <w:kern w:val="0"/>
                <w:sz w:val="21"/>
                <w:szCs w:val="21"/>
                <w:lang w:val="en-US" w:eastAsia="zh-CN"/>
              </w:rPr>
              <w:t>及</w:t>
            </w:r>
            <w:r>
              <w:rPr>
                <w:rFonts w:hint="default" w:ascii="Times New Roman" w:hAnsi="Times New Roman" w:eastAsia="仿宋_GB2312" w:cs="Times New Roman"/>
                <w:kern w:val="0"/>
                <w:sz w:val="21"/>
                <w:szCs w:val="21"/>
              </w:rPr>
              <w:t>以下</w:t>
            </w:r>
            <w:r>
              <w:rPr>
                <w:rFonts w:hint="default" w:ascii="Times New Roman" w:hAnsi="Times New Roman" w:eastAsia="仿宋_GB2312" w:cs="Times New Roman"/>
                <w:kern w:val="0"/>
                <w:sz w:val="21"/>
                <w:szCs w:val="21"/>
                <w:lang w:eastAsia="zh-CN"/>
              </w:rPr>
              <w:t>（</w:t>
            </w:r>
            <w:r>
              <w:rPr>
                <w:rFonts w:hint="default" w:ascii="Times New Roman" w:hAnsi="Times New Roman" w:eastAsia="仿宋_GB2312" w:cs="Times New Roman"/>
                <w:kern w:val="0"/>
                <w:sz w:val="21"/>
                <w:szCs w:val="21"/>
                <w:lang w:val="en-US" w:eastAsia="zh-CN"/>
              </w:rPr>
              <w:t>1980年6月</w:t>
            </w:r>
            <w:r>
              <w:rPr>
                <w:rFonts w:hint="eastAsia" w:ascii="Times New Roman" w:hAnsi="Times New Roman" w:eastAsia="仿宋_GB2312" w:cs="Times New Roman"/>
                <w:kern w:val="0"/>
                <w:sz w:val="21"/>
                <w:szCs w:val="21"/>
                <w:lang w:val="en-US" w:eastAsia="zh-CN"/>
              </w:rPr>
              <w:t>12日及</w:t>
            </w:r>
            <w:r>
              <w:rPr>
                <w:rFonts w:hint="default" w:ascii="Times New Roman" w:hAnsi="Times New Roman" w:eastAsia="仿宋_GB2312" w:cs="Times New Roman"/>
                <w:kern w:val="0"/>
                <w:sz w:val="21"/>
                <w:szCs w:val="21"/>
                <w:lang w:val="en-US" w:eastAsia="zh-CN"/>
              </w:rPr>
              <w:t>以后出生</w:t>
            </w:r>
            <w:r>
              <w:rPr>
                <w:rFonts w:hint="default" w:ascii="Times New Roman" w:hAnsi="Times New Roman" w:eastAsia="仿宋_GB2312" w:cs="Times New Roman"/>
                <w:kern w:val="0"/>
                <w:sz w:val="21"/>
                <w:szCs w:val="21"/>
                <w:lang w:eastAsia="zh-CN"/>
              </w:rPr>
              <w:t>）</w:t>
            </w:r>
          </w:p>
        </w:tc>
        <w:tc>
          <w:tcPr>
            <w:tcW w:w="1539" w:type="dxa"/>
            <w:vAlign w:val="center"/>
          </w:tcPr>
          <w:p>
            <w:pPr>
              <w:widowControl/>
              <w:spacing w:line="300" w:lineRule="exact"/>
              <w:jc w:val="center"/>
              <w:textAlignment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lang w:val="en-US" w:eastAsia="zh-CN"/>
              </w:rPr>
              <w:t>专科及以上学历</w:t>
            </w:r>
          </w:p>
        </w:tc>
        <w:tc>
          <w:tcPr>
            <w:tcW w:w="1443" w:type="dxa"/>
            <w:vAlign w:val="center"/>
          </w:tcPr>
          <w:p>
            <w:pPr>
              <w:widowControl/>
              <w:spacing w:line="300" w:lineRule="exact"/>
              <w:jc w:val="center"/>
              <w:textAlignment w:val="center"/>
              <w:rPr>
                <w:rFonts w:hint="default" w:ascii="Times New Roman" w:hAnsi="Times New Roman" w:eastAsia="仿宋_GB2312" w:cs="Times New Roman"/>
                <w:kern w:val="0"/>
                <w:sz w:val="24"/>
                <w:szCs w:val="24"/>
                <w:lang w:val="en-US" w:eastAsia="zh-CN"/>
              </w:rPr>
            </w:pPr>
            <w:r>
              <w:rPr>
                <w:rFonts w:hint="default" w:ascii="Times New Roman" w:hAnsi="Times New Roman" w:eastAsia="仿宋_GB2312" w:cs="Times New Roman"/>
                <w:kern w:val="0"/>
                <w:sz w:val="24"/>
                <w:szCs w:val="24"/>
                <w:lang w:val="en-US" w:eastAsia="zh-CN"/>
              </w:rPr>
              <w:t>无</w:t>
            </w:r>
          </w:p>
        </w:tc>
        <w:tc>
          <w:tcPr>
            <w:tcW w:w="5105" w:type="dxa"/>
            <w:vAlign w:val="center"/>
          </w:tcPr>
          <w:p>
            <w:pPr>
              <w:widowControl/>
              <w:spacing w:line="300" w:lineRule="exact"/>
              <w:jc w:val="left"/>
              <w:textAlignment w:val="center"/>
              <w:rPr>
                <w:rFonts w:hint="default" w:ascii="Times New Roman" w:hAnsi="Times New Roman" w:eastAsia="仿宋_GB2312" w:cs="Times New Roman"/>
                <w:kern w:val="0"/>
                <w:sz w:val="24"/>
                <w:szCs w:val="24"/>
                <w:lang w:eastAsia="zh-CN"/>
              </w:rPr>
            </w:pPr>
            <w:r>
              <w:rPr>
                <w:rFonts w:hint="default" w:ascii="Times New Roman" w:hAnsi="Times New Roman" w:eastAsia="仿宋_GB2312" w:cs="Times New Roman"/>
                <w:b/>
                <w:bCs/>
                <w:kern w:val="0"/>
                <w:sz w:val="24"/>
                <w:szCs w:val="24"/>
                <w:lang w:eastAsia="zh-CN"/>
              </w:rPr>
              <w:t>专科：</w:t>
            </w:r>
            <w:r>
              <w:rPr>
                <w:rFonts w:hint="default" w:ascii="Times New Roman" w:hAnsi="Times New Roman" w:eastAsia="仿宋_GB2312" w:cs="Times New Roman"/>
                <w:kern w:val="0"/>
                <w:sz w:val="24"/>
                <w:szCs w:val="24"/>
                <w:lang w:eastAsia="zh-CN"/>
              </w:rPr>
              <w:t>机电一体化技术、给排水工程技术、电气自动化技术、管道工程技术、焊接技术与自动化、电力系统自动化技术、电力系统继电保护与自动化技术、电网监控技术、电力客户服务与管理、电源变换技术与应用、建筑设备工程技术、供热通风与空调工程技术、建筑电气工程技术、建筑智能化工程技术、工业设备安装工程技术</w:t>
            </w:r>
          </w:p>
          <w:p>
            <w:pPr>
              <w:widowControl/>
              <w:spacing w:line="300" w:lineRule="exact"/>
              <w:jc w:val="left"/>
              <w:textAlignment w:val="center"/>
              <w:rPr>
                <w:rFonts w:hint="default" w:ascii="Times New Roman" w:hAnsi="Times New Roman" w:eastAsia="仿宋_GB2312" w:cs="Times New Roman"/>
                <w:kern w:val="0"/>
                <w:sz w:val="24"/>
                <w:szCs w:val="24"/>
                <w:lang w:val="en-US" w:eastAsia="zh-CN"/>
              </w:rPr>
            </w:pPr>
            <w:r>
              <w:rPr>
                <w:rFonts w:hint="default" w:ascii="Times New Roman" w:hAnsi="Times New Roman" w:eastAsia="仿宋_GB2312" w:cs="Times New Roman"/>
                <w:b/>
                <w:bCs/>
                <w:kern w:val="0"/>
                <w:sz w:val="24"/>
                <w:szCs w:val="24"/>
                <w:lang w:eastAsia="zh-CN"/>
              </w:rPr>
              <w:t>本科：</w:t>
            </w:r>
            <w:r>
              <w:rPr>
                <w:rFonts w:hint="default" w:ascii="Times New Roman" w:hAnsi="Times New Roman" w:eastAsia="仿宋_GB2312" w:cs="Times New Roman"/>
                <w:kern w:val="0"/>
                <w:sz w:val="24"/>
                <w:szCs w:val="24"/>
                <w:lang w:val="en-US" w:eastAsia="zh-CN"/>
              </w:rPr>
              <w:t>专业不限</w:t>
            </w:r>
          </w:p>
          <w:p>
            <w:pPr>
              <w:widowControl/>
              <w:spacing w:line="300" w:lineRule="exact"/>
              <w:jc w:val="left"/>
              <w:textAlignment w:val="center"/>
              <w:rPr>
                <w:rFonts w:hint="default" w:ascii="Times New Roman" w:hAnsi="Times New Roman" w:eastAsia="仿宋_GB2312" w:cs="Times New Roman"/>
                <w:kern w:val="0"/>
                <w:sz w:val="24"/>
                <w:szCs w:val="24"/>
                <w:lang w:val="en-US" w:eastAsia="zh-CN"/>
              </w:rPr>
            </w:pPr>
            <w:r>
              <w:rPr>
                <w:rFonts w:hint="default" w:ascii="Times New Roman" w:hAnsi="Times New Roman" w:eastAsia="仿宋_GB2312" w:cs="Times New Roman"/>
                <w:b/>
                <w:bCs/>
                <w:kern w:val="0"/>
                <w:sz w:val="24"/>
                <w:szCs w:val="24"/>
                <w:lang w:eastAsia="zh-CN"/>
              </w:rPr>
              <w:t>研究生：</w:t>
            </w:r>
            <w:r>
              <w:rPr>
                <w:rFonts w:hint="default" w:ascii="Times New Roman" w:hAnsi="Times New Roman" w:eastAsia="仿宋_GB2312" w:cs="Times New Roman"/>
                <w:kern w:val="0"/>
                <w:sz w:val="24"/>
                <w:szCs w:val="24"/>
                <w:lang w:val="en-US" w:eastAsia="zh-CN"/>
              </w:rPr>
              <w:t>专业不限</w:t>
            </w:r>
          </w:p>
        </w:tc>
        <w:tc>
          <w:tcPr>
            <w:tcW w:w="2588" w:type="dxa"/>
            <w:vAlign w:val="center"/>
          </w:tcPr>
          <w:p>
            <w:pPr>
              <w:widowControl/>
              <w:spacing w:line="300" w:lineRule="exact"/>
              <w:jc w:val="left"/>
              <w:textAlignment w:val="center"/>
              <w:rPr>
                <w:rFonts w:hint="default" w:ascii="Times New Roman" w:hAnsi="Times New Roman" w:eastAsia="仿宋_GB2312" w:cs="Times New Roman"/>
                <w:kern w:val="0"/>
                <w:sz w:val="24"/>
                <w:szCs w:val="24"/>
                <w:lang w:eastAsia="zh-CN"/>
              </w:rPr>
            </w:pPr>
          </w:p>
          <w:p>
            <w:pPr>
              <w:widowControl/>
              <w:spacing w:line="300" w:lineRule="exact"/>
              <w:jc w:val="left"/>
              <w:textAlignment w:val="center"/>
              <w:rPr>
                <w:rFonts w:hint="eastAsia" w:ascii="Times New Roman" w:hAnsi="Times New Roman" w:eastAsia="仿宋_GB2312" w:cs="Times New Roman"/>
                <w:kern w:val="0"/>
                <w:sz w:val="24"/>
                <w:szCs w:val="24"/>
                <w:lang w:eastAsia="zh-CN"/>
              </w:rPr>
            </w:pPr>
            <w:r>
              <w:rPr>
                <w:rFonts w:hint="eastAsia" w:ascii="Times New Roman" w:hAnsi="Times New Roman" w:eastAsia="仿宋_GB2312" w:cs="Times New Roman"/>
                <w:kern w:val="0"/>
                <w:sz w:val="24"/>
                <w:szCs w:val="24"/>
                <w:lang w:val="en-US" w:eastAsia="zh-CN"/>
              </w:rPr>
              <w:t>1、</w:t>
            </w:r>
            <w:r>
              <w:rPr>
                <w:rFonts w:hint="default" w:ascii="Times New Roman" w:hAnsi="Times New Roman" w:eastAsia="仿宋_GB2312" w:cs="Times New Roman"/>
                <w:kern w:val="0"/>
                <w:sz w:val="24"/>
                <w:szCs w:val="24"/>
                <w:lang w:val="en-US" w:eastAsia="zh-CN"/>
              </w:rPr>
              <w:t>5年及以上</w:t>
            </w:r>
            <w:r>
              <w:rPr>
                <w:rFonts w:hint="default" w:ascii="Times New Roman" w:hAnsi="Times New Roman" w:eastAsia="仿宋_GB2312" w:cs="Times New Roman"/>
                <w:kern w:val="0"/>
                <w:sz w:val="24"/>
                <w:szCs w:val="24"/>
              </w:rPr>
              <w:t>工作经历</w:t>
            </w:r>
            <w:r>
              <w:rPr>
                <w:rFonts w:hint="eastAsia" w:ascii="Times New Roman" w:hAnsi="Times New Roman" w:eastAsia="仿宋_GB2312" w:cs="Times New Roman"/>
                <w:kern w:val="0"/>
                <w:sz w:val="24"/>
                <w:szCs w:val="24"/>
                <w:lang w:eastAsia="zh-CN"/>
              </w:rPr>
              <w:t>。</w:t>
            </w:r>
          </w:p>
          <w:p>
            <w:pPr>
              <w:widowControl/>
              <w:spacing w:line="300" w:lineRule="exact"/>
              <w:jc w:val="left"/>
              <w:textAlignment w:val="center"/>
              <w:rPr>
                <w:rFonts w:hint="default" w:ascii="Times New Roman" w:hAnsi="Times New Roman" w:eastAsia="仿宋_GB2312" w:cs="Times New Roman"/>
                <w:kern w:val="0"/>
                <w:sz w:val="24"/>
                <w:szCs w:val="24"/>
                <w:lang w:eastAsia="zh-CN"/>
              </w:rPr>
            </w:pPr>
            <w:r>
              <w:rPr>
                <w:rFonts w:hint="eastAsia" w:ascii="Times New Roman" w:hAnsi="Times New Roman" w:eastAsia="仿宋_GB2312" w:cs="Times New Roman"/>
                <w:kern w:val="0"/>
                <w:sz w:val="24"/>
                <w:szCs w:val="24"/>
                <w:lang w:val="en-US" w:eastAsia="zh-CN"/>
              </w:rPr>
              <w:t>2、持</w:t>
            </w:r>
            <w:r>
              <w:rPr>
                <w:rFonts w:hint="default" w:ascii="Times New Roman" w:hAnsi="Times New Roman" w:eastAsia="仿宋_GB2312" w:cs="Times New Roman"/>
                <w:kern w:val="0"/>
                <w:sz w:val="24"/>
                <w:szCs w:val="24"/>
                <w:lang w:val="en-US" w:eastAsia="zh-CN"/>
              </w:rPr>
              <w:t>有电工、焊工等特种作业操作证或职业资格证书</w:t>
            </w:r>
            <w:r>
              <w:rPr>
                <w:rFonts w:hint="default" w:ascii="Times New Roman" w:hAnsi="Times New Roman" w:eastAsia="仿宋_GB2312" w:cs="Times New Roman"/>
                <w:kern w:val="0"/>
                <w:sz w:val="24"/>
                <w:szCs w:val="24"/>
                <w:lang w:eastAsia="zh-CN"/>
              </w:rPr>
              <w:t>。</w:t>
            </w:r>
          </w:p>
          <w:p>
            <w:pPr>
              <w:widowControl/>
              <w:spacing w:line="300" w:lineRule="exact"/>
              <w:jc w:val="left"/>
              <w:textAlignment w:val="center"/>
              <w:rPr>
                <w:rFonts w:hint="default" w:ascii="Times New Roman" w:hAnsi="Times New Roman" w:eastAsia="仿宋_GB2312" w:cs="Times New Roman"/>
                <w:kern w:val="0"/>
                <w:sz w:val="24"/>
                <w:szCs w:val="24"/>
              </w:rPr>
            </w:pPr>
          </w:p>
        </w:tc>
      </w:tr>
    </w:tbl>
    <w:p>
      <w:pPr>
        <w:widowControl/>
        <w:rPr>
          <w:rFonts w:hint="default" w:ascii="Times New Roman" w:hAnsi="Times New Roman" w:cs="Times New Roman"/>
          <w:kern w:val="0"/>
          <w:sz w:val="24"/>
          <w:szCs w:val="24"/>
        </w:rPr>
      </w:pPr>
      <w:r>
        <w:rPr>
          <w:rFonts w:hint="default" w:ascii="Times New Roman" w:hAnsi="Times New Roman" w:cs="Times New Roman"/>
          <w:kern w:val="0"/>
          <w:sz w:val="24"/>
          <w:szCs w:val="24"/>
        </w:rPr>
        <w:t>注：</w:t>
      </w:r>
      <w:r>
        <w:rPr>
          <w:rFonts w:hint="default" w:ascii="Times New Roman" w:hAnsi="Times New Roman" w:cs="Times New Roman"/>
          <w:kern w:val="0"/>
          <w:sz w:val="24"/>
          <w:szCs w:val="24"/>
          <w:lang w:eastAsia="zh-CN"/>
        </w:rPr>
        <w:t>全日制</w:t>
      </w:r>
      <w:r>
        <w:rPr>
          <w:rFonts w:hint="default" w:ascii="Times New Roman" w:hAnsi="Times New Roman" w:cs="Times New Roman"/>
          <w:kern w:val="0"/>
          <w:sz w:val="24"/>
          <w:szCs w:val="24"/>
        </w:rPr>
        <w:t>博士取得相应学历学位的不限专业。</w:t>
      </w:r>
    </w:p>
    <w:p>
      <w:pPr>
        <w:spacing w:line="480" w:lineRule="exact"/>
        <w:rPr>
          <w:rFonts w:hint="default" w:ascii="Times New Roman" w:hAnsi="Times New Roman" w:cs="Times New Roman"/>
          <w:b/>
          <w:bCs/>
          <w:sz w:val="36"/>
          <w:szCs w:val="36"/>
        </w:rPr>
        <w:sectPr>
          <w:pgSz w:w="16838" w:h="11906" w:orient="landscape"/>
          <w:pgMar w:top="850" w:right="1440" w:bottom="567" w:left="1440" w:header="851" w:footer="992" w:gutter="0"/>
          <w:cols w:space="0" w:num="1"/>
          <w:rtlGutter w:val="0"/>
          <w:docGrid w:type="lines" w:linePitch="319" w:charSpace="0"/>
        </w:sectPr>
      </w:pPr>
    </w:p>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附件2</w:t>
      </w:r>
    </w:p>
    <w:tbl>
      <w:tblPr>
        <w:tblStyle w:val="5"/>
        <w:tblpPr w:leftFromText="180" w:rightFromText="180" w:vertAnchor="text" w:horzAnchor="page" w:tblpX="1215" w:tblpY="838"/>
        <w:tblW w:w="9766"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260"/>
        <w:gridCol w:w="1277"/>
        <w:gridCol w:w="1136"/>
        <w:gridCol w:w="1275"/>
        <w:gridCol w:w="1249"/>
        <w:gridCol w:w="26"/>
        <w:gridCol w:w="1700"/>
        <w:gridCol w:w="1843"/>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35" w:hRule="atLeast"/>
          <w:jc w:val="center"/>
        </w:trPr>
        <w:tc>
          <w:tcPr>
            <w:tcW w:w="1260" w:type="dxa"/>
            <w:tcBorders>
              <w:top w:val="doub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cs="Times New Roman" w:eastAsiaTheme="minorEastAsia"/>
                <w:sz w:val="24"/>
                <w:lang w:eastAsia="zh-CN"/>
              </w:rPr>
            </w:pPr>
            <w:r>
              <w:rPr>
                <w:rFonts w:hint="default" w:ascii="Times New Roman" w:hAnsi="Times New Roman" w:cs="Times New Roman" w:eastAsiaTheme="minorEastAsia"/>
                <w:sz w:val="24"/>
              </w:rPr>
              <w:t>应聘</w:t>
            </w:r>
            <w:r>
              <w:rPr>
                <w:rFonts w:hint="default" w:ascii="Times New Roman" w:hAnsi="Times New Roman" w:cs="Times New Roman" w:eastAsiaTheme="minorEastAsia"/>
                <w:sz w:val="24"/>
                <w:lang w:eastAsia="zh-CN"/>
              </w:rPr>
              <w:t>岗位</w:t>
            </w:r>
          </w:p>
        </w:tc>
        <w:tc>
          <w:tcPr>
            <w:tcW w:w="6663" w:type="dxa"/>
            <w:gridSpan w:val="6"/>
            <w:tcBorders>
              <w:top w:val="doub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default" w:ascii="Times New Roman" w:hAnsi="Times New Roman" w:cs="Times New Roman" w:eastAsiaTheme="minorEastAsia"/>
                <w:sz w:val="24"/>
                <w:lang w:eastAsia="zh-CN"/>
              </w:rPr>
            </w:pPr>
          </w:p>
        </w:tc>
        <w:tc>
          <w:tcPr>
            <w:tcW w:w="1843" w:type="dxa"/>
            <w:vMerge w:val="restart"/>
            <w:tcBorders>
              <w:top w:val="doub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cs="Times New Roman" w:eastAsiaTheme="minorEastAsia"/>
                <w:sz w:val="24"/>
              </w:rPr>
            </w:pPr>
            <w:r>
              <w:rPr>
                <w:rFonts w:hint="default" w:ascii="Times New Roman" w:hAnsi="Times New Roman" w:cs="Times New Roman"/>
                <w:kern w:val="0"/>
                <w:sz w:val="24"/>
                <w:lang w:val="en-US" w:eastAsia="zh-CN"/>
              </w:rPr>
              <w:t>一</w:t>
            </w:r>
            <w:r>
              <w:rPr>
                <w:rFonts w:hint="default" w:ascii="Times New Roman" w:hAnsi="Times New Roman" w:cs="Times New Roman" w:eastAsiaTheme="minorEastAsia"/>
                <w:kern w:val="0"/>
                <w:sz w:val="24"/>
              </w:rPr>
              <w:t>寸近期彩照</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45" w:hRule="atLeast"/>
          <w:jc w:val="center"/>
        </w:trPr>
        <w:tc>
          <w:tcPr>
            <w:tcW w:w="1260" w:type="dxa"/>
            <w:tcBorders>
              <w:top w:val="single" w:color="auto" w:sz="4" w:space="0"/>
            </w:tcBorders>
            <w:vAlign w:val="center"/>
          </w:tcPr>
          <w:p>
            <w:pPr>
              <w:adjustRightInd w:val="0"/>
              <w:snapToGrid w:val="0"/>
              <w:jc w:val="center"/>
              <w:rPr>
                <w:rFonts w:hint="default" w:ascii="Times New Roman" w:hAnsi="Times New Roman" w:cs="Times New Roman" w:eastAsiaTheme="minorEastAsia"/>
                <w:sz w:val="24"/>
              </w:rPr>
            </w:pPr>
            <w:r>
              <w:rPr>
                <w:rFonts w:hint="default" w:ascii="Times New Roman" w:hAnsi="Times New Roman" w:cs="Times New Roman" w:eastAsiaTheme="minorEastAsia"/>
                <w:sz w:val="24"/>
              </w:rPr>
              <w:t>姓名</w:t>
            </w:r>
          </w:p>
        </w:tc>
        <w:tc>
          <w:tcPr>
            <w:tcW w:w="1277" w:type="dxa"/>
            <w:tcBorders>
              <w:top w:val="single" w:color="auto" w:sz="4" w:space="0"/>
            </w:tcBorders>
            <w:vAlign w:val="center"/>
          </w:tcPr>
          <w:p>
            <w:pPr>
              <w:adjustRightInd w:val="0"/>
              <w:snapToGrid w:val="0"/>
              <w:rPr>
                <w:rFonts w:hint="default" w:ascii="Times New Roman" w:hAnsi="Times New Roman" w:cs="Times New Roman" w:eastAsiaTheme="minorEastAsia"/>
                <w:sz w:val="24"/>
              </w:rPr>
            </w:pPr>
          </w:p>
        </w:tc>
        <w:tc>
          <w:tcPr>
            <w:tcW w:w="1136" w:type="dxa"/>
            <w:tcBorders>
              <w:top w:val="single" w:color="auto" w:sz="4" w:space="0"/>
            </w:tcBorders>
            <w:vAlign w:val="center"/>
          </w:tcPr>
          <w:p>
            <w:pPr>
              <w:adjustRightInd w:val="0"/>
              <w:snapToGrid w:val="0"/>
              <w:jc w:val="center"/>
              <w:rPr>
                <w:rFonts w:hint="default" w:ascii="Times New Roman" w:hAnsi="Times New Roman" w:cs="Times New Roman" w:eastAsiaTheme="minorEastAsia"/>
                <w:sz w:val="24"/>
              </w:rPr>
            </w:pPr>
            <w:r>
              <w:rPr>
                <w:rFonts w:hint="default" w:ascii="Times New Roman" w:hAnsi="Times New Roman" w:cs="Times New Roman" w:eastAsiaTheme="minorEastAsia"/>
                <w:sz w:val="24"/>
              </w:rPr>
              <w:t>性别</w:t>
            </w:r>
          </w:p>
        </w:tc>
        <w:tc>
          <w:tcPr>
            <w:tcW w:w="1275" w:type="dxa"/>
            <w:tcBorders>
              <w:top w:val="single" w:color="auto" w:sz="4" w:space="0"/>
            </w:tcBorders>
            <w:vAlign w:val="center"/>
          </w:tcPr>
          <w:p>
            <w:pPr>
              <w:adjustRightInd w:val="0"/>
              <w:snapToGrid w:val="0"/>
              <w:jc w:val="center"/>
              <w:rPr>
                <w:rFonts w:hint="default" w:ascii="Times New Roman" w:hAnsi="Times New Roman" w:cs="Times New Roman" w:eastAsiaTheme="minorEastAsia"/>
                <w:sz w:val="24"/>
              </w:rPr>
            </w:pPr>
          </w:p>
        </w:tc>
        <w:tc>
          <w:tcPr>
            <w:tcW w:w="1275" w:type="dxa"/>
            <w:gridSpan w:val="2"/>
            <w:tcBorders>
              <w:top w:val="single" w:color="auto" w:sz="4" w:space="0"/>
            </w:tcBorders>
            <w:vAlign w:val="center"/>
          </w:tcPr>
          <w:p>
            <w:pPr>
              <w:adjustRightInd w:val="0"/>
              <w:snapToGrid w:val="0"/>
              <w:jc w:val="left"/>
              <w:rPr>
                <w:rFonts w:hint="default" w:ascii="Times New Roman" w:hAnsi="Times New Roman" w:cs="Times New Roman" w:eastAsiaTheme="minorEastAsia"/>
                <w:sz w:val="24"/>
              </w:rPr>
            </w:pPr>
            <w:r>
              <w:rPr>
                <w:rFonts w:hint="default" w:ascii="Times New Roman" w:hAnsi="Times New Roman" w:cs="Times New Roman" w:eastAsiaTheme="minorEastAsia"/>
                <w:sz w:val="24"/>
              </w:rPr>
              <w:t>出生日期</w:t>
            </w:r>
          </w:p>
        </w:tc>
        <w:tc>
          <w:tcPr>
            <w:tcW w:w="1700" w:type="dxa"/>
            <w:tcBorders>
              <w:top w:val="single" w:color="auto" w:sz="4" w:space="0"/>
            </w:tcBorders>
            <w:vAlign w:val="center"/>
          </w:tcPr>
          <w:p>
            <w:pPr>
              <w:adjustRightInd w:val="0"/>
              <w:snapToGrid w:val="0"/>
              <w:jc w:val="center"/>
              <w:rPr>
                <w:rFonts w:hint="default" w:ascii="Times New Roman" w:hAnsi="Times New Roman" w:cs="Times New Roman" w:eastAsiaTheme="minorEastAsia"/>
                <w:sz w:val="24"/>
              </w:rPr>
            </w:pPr>
          </w:p>
        </w:tc>
        <w:tc>
          <w:tcPr>
            <w:tcW w:w="1843" w:type="dxa"/>
            <w:vMerge w:val="continue"/>
            <w:vAlign w:val="center"/>
          </w:tcPr>
          <w:p>
            <w:pPr>
              <w:adjustRightInd w:val="0"/>
              <w:snapToGrid w:val="0"/>
              <w:jc w:val="center"/>
              <w:rPr>
                <w:rFonts w:hint="default" w:ascii="Times New Roman" w:hAnsi="Times New Roman" w:cs="Times New Roman" w:eastAsiaTheme="minorEastAsia"/>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45" w:hRule="atLeast"/>
          <w:jc w:val="center"/>
        </w:trPr>
        <w:tc>
          <w:tcPr>
            <w:tcW w:w="1260" w:type="dxa"/>
            <w:tcBorders>
              <w:bottom w:val="single" w:color="auto" w:sz="6" w:space="0"/>
            </w:tcBorders>
            <w:vAlign w:val="center"/>
          </w:tcPr>
          <w:p>
            <w:pPr>
              <w:adjustRightInd w:val="0"/>
              <w:snapToGrid w:val="0"/>
              <w:jc w:val="center"/>
              <w:rPr>
                <w:rFonts w:hint="default" w:ascii="Times New Roman" w:hAnsi="Times New Roman" w:cs="Times New Roman" w:eastAsiaTheme="minorEastAsia"/>
                <w:sz w:val="24"/>
              </w:rPr>
            </w:pPr>
            <w:r>
              <w:rPr>
                <w:rFonts w:hint="default" w:ascii="Times New Roman" w:hAnsi="Times New Roman" w:cs="Times New Roman" w:eastAsiaTheme="minorEastAsia"/>
                <w:sz w:val="24"/>
              </w:rPr>
              <w:t>民族</w:t>
            </w:r>
          </w:p>
        </w:tc>
        <w:tc>
          <w:tcPr>
            <w:tcW w:w="1277" w:type="dxa"/>
            <w:tcBorders>
              <w:bottom w:val="single" w:color="auto" w:sz="6" w:space="0"/>
            </w:tcBorders>
            <w:vAlign w:val="center"/>
          </w:tcPr>
          <w:p>
            <w:pPr>
              <w:adjustRightInd w:val="0"/>
              <w:snapToGrid w:val="0"/>
              <w:rPr>
                <w:rFonts w:hint="default" w:ascii="Times New Roman" w:hAnsi="Times New Roman" w:cs="Times New Roman" w:eastAsiaTheme="minorEastAsia"/>
                <w:sz w:val="24"/>
              </w:rPr>
            </w:pPr>
          </w:p>
        </w:tc>
        <w:tc>
          <w:tcPr>
            <w:tcW w:w="1136" w:type="dxa"/>
            <w:tcBorders>
              <w:bottom w:val="single" w:color="auto" w:sz="6" w:space="0"/>
            </w:tcBorders>
            <w:vAlign w:val="center"/>
          </w:tcPr>
          <w:p>
            <w:pPr>
              <w:adjustRightInd w:val="0"/>
              <w:snapToGrid w:val="0"/>
              <w:jc w:val="center"/>
              <w:rPr>
                <w:rFonts w:hint="default" w:ascii="Times New Roman" w:hAnsi="Times New Roman" w:cs="Times New Roman" w:eastAsiaTheme="minorEastAsia"/>
                <w:sz w:val="24"/>
              </w:rPr>
            </w:pPr>
            <w:r>
              <w:rPr>
                <w:rFonts w:hint="default" w:ascii="Times New Roman" w:hAnsi="Times New Roman" w:cs="Times New Roman" w:eastAsiaTheme="minorEastAsia"/>
                <w:sz w:val="24"/>
              </w:rPr>
              <w:t>婚否</w:t>
            </w:r>
          </w:p>
        </w:tc>
        <w:tc>
          <w:tcPr>
            <w:tcW w:w="1275" w:type="dxa"/>
            <w:tcBorders>
              <w:bottom w:val="single" w:color="auto" w:sz="6" w:space="0"/>
            </w:tcBorders>
            <w:vAlign w:val="center"/>
          </w:tcPr>
          <w:p>
            <w:pPr>
              <w:adjustRightInd w:val="0"/>
              <w:snapToGrid w:val="0"/>
              <w:jc w:val="center"/>
              <w:rPr>
                <w:rFonts w:hint="default" w:ascii="Times New Roman" w:hAnsi="Times New Roman" w:cs="Times New Roman" w:eastAsiaTheme="minorEastAsia"/>
                <w:sz w:val="24"/>
              </w:rPr>
            </w:pPr>
          </w:p>
        </w:tc>
        <w:tc>
          <w:tcPr>
            <w:tcW w:w="1275" w:type="dxa"/>
            <w:gridSpan w:val="2"/>
            <w:tcBorders>
              <w:bottom w:val="single" w:color="auto" w:sz="6" w:space="0"/>
            </w:tcBorders>
            <w:vAlign w:val="center"/>
          </w:tcPr>
          <w:p>
            <w:pPr>
              <w:adjustRightInd w:val="0"/>
              <w:snapToGrid w:val="0"/>
              <w:jc w:val="left"/>
              <w:rPr>
                <w:rFonts w:hint="default" w:ascii="Times New Roman" w:hAnsi="Times New Roman" w:cs="Times New Roman" w:eastAsiaTheme="minorEastAsia"/>
                <w:sz w:val="24"/>
              </w:rPr>
            </w:pPr>
            <w:r>
              <w:rPr>
                <w:rFonts w:hint="default" w:ascii="Times New Roman" w:hAnsi="Times New Roman" w:cs="Times New Roman" w:eastAsiaTheme="minorEastAsia"/>
                <w:sz w:val="24"/>
              </w:rPr>
              <w:t>政治面貌</w:t>
            </w:r>
          </w:p>
        </w:tc>
        <w:tc>
          <w:tcPr>
            <w:tcW w:w="1700" w:type="dxa"/>
            <w:tcBorders>
              <w:bottom w:val="single" w:color="auto" w:sz="6" w:space="0"/>
            </w:tcBorders>
            <w:vAlign w:val="center"/>
          </w:tcPr>
          <w:p>
            <w:pPr>
              <w:adjustRightInd w:val="0"/>
              <w:snapToGrid w:val="0"/>
              <w:rPr>
                <w:rFonts w:hint="default" w:ascii="Times New Roman" w:hAnsi="Times New Roman" w:cs="Times New Roman" w:eastAsiaTheme="minorEastAsia"/>
                <w:sz w:val="24"/>
              </w:rPr>
            </w:pPr>
          </w:p>
        </w:tc>
        <w:tc>
          <w:tcPr>
            <w:tcW w:w="1843" w:type="dxa"/>
            <w:vMerge w:val="continue"/>
            <w:vAlign w:val="center"/>
          </w:tcPr>
          <w:p>
            <w:pPr>
              <w:adjustRightInd w:val="0"/>
              <w:snapToGrid w:val="0"/>
              <w:jc w:val="center"/>
              <w:rPr>
                <w:rFonts w:hint="default" w:ascii="Times New Roman" w:hAnsi="Times New Roman" w:cs="Times New Roman" w:eastAsiaTheme="minorEastAsia"/>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1260" w:type="dxa"/>
            <w:tcBorders>
              <w:top w:val="single" w:color="auto" w:sz="6" w:space="0"/>
              <w:bottom w:val="single" w:color="auto" w:sz="6" w:space="0"/>
            </w:tcBorders>
            <w:vAlign w:val="center"/>
          </w:tcPr>
          <w:p>
            <w:pPr>
              <w:adjustRightInd w:val="0"/>
              <w:snapToGrid w:val="0"/>
              <w:jc w:val="center"/>
              <w:rPr>
                <w:rFonts w:hint="default" w:ascii="Times New Roman" w:hAnsi="Times New Roman" w:cs="Times New Roman" w:eastAsiaTheme="minorEastAsia"/>
                <w:spacing w:val="-10"/>
                <w:sz w:val="24"/>
              </w:rPr>
            </w:pPr>
            <w:r>
              <w:rPr>
                <w:rFonts w:hint="default" w:ascii="Times New Roman" w:hAnsi="Times New Roman" w:cs="Times New Roman" w:eastAsiaTheme="minorEastAsia"/>
                <w:sz w:val="24"/>
              </w:rPr>
              <w:t>籍贯</w:t>
            </w:r>
          </w:p>
        </w:tc>
        <w:tc>
          <w:tcPr>
            <w:tcW w:w="1277" w:type="dxa"/>
            <w:tcBorders>
              <w:top w:val="single" w:color="auto" w:sz="6" w:space="0"/>
              <w:bottom w:val="single" w:color="auto" w:sz="6" w:space="0"/>
            </w:tcBorders>
            <w:vAlign w:val="center"/>
          </w:tcPr>
          <w:p>
            <w:pPr>
              <w:adjustRightInd w:val="0"/>
              <w:snapToGrid w:val="0"/>
              <w:rPr>
                <w:rFonts w:hint="default" w:ascii="Times New Roman" w:hAnsi="Times New Roman" w:cs="Times New Roman" w:eastAsiaTheme="minorEastAsia"/>
                <w:sz w:val="24"/>
              </w:rPr>
            </w:pPr>
          </w:p>
        </w:tc>
        <w:tc>
          <w:tcPr>
            <w:tcW w:w="1136" w:type="dxa"/>
            <w:tcBorders>
              <w:top w:val="single" w:color="auto" w:sz="6" w:space="0"/>
              <w:bottom w:val="single" w:color="auto" w:sz="6" w:space="0"/>
            </w:tcBorders>
            <w:vAlign w:val="center"/>
          </w:tcPr>
          <w:p>
            <w:pPr>
              <w:adjustRightInd w:val="0"/>
              <w:snapToGrid w:val="0"/>
              <w:jc w:val="center"/>
              <w:rPr>
                <w:rFonts w:hint="default" w:ascii="Times New Roman" w:hAnsi="Times New Roman" w:cs="Times New Roman" w:eastAsiaTheme="minorEastAsia"/>
                <w:spacing w:val="-10"/>
                <w:sz w:val="24"/>
              </w:rPr>
            </w:pPr>
            <w:r>
              <w:rPr>
                <w:rFonts w:hint="default" w:ascii="Times New Roman" w:hAnsi="Times New Roman" w:cs="Times New Roman" w:eastAsiaTheme="minorEastAsia"/>
                <w:spacing w:val="-10"/>
                <w:sz w:val="24"/>
              </w:rPr>
              <w:t>参加工作</w:t>
            </w:r>
          </w:p>
          <w:p>
            <w:pPr>
              <w:adjustRightInd w:val="0"/>
              <w:snapToGrid w:val="0"/>
              <w:jc w:val="center"/>
              <w:rPr>
                <w:rFonts w:hint="default" w:ascii="Times New Roman" w:hAnsi="Times New Roman" w:cs="Times New Roman" w:eastAsiaTheme="minorEastAsia"/>
                <w:sz w:val="24"/>
              </w:rPr>
            </w:pPr>
            <w:r>
              <w:rPr>
                <w:rFonts w:hint="default" w:ascii="Times New Roman" w:hAnsi="Times New Roman" w:cs="Times New Roman" w:eastAsiaTheme="minorEastAsia"/>
                <w:spacing w:val="-10"/>
                <w:sz w:val="24"/>
              </w:rPr>
              <w:t>时间</w:t>
            </w:r>
          </w:p>
        </w:tc>
        <w:tc>
          <w:tcPr>
            <w:tcW w:w="1275" w:type="dxa"/>
            <w:tcBorders>
              <w:top w:val="single" w:color="auto" w:sz="6" w:space="0"/>
              <w:bottom w:val="single" w:color="auto" w:sz="6" w:space="0"/>
            </w:tcBorders>
            <w:vAlign w:val="center"/>
          </w:tcPr>
          <w:p>
            <w:pPr>
              <w:adjustRightInd w:val="0"/>
              <w:snapToGrid w:val="0"/>
              <w:jc w:val="center"/>
              <w:rPr>
                <w:rFonts w:hint="default" w:ascii="Times New Roman" w:hAnsi="Times New Roman" w:cs="Times New Roman" w:eastAsiaTheme="minorEastAsia"/>
                <w:sz w:val="24"/>
              </w:rPr>
            </w:pPr>
          </w:p>
        </w:tc>
        <w:tc>
          <w:tcPr>
            <w:tcW w:w="1275" w:type="dxa"/>
            <w:gridSpan w:val="2"/>
            <w:tcBorders>
              <w:top w:val="single" w:color="auto" w:sz="6" w:space="0"/>
              <w:bottom w:val="single" w:color="auto" w:sz="6" w:space="0"/>
            </w:tcBorders>
            <w:vAlign w:val="center"/>
          </w:tcPr>
          <w:p>
            <w:pPr>
              <w:adjustRightInd w:val="0"/>
              <w:snapToGrid w:val="0"/>
              <w:jc w:val="left"/>
              <w:rPr>
                <w:rFonts w:hint="default" w:ascii="Times New Roman" w:hAnsi="Times New Roman" w:cs="Times New Roman" w:eastAsiaTheme="minorEastAsia"/>
                <w:sz w:val="24"/>
              </w:rPr>
            </w:pPr>
            <w:r>
              <w:rPr>
                <w:rFonts w:hint="default" w:ascii="Times New Roman" w:hAnsi="Times New Roman" w:cs="Times New Roman" w:eastAsiaTheme="minorEastAsia"/>
                <w:sz w:val="24"/>
              </w:rPr>
              <w:t>手机号码</w:t>
            </w:r>
          </w:p>
        </w:tc>
        <w:tc>
          <w:tcPr>
            <w:tcW w:w="1700" w:type="dxa"/>
            <w:tcBorders>
              <w:top w:val="single" w:color="auto" w:sz="6" w:space="0"/>
              <w:bottom w:val="single" w:color="auto" w:sz="6" w:space="0"/>
            </w:tcBorders>
            <w:vAlign w:val="center"/>
          </w:tcPr>
          <w:p>
            <w:pPr>
              <w:adjustRightInd w:val="0"/>
              <w:snapToGrid w:val="0"/>
              <w:jc w:val="center"/>
              <w:rPr>
                <w:rFonts w:hint="default" w:ascii="Times New Roman" w:hAnsi="Times New Roman" w:cs="Times New Roman" w:eastAsiaTheme="minorEastAsia"/>
                <w:sz w:val="24"/>
              </w:rPr>
            </w:pPr>
          </w:p>
        </w:tc>
        <w:tc>
          <w:tcPr>
            <w:tcW w:w="1843" w:type="dxa"/>
            <w:vMerge w:val="continue"/>
            <w:vAlign w:val="center"/>
          </w:tcPr>
          <w:p>
            <w:pPr>
              <w:adjustRightInd w:val="0"/>
              <w:snapToGrid w:val="0"/>
              <w:jc w:val="center"/>
              <w:rPr>
                <w:rFonts w:hint="default" w:ascii="Times New Roman" w:hAnsi="Times New Roman" w:cs="Times New Roman" w:eastAsiaTheme="minorEastAsia"/>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1260" w:type="dxa"/>
            <w:tcBorders>
              <w:top w:val="single" w:color="auto" w:sz="6" w:space="0"/>
              <w:bottom w:val="single" w:color="auto" w:sz="6" w:space="0"/>
            </w:tcBorders>
            <w:vAlign w:val="center"/>
          </w:tcPr>
          <w:p>
            <w:pPr>
              <w:adjustRightInd w:val="0"/>
              <w:snapToGrid w:val="0"/>
              <w:jc w:val="left"/>
              <w:rPr>
                <w:rFonts w:hint="default" w:ascii="Times New Roman" w:hAnsi="Times New Roman" w:cs="Times New Roman" w:eastAsiaTheme="minorEastAsia"/>
                <w:sz w:val="24"/>
              </w:rPr>
            </w:pPr>
            <w:r>
              <w:rPr>
                <w:rFonts w:hint="default" w:ascii="Times New Roman" w:hAnsi="Times New Roman" w:cs="Times New Roman" w:eastAsiaTheme="minorEastAsia"/>
                <w:sz w:val="24"/>
              </w:rPr>
              <w:t>现居住地</w:t>
            </w:r>
          </w:p>
        </w:tc>
        <w:tc>
          <w:tcPr>
            <w:tcW w:w="6663" w:type="dxa"/>
            <w:gridSpan w:val="6"/>
            <w:tcBorders>
              <w:top w:val="single" w:color="auto" w:sz="6" w:space="0"/>
              <w:bottom w:val="single" w:color="auto" w:sz="6" w:space="0"/>
            </w:tcBorders>
            <w:vAlign w:val="center"/>
          </w:tcPr>
          <w:p>
            <w:pPr>
              <w:adjustRightInd w:val="0"/>
              <w:snapToGrid w:val="0"/>
              <w:jc w:val="center"/>
              <w:rPr>
                <w:rFonts w:hint="default" w:ascii="Times New Roman" w:hAnsi="Times New Roman" w:cs="Times New Roman" w:eastAsiaTheme="minorEastAsia"/>
                <w:sz w:val="24"/>
              </w:rPr>
            </w:pPr>
          </w:p>
        </w:tc>
        <w:tc>
          <w:tcPr>
            <w:tcW w:w="1843" w:type="dxa"/>
            <w:vMerge w:val="continue"/>
            <w:vAlign w:val="center"/>
          </w:tcPr>
          <w:p>
            <w:pPr>
              <w:adjustRightInd w:val="0"/>
              <w:snapToGrid w:val="0"/>
              <w:jc w:val="center"/>
              <w:rPr>
                <w:rFonts w:hint="default" w:ascii="Times New Roman" w:hAnsi="Times New Roman" w:cs="Times New Roman" w:eastAsiaTheme="minorEastAsia"/>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60" w:hRule="atLeast"/>
          <w:jc w:val="center"/>
        </w:trPr>
        <w:tc>
          <w:tcPr>
            <w:tcW w:w="1260" w:type="dxa"/>
            <w:tcBorders>
              <w:top w:val="single" w:color="auto" w:sz="6" w:space="0"/>
              <w:bottom w:val="single" w:color="auto" w:sz="6" w:space="0"/>
            </w:tcBorders>
            <w:vAlign w:val="center"/>
          </w:tcPr>
          <w:p>
            <w:pPr>
              <w:adjustRightInd w:val="0"/>
              <w:snapToGrid w:val="0"/>
              <w:jc w:val="center"/>
              <w:rPr>
                <w:rFonts w:hint="default" w:ascii="Times New Roman" w:hAnsi="Times New Roman" w:cs="Times New Roman" w:eastAsiaTheme="minorEastAsia"/>
                <w:sz w:val="24"/>
              </w:rPr>
            </w:pPr>
            <w:r>
              <w:rPr>
                <w:rFonts w:hint="default" w:ascii="Times New Roman" w:hAnsi="Times New Roman" w:cs="Times New Roman" w:eastAsiaTheme="minorEastAsia"/>
                <w:sz w:val="24"/>
              </w:rPr>
              <w:t>身份证号</w:t>
            </w:r>
          </w:p>
        </w:tc>
        <w:tc>
          <w:tcPr>
            <w:tcW w:w="3688" w:type="dxa"/>
            <w:gridSpan w:val="3"/>
            <w:tcBorders>
              <w:top w:val="single" w:color="auto" w:sz="6" w:space="0"/>
              <w:bottom w:val="single" w:color="auto" w:sz="6" w:space="0"/>
            </w:tcBorders>
            <w:vAlign w:val="center"/>
          </w:tcPr>
          <w:p>
            <w:pPr>
              <w:adjustRightInd w:val="0"/>
              <w:snapToGrid w:val="0"/>
              <w:jc w:val="left"/>
              <w:rPr>
                <w:rFonts w:hint="default" w:ascii="Times New Roman" w:hAnsi="Times New Roman" w:cs="Times New Roman" w:eastAsiaTheme="minorEastAsia"/>
                <w:sz w:val="24"/>
              </w:rPr>
            </w:pPr>
          </w:p>
        </w:tc>
        <w:tc>
          <w:tcPr>
            <w:tcW w:w="1275" w:type="dxa"/>
            <w:gridSpan w:val="2"/>
            <w:tcBorders>
              <w:top w:val="single" w:color="auto" w:sz="6" w:space="0"/>
              <w:bottom w:val="single" w:color="auto" w:sz="6" w:space="0"/>
            </w:tcBorders>
            <w:vAlign w:val="center"/>
          </w:tcPr>
          <w:p>
            <w:pPr>
              <w:adjustRightInd w:val="0"/>
              <w:snapToGrid w:val="0"/>
              <w:jc w:val="left"/>
              <w:rPr>
                <w:rFonts w:hint="default" w:ascii="Times New Roman" w:hAnsi="Times New Roman" w:cs="Times New Roman" w:eastAsiaTheme="minorEastAsia"/>
                <w:sz w:val="24"/>
              </w:rPr>
            </w:pPr>
            <w:r>
              <w:rPr>
                <w:rFonts w:hint="default" w:ascii="Times New Roman" w:hAnsi="Times New Roman" w:cs="Times New Roman" w:eastAsiaTheme="minorEastAsia"/>
                <w:sz w:val="24"/>
              </w:rPr>
              <w:t>电子邮箱</w:t>
            </w:r>
          </w:p>
        </w:tc>
        <w:tc>
          <w:tcPr>
            <w:tcW w:w="3543" w:type="dxa"/>
            <w:gridSpan w:val="2"/>
            <w:tcBorders>
              <w:top w:val="single" w:color="auto" w:sz="6" w:space="0"/>
              <w:bottom w:val="single" w:color="auto" w:sz="6" w:space="0"/>
            </w:tcBorders>
            <w:vAlign w:val="center"/>
          </w:tcPr>
          <w:p>
            <w:pPr>
              <w:adjustRightInd w:val="0"/>
              <w:snapToGrid w:val="0"/>
              <w:jc w:val="left"/>
              <w:rPr>
                <w:rFonts w:hint="default" w:ascii="Times New Roman" w:hAnsi="Times New Roman" w:cs="Times New Roman" w:eastAsiaTheme="minorEastAsia"/>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73" w:hRule="atLeast"/>
          <w:jc w:val="center"/>
        </w:trPr>
        <w:tc>
          <w:tcPr>
            <w:tcW w:w="2537" w:type="dxa"/>
            <w:gridSpan w:val="2"/>
            <w:tcBorders>
              <w:top w:val="single" w:color="auto" w:sz="6" w:space="0"/>
              <w:bottom w:val="single" w:color="auto" w:sz="6" w:space="0"/>
            </w:tcBorders>
            <w:vAlign w:val="center"/>
          </w:tcPr>
          <w:p>
            <w:pPr>
              <w:adjustRightInd w:val="0"/>
              <w:snapToGrid w:val="0"/>
              <w:jc w:val="left"/>
              <w:rPr>
                <w:rFonts w:hint="default" w:ascii="Times New Roman" w:hAnsi="Times New Roman" w:cs="Times New Roman" w:eastAsiaTheme="minorEastAsia"/>
                <w:spacing w:val="-10"/>
                <w:sz w:val="24"/>
              </w:rPr>
            </w:pPr>
            <w:r>
              <w:rPr>
                <w:rFonts w:hint="default" w:ascii="Times New Roman" w:hAnsi="Times New Roman" w:cs="Times New Roman" w:eastAsiaTheme="minorEastAsia"/>
                <w:sz w:val="24"/>
              </w:rPr>
              <w:t>现工作单位及职务</w:t>
            </w:r>
          </w:p>
        </w:tc>
        <w:tc>
          <w:tcPr>
            <w:tcW w:w="7229" w:type="dxa"/>
            <w:gridSpan w:val="6"/>
            <w:tcBorders>
              <w:top w:val="single" w:color="auto" w:sz="6" w:space="0"/>
              <w:bottom w:val="single" w:color="auto" w:sz="6" w:space="0"/>
            </w:tcBorders>
            <w:vAlign w:val="center"/>
          </w:tcPr>
          <w:p>
            <w:pPr>
              <w:adjustRightInd w:val="0"/>
              <w:snapToGrid w:val="0"/>
              <w:rPr>
                <w:rFonts w:hint="default" w:ascii="Times New Roman" w:hAnsi="Times New Roman" w:cs="Times New Roman" w:eastAsiaTheme="minorEastAsia"/>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73" w:hRule="atLeast"/>
          <w:jc w:val="center"/>
        </w:trPr>
        <w:tc>
          <w:tcPr>
            <w:tcW w:w="2537" w:type="dxa"/>
            <w:gridSpan w:val="2"/>
            <w:tcBorders>
              <w:top w:val="single" w:color="auto" w:sz="6" w:space="0"/>
              <w:bottom w:val="single" w:color="auto" w:sz="6" w:space="0"/>
            </w:tcBorders>
            <w:vAlign w:val="center"/>
          </w:tcPr>
          <w:p>
            <w:pPr>
              <w:adjustRightInd w:val="0"/>
              <w:snapToGrid w:val="0"/>
              <w:jc w:val="left"/>
              <w:rPr>
                <w:rFonts w:hint="default" w:ascii="Times New Roman" w:hAnsi="Times New Roman" w:cs="Times New Roman" w:eastAsiaTheme="minorEastAsia"/>
                <w:sz w:val="24"/>
              </w:rPr>
            </w:pPr>
            <w:r>
              <w:rPr>
                <w:rFonts w:hint="default" w:ascii="Times New Roman" w:hAnsi="Times New Roman" w:cs="Times New Roman" w:eastAsiaTheme="minorEastAsia"/>
                <w:sz w:val="24"/>
              </w:rPr>
              <w:t>专业技术职务任职资格或职(执)业资格</w:t>
            </w:r>
          </w:p>
        </w:tc>
        <w:tc>
          <w:tcPr>
            <w:tcW w:w="7229" w:type="dxa"/>
            <w:gridSpan w:val="6"/>
            <w:tcBorders>
              <w:top w:val="single" w:color="auto" w:sz="6" w:space="0"/>
              <w:bottom w:val="single" w:color="auto" w:sz="6" w:space="0"/>
            </w:tcBorders>
            <w:vAlign w:val="center"/>
          </w:tcPr>
          <w:p>
            <w:pPr>
              <w:adjustRightInd w:val="0"/>
              <w:snapToGrid w:val="0"/>
              <w:rPr>
                <w:rFonts w:hint="default" w:ascii="Times New Roman" w:hAnsi="Times New Roman" w:cs="Times New Roman" w:eastAsiaTheme="minorEastAsia"/>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377" w:hRule="atLeast"/>
          <w:jc w:val="center"/>
        </w:trPr>
        <w:tc>
          <w:tcPr>
            <w:tcW w:w="1260" w:type="dxa"/>
            <w:vMerge w:val="restart"/>
            <w:tcBorders>
              <w:top w:val="single" w:color="auto" w:sz="6" w:space="0"/>
              <w:right w:val="single" w:color="auto" w:sz="4" w:space="0"/>
            </w:tcBorders>
            <w:vAlign w:val="center"/>
          </w:tcPr>
          <w:p>
            <w:pPr>
              <w:adjustRightInd w:val="0"/>
              <w:snapToGrid w:val="0"/>
              <w:rPr>
                <w:rFonts w:hint="default" w:ascii="Times New Roman" w:hAnsi="Times New Roman" w:cs="Times New Roman" w:eastAsiaTheme="minorEastAsia"/>
                <w:sz w:val="24"/>
              </w:rPr>
            </w:pPr>
            <w:r>
              <w:rPr>
                <w:rFonts w:hint="default" w:ascii="Times New Roman" w:hAnsi="Times New Roman" w:cs="Times New Roman" w:eastAsiaTheme="minorEastAsia"/>
                <w:sz w:val="24"/>
              </w:rPr>
              <w:t>学习经历</w:t>
            </w:r>
          </w:p>
        </w:tc>
        <w:tc>
          <w:tcPr>
            <w:tcW w:w="1277" w:type="dxa"/>
            <w:tcBorders>
              <w:top w:val="single" w:color="auto" w:sz="6" w:space="0"/>
              <w:left w:val="single" w:color="auto" w:sz="4" w:space="0"/>
              <w:bottom w:val="single" w:color="auto" w:sz="6" w:space="0"/>
              <w:right w:val="single" w:color="auto" w:sz="4" w:space="0"/>
            </w:tcBorders>
            <w:vAlign w:val="center"/>
          </w:tcPr>
          <w:p>
            <w:pPr>
              <w:adjustRightInd w:val="0"/>
              <w:snapToGrid w:val="0"/>
              <w:rPr>
                <w:rFonts w:hint="default" w:ascii="Times New Roman" w:hAnsi="Times New Roman" w:cs="Times New Roman" w:eastAsiaTheme="minorEastAsia"/>
                <w:sz w:val="24"/>
              </w:rPr>
            </w:pPr>
            <w:r>
              <w:rPr>
                <w:rFonts w:hint="default" w:ascii="Times New Roman" w:hAnsi="Times New Roman" w:cs="Times New Roman" w:eastAsiaTheme="minorEastAsia"/>
                <w:sz w:val="24"/>
              </w:rPr>
              <w:t>起止时间</w:t>
            </w:r>
          </w:p>
        </w:tc>
        <w:tc>
          <w:tcPr>
            <w:tcW w:w="3660" w:type="dxa"/>
            <w:gridSpan w:val="3"/>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hint="default" w:ascii="Times New Roman" w:hAnsi="Times New Roman" w:cs="Times New Roman" w:eastAsiaTheme="minorEastAsia"/>
                <w:sz w:val="24"/>
              </w:rPr>
            </w:pPr>
            <w:r>
              <w:rPr>
                <w:rFonts w:hint="default" w:ascii="Times New Roman" w:hAnsi="Times New Roman" w:cs="Times New Roman" w:eastAsiaTheme="minorEastAsia"/>
                <w:sz w:val="24"/>
              </w:rPr>
              <w:t>所在学校（从高中时填起）</w:t>
            </w:r>
          </w:p>
        </w:tc>
        <w:tc>
          <w:tcPr>
            <w:tcW w:w="3569" w:type="dxa"/>
            <w:gridSpan w:val="3"/>
            <w:tcBorders>
              <w:top w:val="single" w:color="auto" w:sz="6" w:space="0"/>
              <w:left w:val="single" w:color="auto" w:sz="4" w:space="0"/>
              <w:bottom w:val="single" w:color="auto" w:sz="6" w:space="0"/>
            </w:tcBorders>
            <w:vAlign w:val="center"/>
          </w:tcPr>
          <w:p>
            <w:pPr>
              <w:adjustRightInd w:val="0"/>
              <w:snapToGrid w:val="0"/>
              <w:jc w:val="center"/>
              <w:rPr>
                <w:rFonts w:hint="default" w:ascii="Times New Roman" w:hAnsi="Times New Roman" w:cs="Times New Roman" w:eastAsiaTheme="minorEastAsia"/>
                <w:sz w:val="24"/>
              </w:rPr>
            </w:pPr>
            <w:r>
              <w:rPr>
                <w:rFonts w:hint="default" w:ascii="Times New Roman" w:hAnsi="Times New Roman" w:cs="Times New Roman" w:eastAsiaTheme="minorEastAsia"/>
                <w:sz w:val="24"/>
              </w:rPr>
              <w:t>专业（从大学起填起）</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54" w:hRule="atLeast"/>
          <w:jc w:val="center"/>
        </w:trPr>
        <w:tc>
          <w:tcPr>
            <w:tcW w:w="1260" w:type="dxa"/>
            <w:vMerge w:val="continue"/>
            <w:tcBorders>
              <w:right w:val="single" w:color="auto" w:sz="4" w:space="0"/>
            </w:tcBorders>
            <w:vAlign w:val="center"/>
          </w:tcPr>
          <w:p>
            <w:pPr>
              <w:adjustRightInd w:val="0"/>
              <w:snapToGrid w:val="0"/>
              <w:rPr>
                <w:rFonts w:hint="default" w:ascii="Times New Roman" w:hAnsi="Times New Roman" w:cs="Times New Roman" w:eastAsiaTheme="minorEastAsia"/>
                <w:sz w:val="24"/>
              </w:rPr>
            </w:pPr>
          </w:p>
        </w:tc>
        <w:tc>
          <w:tcPr>
            <w:tcW w:w="1277" w:type="dxa"/>
            <w:tcBorders>
              <w:top w:val="single" w:color="auto" w:sz="6" w:space="0"/>
              <w:left w:val="single" w:color="auto" w:sz="4" w:space="0"/>
              <w:bottom w:val="single" w:color="auto" w:sz="6" w:space="0"/>
              <w:right w:val="single" w:color="auto" w:sz="4" w:space="0"/>
            </w:tcBorders>
            <w:vAlign w:val="center"/>
          </w:tcPr>
          <w:p>
            <w:pPr>
              <w:adjustRightInd w:val="0"/>
              <w:snapToGrid w:val="0"/>
              <w:rPr>
                <w:rFonts w:hint="default" w:ascii="Times New Roman" w:hAnsi="Times New Roman" w:cs="Times New Roman" w:eastAsiaTheme="minorEastAsia"/>
                <w:sz w:val="24"/>
              </w:rPr>
            </w:pPr>
          </w:p>
        </w:tc>
        <w:tc>
          <w:tcPr>
            <w:tcW w:w="3660" w:type="dxa"/>
            <w:gridSpan w:val="3"/>
            <w:tcBorders>
              <w:top w:val="single" w:color="auto" w:sz="6" w:space="0"/>
              <w:left w:val="single" w:color="auto" w:sz="4" w:space="0"/>
              <w:bottom w:val="single" w:color="auto" w:sz="6" w:space="0"/>
              <w:right w:val="single" w:color="auto" w:sz="4" w:space="0"/>
            </w:tcBorders>
            <w:vAlign w:val="center"/>
          </w:tcPr>
          <w:p>
            <w:pPr>
              <w:adjustRightInd w:val="0"/>
              <w:snapToGrid w:val="0"/>
              <w:rPr>
                <w:rFonts w:hint="default" w:ascii="Times New Roman" w:hAnsi="Times New Roman" w:cs="Times New Roman" w:eastAsiaTheme="minorEastAsia"/>
                <w:sz w:val="24"/>
              </w:rPr>
            </w:pPr>
          </w:p>
        </w:tc>
        <w:tc>
          <w:tcPr>
            <w:tcW w:w="3569" w:type="dxa"/>
            <w:gridSpan w:val="3"/>
            <w:tcBorders>
              <w:top w:val="single" w:color="auto" w:sz="6" w:space="0"/>
              <w:left w:val="single" w:color="auto" w:sz="4" w:space="0"/>
              <w:bottom w:val="single" w:color="auto" w:sz="6" w:space="0"/>
            </w:tcBorders>
            <w:vAlign w:val="center"/>
          </w:tcPr>
          <w:p>
            <w:pPr>
              <w:adjustRightInd w:val="0"/>
              <w:snapToGrid w:val="0"/>
              <w:rPr>
                <w:rFonts w:hint="default" w:ascii="Times New Roman" w:hAnsi="Times New Roman" w:cs="Times New Roman" w:eastAsiaTheme="minorEastAsia"/>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48" w:hRule="atLeast"/>
          <w:jc w:val="center"/>
        </w:trPr>
        <w:tc>
          <w:tcPr>
            <w:tcW w:w="1260" w:type="dxa"/>
            <w:vMerge w:val="continue"/>
            <w:tcBorders>
              <w:right w:val="single" w:color="auto" w:sz="4" w:space="0"/>
            </w:tcBorders>
            <w:vAlign w:val="center"/>
          </w:tcPr>
          <w:p>
            <w:pPr>
              <w:adjustRightInd w:val="0"/>
              <w:snapToGrid w:val="0"/>
              <w:rPr>
                <w:rFonts w:hint="default" w:ascii="Times New Roman" w:hAnsi="Times New Roman" w:cs="Times New Roman" w:eastAsiaTheme="minorEastAsia"/>
                <w:sz w:val="24"/>
              </w:rPr>
            </w:pPr>
          </w:p>
        </w:tc>
        <w:tc>
          <w:tcPr>
            <w:tcW w:w="1277" w:type="dxa"/>
            <w:tcBorders>
              <w:top w:val="single" w:color="auto" w:sz="6" w:space="0"/>
              <w:left w:val="single" w:color="auto" w:sz="4" w:space="0"/>
              <w:bottom w:val="single" w:color="auto" w:sz="6" w:space="0"/>
              <w:right w:val="single" w:color="auto" w:sz="4" w:space="0"/>
            </w:tcBorders>
            <w:vAlign w:val="center"/>
          </w:tcPr>
          <w:p>
            <w:pPr>
              <w:adjustRightInd w:val="0"/>
              <w:snapToGrid w:val="0"/>
              <w:rPr>
                <w:rFonts w:hint="default" w:ascii="Times New Roman" w:hAnsi="Times New Roman" w:cs="Times New Roman" w:eastAsiaTheme="minorEastAsia"/>
                <w:sz w:val="24"/>
              </w:rPr>
            </w:pPr>
          </w:p>
        </w:tc>
        <w:tc>
          <w:tcPr>
            <w:tcW w:w="3660" w:type="dxa"/>
            <w:gridSpan w:val="3"/>
            <w:tcBorders>
              <w:top w:val="single" w:color="auto" w:sz="6" w:space="0"/>
              <w:left w:val="single" w:color="auto" w:sz="4" w:space="0"/>
              <w:bottom w:val="single" w:color="auto" w:sz="6" w:space="0"/>
              <w:right w:val="single" w:color="auto" w:sz="4" w:space="0"/>
            </w:tcBorders>
            <w:vAlign w:val="center"/>
          </w:tcPr>
          <w:p>
            <w:pPr>
              <w:adjustRightInd w:val="0"/>
              <w:snapToGrid w:val="0"/>
              <w:rPr>
                <w:rFonts w:hint="default" w:ascii="Times New Roman" w:hAnsi="Times New Roman" w:cs="Times New Roman" w:eastAsiaTheme="minorEastAsia"/>
                <w:sz w:val="24"/>
              </w:rPr>
            </w:pPr>
          </w:p>
        </w:tc>
        <w:tc>
          <w:tcPr>
            <w:tcW w:w="3569" w:type="dxa"/>
            <w:gridSpan w:val="3"/>
            <w:tcBorders>
              <w:top w:val="single" w:color="auto" w:sz="6" w:space="0"/>
              <w:left w:val="single" w:color="auto" w:sz="4" w:space="0"/>
              <w:bottom w:val="single" w:color="auto" w:sz="6" w:space="0"/>
            </w:tcBorders>
            <w:vAlign w:val="center"/>
          </w:tcPr>
          <w:p>
            <w:pPr>
              <w:adjustRightInd w:val="0"/>
              <w:snapToGrid w:val="0"/>
              <w:rPr>
                <w:rFonts w:hint="default" w:ascii="Times New Roman" w:hAnsi="Times New Roman" w:cs="Times New Roman" w:eastAsiaTheme="minorEastAsia"/>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70" w:hRule="atLeast"/>
          <w:jc w:val="center"/>
        </w:trPr>
        <w:tc>
          <w:tcPr>
            <w:tcW w:w="1260" w:type="dxa"/>
            <w:vMerge w:val="continue"/>
            <w:tcBorders>
              <w:bottom w:val="single" w:color="auto" w:sz="6" w:space="0"/>
              <w:right w:val="single" w:color="auto" w:sz="4" w:space="0"/>
            </w:tcBorders>
            <w:vAlign w:val="center"/>
          </w:tcPr>
          <w:p>
            <w:pPr>
              <w:adjustRightInd w:val="0"/>
              <w:snapToGrid w:val="0"/>
              <w:rPr>
                <w:rFonts w:hint="default" w:ascii="Times New Roman" w:hAnsi="Times New Roman" w:cs="Times New Roman" w:eastAsiaTheme="minorEastAsia"/>
                <w:sz w:val="24"/>
              </w:rPr>
            </w:pPr>
          </w:p>
        </w:tc>
        <w:tc>
          <w:tcPr>
            <w:tcW w:w="1277" w:type="dxa"/>
            <w:tcBorders>
              <w:top w:val="single" w:color="auto" w:sz="6" w:space="0"/>
              <w:left w:val="single" w:color="auto" w:sz="4" w:space="0"/>
              <w:bottom w:val="single" w:color="auto" w:sz="6" w:space="0"/>
              <w:right w:val="single" w:color="auto" w:sz="4" w:space="0"/>
            </w:tcBorders>
            <w:vAlign w:val="center"/>
          </w:tcPr>
          <w:p>
            <w:pPr>
              <w:adjustRightInd w:val="0"/>
              <w:snapToGrid w:val="0"/>
              <w:rPr>
                <w:rFonts w:hint="default" w:ascii="Times New Roman" w:hAnsi="Times New Roman" w:cs="Times New Roman" w:eastAsiaTheme="minorEastAsia"/>
                <w:sz w:val="24"/>
              </w:rPr>
            </w:pPr>
          </w:p>
        </w:tc>
        <w:tc>
          <w:tcPr>
            <w:tcW w:w="3660" w:type="dxa"/>
            <w:gridSpan w:val="3"/>
            <w:tcBorders>
              <w:top w:val="single" w:color="auto" w:sz="6" w:space="0"/>
              <w:left w:val="single" w:color="auto" w:sz="4" w:space="0"/>
              <w:bottom w:val="single" w:color="auto" w:sz="6" w:space="0"/>
              <w:right w:val="single" w:color="auto" w:sz="4" w:space="0"/>
            </w:tcBorders>
            <w:vAlign w:val="center"/>
          </w:tcPr>
          <w:p>
            <w:pPr>
              <w:adjustRightInd w:val="0"/>
              <w:snapToGrid w:val="0"/>
              <w:rPr>
                <w:rFonts w:hint="default" w:ascii="Times New Roman" w:hAnsi="Times New Roman" w:cs="Times New Roman" w:eastAsiaTheme="minorEastAsia"/>
                <w:sz w:val="24"/>
              </w:rPr>
            </w:pPr>
          </w:p>
        </w:tc>
        <w:tc>
          <w:tcPr>
            <w:tcW w:w="3569" w:type="dxa"/>
            <w:gridSpan w:val="3"/>
            <w:tcBorders>
              <w:top w:val="single" w:color="auto" w:sz="6" w:space="0"/>
              <w:left w:val="single" w:color="auto" w:sz="4" w:space="0"/>
              <w:bottom w:val="single" w:color="auto" w:sz="6" w:space="0"/>
            </w:tcBorders>
            <w:vAlign w:val="center"/>
          </w:tcPr>
          <w:p>
            <w:pPr>
              <w:adjustRightInd w:val="0"/>
              <w:snapToGrid w:val="0"/>
              <w:rPr>
                <w:rFonts w:hint="default" w:ascii="Times New Roman" w:hAnsi="Times New Roman" w:cs="Times New Roman" w:eastAsiaTheme="minorEastAsia"/>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179" w:hRule="atLeast"/>
          <w:jc w:val="center"/>
        </w:trPr>
        <w:tc>
          <w:tcPr>
            <w:tcW w:w="1260" w:type="dxa"/>
            <w:vAlign w:val="center"/>
          </w:tcPr>
          <w:p>
            <w:pPr>
              <w:adjustRightInd w:val="0"/>
              <w:snapToGrid w:val="0"/>
              <w:jc w:val="center"/>
              <w:rPr>
                <w:rFonts w:hint="default" w:ascii="Times New Roman" w:hAnsi="Times New Roman" w:cs="Times New Roman" w:eastAsiaTheme="minorEastAsia"/>
                <w:sz w:val="24"/>
              </w:rPr>
            </w:pPr>
            <w:r>
              <w:rPr>
                <w:rFonts w:hint="default" w:ascii="Times New Roman" w:hAnsi="Times New Roman" w:cs="Times New Roman" w:eastAsiaTheme="minorEastAsia"/>
                <w:spacing w:val="-10"/>
                <w:sz w:val="24"/>
              </w:rPr>
              <w:t>工作经历</w:t>
            </w:r>
          </w:p>
        </w:tc>
        <w:tc>
          <w:tcPr>
            <w:tcW w:w="8506" w:type="dxa"/>
            <w:gridSpan w:val="7"/>
          </w:tcPr>
          <w:p>
            <w:pPr>
              <w:adjustRightInd w:val="0"/>
              <w:snapToGrid w:val="0"/>
              <w:jc w:val="left"/>
              <w:rPr>
                <w:rFonts w:hint="default" w:ascii="Times New Roman" w:hAnsi="Times New Roman" w:cs="Times New Roman" w:eastAsiaTheme="minorEastAsia"/>
                <w:sz w:val="24"/>
              </w:rPr>
            </w:pPr>
            <w:r>
              <w:rPr>
                <w:rFonts w:hint="default" w:ascii="Times New Roman" w:hAnsi="Times New Roman" w:cs="Times New Roman" w:eastAsiaTheme="minorEastAsia"/>
                <w:kern w:val="0"/>
                <w:sz w:val="24"/>
              </w:rPr>
              <w:t>（时间要连贯，含起止年月、单位职务、工作内容）</w:t>
            </w:r>
          </w:p>
          <w:p>
            <w:pPr>
              <w:adjustRightInd w:val="0"/>
              <w:snapToGrid w:val="0"/>
              <w:rPr>
                <w:rFonts w:hint="default" w:ascii="Times New Roman" w:hAnsi="Times New Roman" w:cs="Times New Roman" w:eastAsiaTheme="minorEastAsia"/>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936" w:hRule="atLeast"/>
          <w:jc w:val="center"/>
        </w:trPr>
        <w:tc>
          <w:tcPr>
            <w:tcW w:w="1260" w:type="dxa"/>
            <w:vAlign w:val="center"/>
          </w:tcPr>
          <w:p>
            <w:pPr>
              <w:adjustRightInd w:val="0"/>
              <w:snapToGrid w:val="0"/>
              <w:jc w:val="center"/>
              <w:rPr>
                <w:rFonts w:hint="default" w:ascii="Times New Roman" w:hAnsi="Times New Roman" w:cs="Times New Roman" w:eastAsiaTheme="minorEastAsia"/>
                <w:spacing w:val="-10"/>
                <w:sz w:val="24"/>
              </w:rPr>
            </w:pPr>
            <w:r>
              <w:rPr>
                <w:rFonts w:hint="default" w:ascii="Times New Roman" w:hAnsi="Times New Roman" w:cs="Times New Roman" w:eastAsiaTheme="minorEastAsia"/>
                <w:spacing w:val="-10"/>
                <w:sz w:val="24"/>
              </w:rPr>
              <w:t>家庭成员及单位</w:t>
            </w:r>
          </w:p>
        </w:tc>
        <w:tc>
          <w:tcPr>
            <w:tcW w:w="8506" w:type="dxa"/>
            <w:gridSpan w:val="7"/>
          </w:tcPr>
          <w:p>
            <w:pPr>
              <w:adjustRightInd w:val="0"/>
              <w:snapToGrid w:val="0"/>
              <w:jc w:val="left"/>
              <w:rPr>
                <w:rFonts w:hint="default" w:ascii="Times New Roman" w:hAnsi="Times New Roman" w:cs="Times New Roman" w:eastAsiaTheme="minorEastAsia"/>
                <w:kern w:val="0"/>
                <w:sz w:val="24"/>
              </w:rPr>
            </w:pPr>
          </w:p>
          <w:p>
            <w:pPr>
              <w:adjustRightInd w:val="0"/>
              <w:snapToGrid w:val="0"/>
              <w:jc w:val="left"/>
              <w:rPr>
                <w:rFonts w:hint="default" w:ascii="Times New Roman" w:hAnsi="Times New Roman" w:cs="Times New Roman" w:eastAsiaTheme="minorEastAsia"/>
                <w:kern w:val="0"/>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15" w:hRule="atLeast"/>
          <w:jc w:val="center"/>
        </w:trPr>
        <w:tc>
          <w:tcPr>
            <w:tcW w:w="1260" w:type="dxa"/>
            <w:vAlign w:val="center"/>
          </w:tcPr>
          <w:p>
            <w:pPr>
              <w:adjustRightInd w:val="0"/>
              <w:snapToGrid w:val="0"/>
              <w:jc w:val="center"/>
              <w:rPr>
                <w:rFonts w:hint="default" w:ascii="Times New Roman" w:hAnsi="Times New Roman" w:cs="Times New Roman" w:eastAsiaTheme="minorEastAsia"/>
                <w:spacing w:val="-10"/>
                <w:sz w:val="24"/>
              </w:rPr>
            </w:pPr>
            <w:r>
              <w:rPr>
                <w:rFonts w:hint="default" w:ascii="Times New Roman" w:hAnsi="Times New Roman" w:cs="Times New Roman" w:eastAsiaTheme="minorEastAsia"/>
                <w:spacing w:val="-10"/>
                <w:sz w:val="24"/>
              </w:rPr>
              <w:t>个人特长</w:t>
            </w:r>
          </w:p>
        </w:tc>
        <w:tc>
          <w:tcPr>
            <w:tcW w:w="8506" w:type="dxa"/>
            <w:gridSpan w:val="7"/>
          </w:tcPr>
          <w:p>
            <w:pPr>
              <w:adjustRightInd w:val="0"/>
              <w:snapToGrid w:val="0"/>
              <w:jc w:val="left"/>
              <w:rPr>
                <w:rFonts w:hint="default" w:ascii="Times New Roman" w:hAnsi="Times New Roman" w:cs="Times New Roman" w:eastAsiaTheme="minorEastAsia"/>
                <w:kern w:val="0"/>
                <w:sz w:val="24"/>
              </w:rPr>
            </w:pPr>
          </w:p>
        </w:tc>
      </w:tr>
    </w:tbl>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pacing w:val="-20"/>
          <w:sz w:val="44"/>
          <w:szCs w:val="44"/>
          <w:lang w:eastAsia="zh-CN"/>
        </w:rPr>
        <w:t>山东莒国古城投资开发有限公司</w:t>
      </w:r>
      <w:r>
        <w:rPr>
          <w:rFonts w:hint="default" w:ascii="Times New Roman" w:hAnsi="Times New Roman" w:eastAsia="方正小标宋简体" w:cs="Times New Roman"/>
          <w:spacing w:val="-20"/>
          <w:sz w:val="44"/>
          <w:szCs w:val="44"/>
          <w:lang w:val="en-US" w:eastAsia="zh-CN"/>
        </w:rPr>
        <w:t>报名表</w:t>
      </w:r>
    </w:p>
    <w:p>
      <w:pPr>
        <w:bidi w:val="0"/>
        <w:ind w:firstLine="6480" w:firstLineChars="2700"/>
        <w:jc w:val="left"/>
        <w:rPr>
          <w:rFonts w:hint="default" w:ascii="Times New Roman" w:hAnsi="Times New Roman" w:eastAsia="仿宋_GB2312" w:cs="Times New Roman"/>
          <w:kern w:val="0"/>
          <w:sz w:val="32"/>
          <w:szCs w:val="32"/>
        </w:rPr>
      </w:pPr>
      <w:r>
        <w:rPr>
          <w:rFonts w:hint="default" w:ascii="Times New Roman" w:hAnsi="Times New Roman" w:cs="Times New Roman"/>
          <w:sz w:val="24"/>
        </w:rPr>
        <w:t>日期：</w:t>
      </w:r>
    </w:p>
    <w:p>
      <w:pPr>
        <w:widowControl/>
        <w:rPr>
          <w:rFonts w:hint="default" w:ascii="Times New Roman" w:hAnsi="Times New Roman" w:eastAsia="仿宋_GB2312" w:cs="Times New Roman"/>
          <w:kern w:val="0"/>
          <w:sz w:val="32"/>
          <w:szCs w:val="32"/>
        </w:rPr>
      </w:pPr>
    </w:p>
    <w:p>
      <w:pPr>
        <w:widowControl/>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附3</w:t>
      </w:r>
    </w:p>
    <w:p>
      <w:pPr>
        <w:widowControl/>
        <w:jc w:val="center"/>
        <w:rPr>
          <w:rFonts w:hint="default" w:ascii="Times New Roman" w:hAnsi="Times New Roman" w:eastAsia="方正小标宋简体" w:cs="Times New Roman"/>
          <w:kern w:val="0"/>
          <w:sz w:val="44"/>
          <w:szCs w:val="44"/>
        </w:rPr>
      </w:pPr>
      <w:r>
        <w:rPr>
          <w:rFonts w:hint="default" w:ascii="Times New Roman" w:hAnsi="Times New Roman" w:eastAsia="方正小标宋简体" w:cs="Times New Roman"/>
          <w:kern w:val="0"/>
          <w:sz w:val="44"/>
          <w:szCs w:val="44"/>
        </w:rPr>
        <w:t>诚信承诺书</w:t>
      </w:r>
    </w:p>
    <w:p>
      <w:pPr>
        <w:widowControl/>
        <w:rPr>
          <w:rFonts w:hint="default" w:ascii="Times New Roman" w:hAnsi="Times New Roman" w:cs="Times New Roman"/>
          <w:kern w:val="0"/>
          <w:sz w:val="24"/>
          <w:szCs w:val="24"/>
        </w:rPr>
      </w:pPr>
    </w:p>
    <w:p>
      <w:pPr>
        <w:widowControl/>
        <w:ind w:firstLine="640" w:firstLineChars="200"/>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我已仔细阅读《</w:t>
      </w:r>
      <w:r>
        <w:rPr>
          <w:rFonts w:hint="default" w:ascii="Times New Roman" w:hAnsi="Times New Roman" w:eastAsia="仿宋" w:cs="Times New Roman"/>
          <w:kern w:val="0"/>
          <w:sz w:val="32"/>
          <w:szCs w:val="32"/>
          <w:lang w:eastAsia="zh-CN"/>
        </w:rPr>
        <w:t>山东莒国古城投资开发有限公司</w:t>
      </w:r>
      <w:r>
        <w:rPr>
          <w:rFonts w:hint="default" w:ascii="Times New Roman" w:hAnsi="Times New Roman" w:eastAsia="仿宋" w:cs="Times New Roman"/>
          <w:kern w:val="0"/>
          <w:sz w:val="32"/>
          <w:szCs w:val="32"/>
          <w:lang w:val="en-US" w:eastAsia="zh-CN"/>
        </w:rPr>
        <w:t>专业人才</w:t>
      </w:r>
      <w:r>
        <w:rPr>
          <w:rFonts w:hint="default" w:ascii="Times New Roman" w:hAnsi="Times New Roman" w:eastAsia="仿宋" w:cs="Times New Roman"/>
          <w:kern w:val="0"/>
          <w:sz w:val="32"/>
          <w:szCs w:val="32"/>
        </w:rPr>
        <w:t>招聘简章》，理解其内容，符合报考条件。我郑重承诺：本人所提供的个人信息、证明材料、证件等真实、准确，并自觉遵守招聘的各项规定，诚实守信，严守纪律，认真履行报考人员的义务。对因提供有关信息证件不实或违反有关纪律规定所造成的后果，本人自愿承担相应的责任。</w:t>
      </w:r>
    </w:p>
    <w:p>
      <w:pPr>
        <w:widowControl/>
        <w:ind w:firstLine="640" w:firstLineChars="200"/>
        <w:rPr>
          <w:rFonts w:hint="default" w:ascii="Times New Roman" w:hAnsi="Times New Roman" w:eastAsia="仿宋" w:cs="Times New Roman"/>
          <w:kern w:val="0"/>
          <w:sz w:val="32"/>
          <w:szCs w:val="32"/>
          <w:lang w:eastAsia="zh-CN"/>
        </w:rPr>
      </w:pPr>
      <w:r>
        <w:rPr>
          <w:rFonts w:hint="default" w:ascii="Times New Roman" w:hAnsi="Times New Roman" w:eastAsia="仿宋" w:cs="Times New Roman"/>
          <w:kern w:val="0"/>
          <w:sz w:val="32"/>
          <w:szCs w:val="32"/>
        </w:rPr>
        <w:t>遵守国家法律法规，无违法违纪行为和不良记录。</w:t>
      </w:r>
    </w:p>
    <w:p>
      <w:pPr>
        <w:widowControl/>
        <w:rPr>
          <w:rFonts w:hint="default" w:ascii="Times New Roman" w:hAnsi="Times New Roman" w:eastAsia="仿宋" w:cs="Times New Roman"/>
          <w:kern w:val="0"/>
          <w:sz w:val="32"/>
          <w:szCs w:val="32"/>
        </w:rPr>
      </w:pPr>
    </w:p>
    <w:p>
      <w:pPr>
        <w:widowControl/>
        <w:rPr>
          <w:rFonts w:hint="default" w:ascii="Times New Roman" w:hAnsi="Times New Roman" w:eastAsia="仿宋" w:cs="Times New Roman"/>
          <w:kern w:val="0"/>
          <w:sz w:val="32"/>
          <w:szCs w:val="32"/>
        </w:rPr>
      </w:pPr>
    </w:p>
    <w:p>
      <w:pPr>
        <w:widowControl/>
        <w:wordWrap w:val="0"/>
        <w:ind w:firstLine="640" w:firstLineChars="200"/>
        <w:jc w:val="right"/>
        <w:rPr>
          <w:rFonts w:hint="default" w:ascii="Times New Roman" w:hAnsi="Times New Roman" w:eastAsia="仿宋" w:cs="Times New Roman"/>
          <w:kern w:val="0"/>
          <w:sz w:val="32"/>
          <w:szCs w:val="32"/>
          <w:lang w:val="en-US" w:eastAsia="zh-CN"/>
        </w:rPr>
      </w:pPr>
      <w:r>
        <w:rPr>
          <w:rFonts w:hint="default" w:ascii="Times New Roman" w:hAnsi="Times New Roman" w:eastAsia="仿宋" w:cs="Times New Roman"/>
          <w:kern w:val="0"/>
          <w:sz w:val="32"/>
          <w:szCs w:val="32"/>
        </w:rPr>
        <w:t>报考人（签名）：</w:t>
      </w:r>
      <w:r>
        <w:rPr>
          <w:rFonts w:hint="default" w:ascii="Times New Roman" w:hAnsi="Times New Roman" w:eastAsia="仿宋" w:cs="Times New Roman"/>
          <w:kern w:val="0"/>
          <w:sz w:val="32"/>
          <w:szCs w:val="32"/>
          <w:lang w:val="en-US" w:eastAsia="zh-CN"/>
        </w:rPr>
        <w:t xml:space="preserve">        </w:t>
      </w:r>
    </w:p>
    <w:p>
      <w:pPr>
        <w:widowControl/>
        <w:wordWrap/>
        <w:ind w:firstLine="640" w:firstLineChars="200"/>
        <w:jc w:val="right"/>
        <w:rPr>
          <w:rFonts w:hint="default" w:ascii="Times New Roman" w:hAnsi="Times New Roman" w:eastAsia="仿宋" w:cs="Times New Roman"/>
          <w:kern w:val="0"/>
          <w:sz w:val="32"/>
          <w:szCs w:val="32"/>
          <w:lang w:val="en-US" w:eastAsia="zh-CN"/>
        </w:rPr>
      </w:pPr>
    </w:p>
    <w:p>
      <w:pPr>
        <w:widowControl/>
        <w:jc w:val="right"/>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年</w:t>
      </w:r>
      <w:r>
        <w:rPr>
          <w:rFonts w:hint="default" w:ascii="Times New Roman" w:hAnsi="Times New Roman" w:eastAsia="仿宋" w:cs="Times New Roman"/>
          <w:kern w:val="0"/>
          <w:sz w:val="32"/>
          <w:szCs w:val="32"/>
          <w:lang w:val="en-US" w:eastAsia="zh-CN"/>
        </w:rPr>
        <w:t xml:space="preserve">    </w:t>
      </w:r>
      <w:r>
        <w:rPr>
          <w:rFonts w:hint="default" w:ascii="Times New Roman" w:hAnsi="Times New Roman" w:eastAsia="仿宋" w:cs="Times New Roman"/>
          <w:kern w:val="0"/>
          <w:sz w:val="32"/>
          <w:szCs w:val="32"/>
        </w:rPr>
        <w:t>月</w:t>
      </w:r>
      <w:r>
        <w:rPr>
          <w:rFonts w:hint="default" w:ascii="Times New Roman" w:hAnsi="Times New Roman" w:eastAsia="仿宋" w:cs="Times New Roman"/>
          <w:kern w:val="0"/>
          <w:sz w:val="32"/>
          <w:szCs w:val="32"/>
          <w:lang w:val="en-US" w:eastAsia="zh-CN"/>
        </w:rPr>
        <w:t xml:space="preserve">    </w:t>
      </w:r>
      <w:r>
        <w:rPr>
          <w:rFonts w:hint="default" w:ascii="Times New Roman" w:hAnsi="Times New Roman" w:eastAsia="仿宋" w:cs="Times New Roman"/>
          <w:kern w:val="0"/>
          <w:sz w:val="32"/>
          <w:szCs w:val="32"/>
        </w:rPr>
        <w:t>日</w:t>
      </w:r>
    </w:p>
    <w:sectPr>
      <w:pgSz w:w="11906" w:h="16838"/>
      <w:pgMar w:top="850" w:right="1803" w:bottom="567" w:left="1803"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default" w:ascii="Times New Roman" w:hAnsi="Times New Roman" w:cs="Times New Roman" w:eastAsiaTheme="minorEastAsia"/>
                              <w:sz w:val="24"/>
                              <w:szCs w:val="24"/>
                              <w:lang w:val="en-US" w:eastAsia="zh-CN"/>
                            </w:rPr>
                          </w:pPr>
                          <w:r>
                            <w:rPr>
                              <w:rFonts w:hint="eastAsia" w:ascii="Times New Roman" w:hAnsi="Times New Roman" w:cs="Times New Roman"/>
                              <w:sz w:val="24"/>
                              <w:szCs w:val="24"/>
                              <w:lang w:eastAsia="zh-CN"/>
                            </w:rPr>
                            <w:t>—</w:t>
                          </w:r>
                          <w:r>
                            <w:rPr>
                              <w:rFonts w:hint="default" w:ascii="Times New Roman" w:hAnsi="Times New Roman" w:cs="Times New Roman"/>
                              <w:sz w:val="24"/>
                              <w:szCs w:val="24"/>
                              <w:lang w:eastAsia="zh-CN"/>
                            </w:rPr>
                            <w:fldChar w:fldCharType="begin"/>
                          </w:r>
                          <w:r>
                            <w:rPr>
                              <w:rFonts w:hint="default" w:ascii="Times New Roman" w:hAnsi="Times New Roman" w:cs="Times New Roman"/>
                              <w:sz w:val="24"/>
                              <w:szCs w:val="24"/>
                              <w:lang w:eastAsia="zh-CN"/>
                            </w:rPr>
                            <w:instrText xml:space="preserve"> PAGE  \* MERGEFORMAT </w:instrText>
                          </w:r>
                          <w:r>
                            <w:rPr>
                              <w:rFonts w:hint="default" w:ascii="Times New Roman" w:hAnsi="Times New Roman" w:cs="Times New Roman"/>
                              <w:sz w:val="24"/>
                              <w:szCs w:val="24"/>
                              <w:lang w:eastAsia="zh-CN"/>
                            </w:rPr>
                            <w:fldChar w:fldCharType="separate"/>
                          </w:r>
                          <w:r>
                            <w:rPr>
                              <w:rFonts w:hint="default" w:ascii="Times New Roman" w:hAnsi="Times New Roman" w:cs="Times New Roman"/>
                              <w:sz w:val="24"/>
                              <w:szCs w:val="24"/>
                              <w:lang w:eastAsia="zh-CN"/>
                            </w:rPr>
                            <w:t>1</w:t>
                          </w:r>
                          <w:r>
                            <w:rPr>
                              <w:rFonts w:hint="default" w:ascii="Times New Roman" w:hAnsi="Times New Roman" w:cs="Times New Roman"/>
                              <w:sz w:val="24"/>
                              <w:szCs w:val="24"/>
                              <w:lang w:eastAsia="zh-CN"/>
                            </w:rPr>
                            <w:fldChar w:fldCharType="end"/>
                          </w:r>
                          <w:r>
                            <w:rPr>
                              <w:rFonts w:hint="eastAsia" w:ascii="Times New Roman" w:hAnsi="Times New Roman" w:cs="Times New Roman"/>
                              <w:sz w:val="24"/>
                              <w:szCs w:val="24"/>
                              <w:lang w:val="en-US"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default" w:ascii="Times New Roman" w:hAnsi="Times New Roman" w:cs="Times New Roman" w:eastAsiaTheme="minorEastAsia"/>
                        <w:sz w:val="24"/>
                        <w:szCs w:val="24"/>
                        <w:lang w:val="en-US" w:eastAsia="zh-CN"/>
                      </w:rPr>
                    </w:pPr>
                    <w:r>
                      <w:rPr>
                        <w:rFonts w:hint="eastAsia" w:ascii="Times New Roman" w:hAnsi="Times New Roman" w:cs="Times New Roman"/>
                        <w:sz w:val="24"/>
                        <w:szCs w:val="24"/>
                        <w:lang w:eastAsia="zh-CN"/>
                      </w:rPr>
                      <w:t>—</w:t>
                    </w:r>
                    <w:r>
                      <w:rPr>
                        <w:rFonts w:hint="default" w:ascii="Times New Roman" w:hAnsi="Times New Roman" w:cs="Times New Roman"/>
                        <w:sz w:val="24"/>
                        <w:szCs w:val="24"/>
                        <w:lang w:eastAsia="zh-CN"/>
                      </w:rPr>
                      <w:fldChar w:fldCharType="begin"/>
                    </w:r>
                    <w:r>
                      <w:rPr>
                        <w:rFonts w:hint="default" w:ascii="Times New Roman" w:hAnsi="Times New Roman" w:cs="Times New Roman"/>
                        <w:sz w:val="24"/>
                        <w:szCs w:val="24"/>
                        <w:lang w:eastAsia="zh-CN"/>
                      </w:rPr>
                      <w:instrText xml:space="preserve"> PAGE  \* MERGEFORMAT </w:instrText>
                    </w:r>
                    <w:r>
                      <w:rPr>
                        <w:rFonts w:hint="default" w:ascii="Times New Roman" w:hAnsi="Times New Roman" w:cs="Times New Roman"/>
                        <w:sz w:val="24"/>
                        <w:szCs w:val="24"/>
                        <w:lang w:eastAsia="zh-CN"/>
                      </w:rPr>
                      <w:fldChar w:fldCharType="separate"/>
                    </w:r>
                    <w:r>
                      <w:rPr>
                        <w:rFonts w:hint="default" w:ascii="Times New Roman" w:hAnsi="Times New Roman" w:cs="Times New Roman"/>
                        <w:sz w:val="24"/>
                        <w:szCs w:val="24"/>
                        <w:lang w:eastAsia="zh-CN"/>
                      </w:rPr>
                      <w:t>1</w:t>
                    </w:r>
                    <w:r>
                      <w:rPr>
                        <w:rFonts w:hint="default" w:ascii="Times New Roman" w:hAnsi="Times New Roman" w:cs="Times New Roman"/>
                        <w:sz w:val="24"/>
                        <w:szCs w:val="24"/>
                        <w:lang w:eastAsia="zh-CN"/>
                      </w:rPr>
                      <w:fldChar w:fldCharType="end"/>
                    </w:r>
                    <w:r>
                      <w:rPr>
                        <w:rFonts w:hint="eastAsia" w:ascii="Times New Roman" w:hAnsi="Times New Roman" w:cs="Times New Roman"/>
                        <w:sz w:val="24"/>
                        <w:szCs w:val="24"/>
                        <w:lang w:val="en-US" w:eastAsia="zh-CN"/>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0B49A6C"/>
    <w:multiLevelType w:val="singleLevel"/>
    <w:tmpl w:val="60B49A6C"/>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9C673F"/>
    <w:rsid w:val="01366619"/>
    <w:rsid w:val="021A0E8B"/>
    <w:rsid w:val="02A47A6B"/>
    <w:rsid w:val="02D420D1"/>
    <w:rsid w:val="03647CC3"/>
    <w:rsid w:val="036B538C"/>
    <w:rsid w:val="03D5233B"/>
    <w:rsid w:val="04BD03C7"/>
    <w:rsid w:val="051C5D0C"/>
    <w:rsid w:val="059F1C28"/>
    <w:rsid w:val="05E91ED7"/>
    <w:rsid w:val="07934492"/>
    <w:rsid w:val="07D7564E"/>
    <w:rsid w:val="082D35E9"/>
    <w:rsid w:val="08B10997"/>
    <w:rsid w:val="09EA4F01"/>
    <w:rsid w:val="0A584C2E"/>
    <w:rsid w:val="0A9A2EA2"/>
    <w:rsid w:val="0C0B1395"/>
    <w:rsid w:val="0DAA3886"/>
    <w:rsid w:val="0E2C1FDA"/>
    <w:rsid w:val="0E567349"/>
    <w:rsid w:val="0F114B22"/>
    <w:rsid w:val="104D46F3"/>
    <w:rsid w:val="11502D0E"/>
    <w:rsid w:val="12861304"/>
    <w:rsid w:val="13D035BB"/>
    <w:rsid w:val="13D60C18"/>
    <w:rsid w:val="14260CE5"/>
    <w:rsid w:val="143E3F34"/>
    <w:rsid w:val="14623798"/>
    <w:rsid w:val="14AB2F1C"/>
    <w:rsid w:val="14F876E4"/>
    <w:rsid w:val="16466092"/>
    <w:rsid w:val="16487CE6"/>
    <w:rsid w:val="16A43EB0"/>
    <w:rsid w:val="16E67470"/>
    <w:rsid w:val="17A16D9B"/>
    <w:rsid w:val="184704D6"/>
    <w:rsid w:val="185F090A"/>
    <w:rsid w:val="19B16AAD"/>
    <w:rsid w:val="1A123F65"/>
    <w:rsid w:val="1B520848"/>
    <w:rsid w:val="1B9C673F"/>
    <w:rsid w:val="1C1410DC"/>
    <w:rsid w:val="1C151FC8"/>
    <w:rsid w:val="1C324510"/>
    <w:rsid w:val="1C5B2AD7"/>
    <w:rsid w:val="1C887FBA"/>
    <w:rsid w:val="1E230A86"/>
    <w:rsid w:val="1E3444A0"/>
    <w:rsid w:val="1E7A3D52"/>
    <w:rsid w:val="1FE57951"/>
    <w:rsid w:val="210424C2"/>
    <w:rsid w:val="233A2450"/>
    <w:rsid w:val="23DC3881"/>
    <w:rsid w:val="24BA7B96"/>
    <w:rsid w:val="24C641D8"/>
    <w:rsid w:val="259E7556"/>
    <w:rsid w:val="25A831A4"/>
    <w:rsid w:val="26097C65"/>
    <w:rsid w:val="26175B1B"/>
    <w:rsid w:val="263B5C5C"/>
    <w:rsid w:val="274E3251"/>
    <w:rsid w:val="281B39ED"/>
    <w:rsid w:val="28BB2DC8"/>
    <w:rsid w:val="29F40DDA"/>
    <w:rsid w:val="2A4109E4"/>
    <w:rsid w:val="2AF73062"/>
    <w:rsid w:val="2B485806"/>
    <w:rsid w:val="2C013AA3"/>
    <w:rsid w:val="2C136C12"/>
    <w:rsid w:val="2C7B1E76"/>
    <w:rsid w:val="2CF00ABF"/>
    <w:rsid w:val="2E2B59CA"/>
    <w:rsid w:val="2EA74286"/>
    <w:rsid w:val="2ED94838"/>
    <w:rsid w:val="2F8D1CC3"/>
    <w:rsid w:val="305D5DF5"/>
    <w:rsid w:val="31850461"/>
    <w:rsid w:val="31A720E0"/>
    <w:rsid w:val="31DB44FE"/>
    <w:rsid w:val="322B3925"/>
    <w:rsid w:val="32960A98"/>
    <w:rsid w:val="32D20F6E"/>
    <w:rsid w:val="338D749D"/>
    <w:rsid w:val="341B2358"/>
    <w:rsid w:val="35490593"/>
    <w:rsid w:val="35DE3C67"/>
    <w:rsid w:val="35E43A59"/>
    <w:rsid w:val="36B7767A"/>
    <w:rsid w:val="3A2E5B5A"/>
    <w:rsid w:val="3A6E2CA1"/>
    <w:rsid w:val="3B1B36C3"/>
    <w:rsid w:val="3BA57A5D"/>
    <w:rsid w:val="3BAE21A4"/>
    <w:rsid w:val="3BC91452"/>
    <w:rsid w:val="3D2E0240"/>
    <w:rsid w:val="3D3835A1"/>
    <w:rsid w:val="3DD863B3"/>
    <w:rsid w:val="3E0F27A4"/>
    <w:rsid w:val="3E9F5A95"/>
    <w:rsid w:val="3EDF4E6A"/>
    <w:rsid w:val="3F14597D"/>
    <w:rsid w:val="3F190192"/>
    <w:rsid w:val="3FAD3B2D"/>
    <w:rsid w:val="40684E59"/>
    <w:rsid w:val="41655189"/>
    <w:rsid w:val="423754B4"/>
    <w:rsid w:val="42882294"/>
    <w:rsid w:val="43BE1882"/>
    <w:rsid w:val="44113993"/>
    <w:rsid w:val="443A6A49"/>
    <w:rsid w:val="44703B8B"/>
    <w:rsid w:val="45AD2FF5"/>
    <w:rsid w:val="45F8685D"/>
    <w:rsid w:val="468B3E41"/>
    <w:rsid w:val="46905712"/>
    <w:rsid w:val="469575C4"/>
    <w:rsid w:val="47136A07"/>
    <w:rsid w:val="47373C9A"/>
    <w:rsid w:val="47C83792"/>
    <w:rsid w:val="484A62E5"/>
    <w:rsid w:val="49A57353"/>
    <w:rsid w:val="49DD2993"/>
    <w:rsid w:val="4C4C30A3"/>
    <w:rsid w:val="4D21413E"/>
    <w:rsid w:val="4D841444"/>
    <w:rsid w:val="4E801762"/>
    <w:rsid w:val="50A01311"/>
    <w:rsid w:val="52613331"/>
    <w:rsid w:val="52DB6019"/>
    <w:rsid w:val="52EF7871"/>
    <w:rsid w:val="532C1083"/>
    <w:rsid w:val="53A75E56"/>
    <w:rsid w:val="546863F3"/>
    <w:rsid w:val="549C313A"/>
    <w:rsid w:val="55107235"/>
    <w:rsid w:val="55136A14"/>
    <w:rsid w:val="55DC61AE"/>
    <w:rsid w:val="564E6C01"/>
    <w:rsid w:val="56B96E32"/>
    <w:rsid w:val="56E30609"/>
    <w:rsid w:val="572638CE"/>
    <w:rsid w:val="57493BC3"/>
    <w:rsid w:val="57574064"/>
    <w:rsid w:val="588A2C3C"/>
    <w:rsid w:val="59275582"/>
    <w:rsid w:val="596C3E65"/>
    <w:rsid w:val="5AAB01B4"/>
    <w:rsid w:val="5B926517"/>
    <w:rsid w:val="5BAD25FE"/>
    <w:rsid w:val="5C4B4A5B"/>
    <w:rsid w:val="5DAE63C1"/>
    <w:rsid w:val="5F331E8F"/>
    <w:rsid w:val="60E65B21"/>
    <w:rsid w:val="61D274C7"/>
    <w:rsid w:val="61F6130B"/>
    <w:rsid w:val="63764095"/>
    <w:rsid w:val="63E36717"/>
    <w:rsid w:val="646D128B"/>
    <w:rsid w:val="647C16BC"/>
    <w:rsid w:val="649178D1"/>
    <w:rsid w:val="659B4E84"/>
    <w:rsid w:val="67F95DCA"/>
    <w:rsid w:val="69E338B4"/>
    <w:rsid w:val="6A195CEA"/>
    <w:rsid w:val="6AAA5428"/>
    <w:rsid w:val="6ADF18D5"/>
    <w:rsid w:val="6B640E96"/>
    <w:rsid w:val="6B903B69"/>
    <w:rsid w:val="6BF216CB"/>
    <w:rsid w:val="6C180ED4"/>
    <w:rsid w:val="6CC9623F"/>
    <w:rsid w:val="6D3B0AEE"/>
    <w:rsid w:val="6E3E3761"/>
    <w:rsid w:val="6EBB7584"/>
    <w:rsid w:val="6F297FA4"/>
    <w:rsid w:val="6F766EE9"/>
    <w:rsid w:val="70216170"/>
    <w:rsid w:val="707C270C"/>
    <w:rsid w:val="71A72598"/>
    <w:rsid w:val="73CA7ADE"/>
    <w:rsid w:val="73DF56A1"/>
    <w:rsid w:val="741A5F0E"/>
    <w:rsid w:val="74B33C1A"/>
    <w:rsid w:val="75F43F53"/>
    <w:rsid w:val="76154B95"/>
    <w:rsid w:val="76911897"/>
    <w:rsid w:val="78366611"/>
    <w:rsid w:val="785022DE"/>
    <w:rsid w:val="787D252A"/>
    <w:rsid w:val="7A9614BB"/>
    <w:rsid w:val="7B681FDC"/>
    <w:rsid w:val="7D15375A"/>
    <w:rsid w:val="7D6D60B6"/>
    <w:rsid w:val="7EF4509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7">
    <w:name w:val="font21"/>
    <w:basedOn w:val="6"/>
    <w:qFormat/>
    <w:uiPriority w:val="99"/>
    <w:rPr>
      <w:rFonts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3947</Words>
  <Characters>4123</Characters>
  <Lines>0</Lines>
  <Paragraphs>0</Paragraphs>
  <TotalTime>19</TotalTime>
  <ScaleCrop>false</ScaleCrop>
  <LinksUpToDate>false</LinksUpToDate>
  <CharactersWithSpaces>4544</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2021-05-13T01:15:00Z</dcterms:created>
  <dc:creator>Administrator</dc:creator>
  <cp:lastModifiedBy>頔</cp:lastModifiedBy>
  <cp:lastPrinted>2021-06-04T00:58:00Z</cp:lastPrinted>
  <dcterms:modified xsi:type="dcterms:W3CDTF">2021-06-07T10:54:30Z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726504651F8648618B1E025952ED01D6</vt:lpwstr>
  </property>
</Properties>
</file>