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46" w:tblpY="2172"/>
        <w:tblOverlap w:val="never"/>
        <w:tblW w:w="9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784"/>
        <w:gridCol w:w="972"/>
        <w:gridCol w:w="954"/>
        <w:gridCol w:w="2489"/>
        <w:gridCol w:w="3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类代码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及名称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B08工学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B0810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B081001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B081002</w:t>
            </w:r>
          </w:p>
        </w:tc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城镇建设（部分）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总图设计与运输工程（部分）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24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B081003</w:t>
            </w:r>
          </w:p>
        </w:tc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B081004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历史建筑保护工程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B0811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B081101</w:t>
            </w:r>
          </w:p>
        </w:tc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矿井建设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城镇建设（部分）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工业设备安装工程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饭店工程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涉外建筑工程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B081102</w:t>
            </w:r>
          </w:p>
        </w:tc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建筑设施智能技术（部分）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建筑节能技术与工程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供热通风与空调工程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供热空调与燃气工程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B081103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给水排水工程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B081104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建筑设施智能技术（部分）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B081105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城市地下空间工程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B081106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建筑类、土木类专业明细表</w:t>
      </w:r>
    </w:p>
    <w:sectPr>
      <w:pgSz w:w="11906" w:h="16838"/>
      <w:pgMar w:top="1100" w:right="1800" w:bottom="10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96AA3"/>
    <w:rsid w:val="3F996136"/>
    <w:rsid w:val="68DF6F3A"/>
    <w:rsid w:val="73996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里水镇人民政府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2018-10-10T09:00:00Z</dcterms:created>
  <dc:creator>组办</dc:creator>
  <cp:lastModifiedBy>李大翠翠</cp:lastModifiedBy>
  <dcterms:modified xsi:type="dcterms:W3CDTF">2021-06-07T03:38:37Z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525C402BE0D34E58B8595B724316752E</vt:lpwstr>
  </property>
</Properties>
</file>