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年高校毕业生“三支一扶”计划</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招募常见问题</w:t>
      </w:r>
      <w:r>
        <w:rPr>
          <w:rFonts w:hint="eastAsia" w:ascii="方正小标宋简体" w:hAnsi="方正小标宋简体" w:eastAsia="方正小标宋简体" w:cs="方正小标宋简体"/>
          <w:sz w:val="44"/>
          <w:szCs w:val="44"/>
          <w:lang w:eastAsia="zh-CN"/>
        </w:rPr>
        <w:t>解答</w:t>
      </w:r>
    </w:p>
    <w:p>
      <w:pPr>
        <w:jc w:val="center"/>
        <w:rPr>
          <w:rFonts w:ascii="创艺简标宋" w:hAnsi="创艺简标宋" w:eastAsia="创艺简标宋" w:cs="创艺简标宋"/>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leftChars="0" w:right="0" w:rightChars="0" w:firstLine="400"/>
        <w:jc w:val="left"/>
        <w:textAlignment w:val="auto"/>
        <w:outlineLvl w:val="9"/>
        <w:rPr>
          <w:rFonts w:hint="eastAsia" w:ascii="Times New Roman" w:hAnsi="Times New Roman" w:eastAsia="仿宋_GB2312" w:cs="仿宋_GB2312"/>
          <w:b/>
          <w:bCs w:val="0"/>
          <w:color w:val="auto"/>
          <w:spacing w:val="-6"/>
          <w:kern w:val="2"/>
          <w:sz w:val="32"/>
          <w:szCs w:val="32"/>
        </w:rPr>
      </w:pPr>
      <w:r>
        <w:rPr>
          <w:rStyle w:val="6"/>
          <w:rFonts w:hint="eastAsia" w:ascii="Times New Roman" w:hAnsi="Times New Roman" w:eastAsia="仿宋_GB2312" w:cs="仿宋_GB2312"/>
          <w:b/>
          <w:bCs w:val="0"/>
          <w:i w:val="0"/>
          <w:caps w:val="0"/>
          <w:color w:val="auto"/>
          <w:spacing w:val="-6"/>
          <w:kern w:val="2"/>
          <w:sz w:val="32"/>
          <w:szCs w:val="32"/>
          <w:shd w:val="clear" w:fill="FFFFFF"/>
        </w:rPr>
        <w:t>1.</w:t>
      </w:r>
      <w:r>
        <w:rPr>
          <w:rStyle w:val="6"/>
          <w:rFonts w:hint="eastAsia" w:ascii="Times New Roman" w:hAnsi="Times New Roman" w:eastAsia="仿宋_GB2312" w:cs="仿宋_GB2312"/>
          <w:b/>
          <w:bCs w:val="0"/>
          <w:i w:val="0"/>
          <w:caps w:val="0"/>
          <w:color w:val="auto"/>
          <w:spacing w:val="-6"/>
          <w:kern w:val="2"/>
          <w:sz w:val="32"/>
          <w:szCs w:val="32"/>
          <w:shd w:val="clear" w:fill="FFFFFF"/>
          <w:lang w:eastAsia="zh-CN"/>
        </w:rPr>
        <w:t>应届生如何界定？</w:t>
      </w:r>
      <w:r>
        <w:rPr>
          <w:rStyle w:val="6"/>
          <w:rFonts w:hint="eastAsia" w:ascii="Times New Roman" w:hAnsi="Times New Roman" w:eastAsia="仿宋_GB2312" w:cs="仿宋_GB2312"/>
          <w:b/>
          <w:bCs w:val="0"/>
          <w:i w:val="0"/>
          <w:caps w:val="0"/>
          <w:color w:val="auto"/>
          <w:spacing w:val="-6"/>
          <w:kern w:val="2"/>
          <w:sz w:val="32"/>
          <w:szCs w:val="32"/>
          <w:shd w:val="clear" w:fill="FFFFFF"/>
        </w:rPr>
        <w:t>材料</w:t>
      </w:r>
      <w:r>
        <w:rPr>
          <w:rStyle w:val="6"/>
          <w:rFonts w:hint="eastAsia" w:ascii="Times New Roman" w:hAnsi="Times New Roman" w:eastAsia="仿宋_GB2312" w:cs="仿宋_GB2312"/>
          <w:b/>
          <w:bCs w:val="0"/>
          <w:i w:val="0"/>
          <w:caps w:val="0"/>
          <w:color w:val="auto"/>
          <w:spacing w:val="-6"/>
          <w:kern w:val="2"/>
          <w:sz w:val="32"/>
          <w:szCs w:val="32"/>
          <w:shd w:val="clear" w:fill="FFFFFF"/>
          <w:lang w:eastAsia="zh-CN"/>
        </w:rPr>
        <w:t>是由哪个部门</w:t>
      </w:r>
      <w:r>
        <w:rPr>
          <w:rStyle w:val="6"/>
          <w:rFonts w:hint="eastAsia" w:ascii="Times New Roman" w:hAnsi="Times New Roman" w:eastAsia="仿宋_GB2312" w:cs="仿宋_GB2312"/>
          <w:b/>
          <w:bCs w:val="0"/>
          <w:i w:val="0"/>
          <w:caps w:val="0"/>
          <w:color w:val="auto"/>
          <w:spacing w:val="-6"/>
          <w:kern w:val="2"/>
          <w:sz w:val="32"/>
          <w:szCs w:val="32"/>
          <w:shd w:val="clear" w:fill="FFFFFF"/>
        </w:rPr>
        <w:t>审核？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leftChars="0" w:right="0" w:rightChars="0" w:firstLine="400"/>
        <w:jc w:val="left"/>
        <w:textAlignment w:val="auto"/>
        <w:outlineLvl w:val="9"/>
        <w:rPr>
          <w:rFonts w:hint="eastAsia" w:ascii="Times New Roman" w:hAnsi="Times New Roman" w:eastAsia="仿宋_GB2312" w:cs="仿宋_GB2312"/>
          <w:color w:val="auto"/>
          <w:spacing w:val="-6"/>
          <w:kern w:val="2"/>
          <w:sz w:val="32"/>
          <w:szCs w:val="32"/>
        </w:rPr>
      </w:pPr>
      <w:r>
        <w:rPr>
          <w:rFonts w:hint="eastAsia" w:ascii="Times New Roman" w:hAnsi="Times New Roman" w:eastAsia="仿宋_GB2312" w:cs="仿宋_GB2312"/>
          <w:color w:val="auto"/>
          <w:spacing w:val="-6"/>
          <w:kern w:val="2"/>
          <w:sz w:val="32"/>
          <w:szCs w:val="32"/>
          <w:lang w:eastAsia="zh-CN"/>
        </w:rPr>
        <w:t>答：</w:t>
      </w:r>
      <w:r>
        <w:rPr>
          <w:rFonts w:hint="eastAsia" w:ascii="Times New Roman" w:hAnsi="Times New Roman" w:eastAsia="仿宋_GB2312" w:cs="仿宋_GB2312"/>
          <w:color w:val="auto"/>
          <w:spacing w:val="-6"/>
          <w:kern w:val="2"/>
          <w:sz w:val="32"/>
          <w:szCs w:val="32"/>
        </w:rPr>
        <w:t>按照粤教毕[2019]3号规定，择业期内毕业生都可享受应届毕业生政策，即201</w:t>
      </w:r>
      <w:r>
        <w:rPr>
          <w:rFonts w:hint="eastAsia" w:ascii="Times New Roman" w:hAnsi="Times New Roman" w:eastAsia="仿宋_GB2312" w:cs="仿宋_GB2312"/>
          <w:color w:val="auto"/>
          <w:spacing w:val="-6"/>
          <w:kern w:val="2"/>
          <w:sz w:val="32"/>
          <w:szCs w:val="32"/>
          <w:lang w:val="en-US" w:eastAsia="zh-CN"/>
        </w:rPr>
        <w:t>9</w:t>
      </w:r>
      <w:r>
        <w:rPr>
          <w:rFonts w:hint="eastAsia" w:ascii="Times New Roman" w:hAnsi="Times New Roman" w:eastAsia="仿宋_GB2312" w:cs="仿宋_GB2312"/>
          <w:color w:val="auto"/>
          <w:spacing w:val="-6"/>
          <w:kern w:val="2"/>
          <w:sz w:val="32"/>
          <w:szCs w:val="32"/>
        </w:rPr>
        <w:t>、20</w:t>
      </w:r>
      <w:r>
        <w:rPr>
          <w:rFonts w:hint="eastAsia" w:ascii="Times New Roman" w:hAnsi="Times New Roman" w:eastAsia="仿宋_GB2312" w:cs="仿宋_GB2312"/>
          <w:color w:val="auto"/>
          <w:spacing w:val="-6"/>
          <w:kern w:val="2"/>
          <w:sz w:val="32"/>
          <w:szCs w:val="32"/>
          <w:lang w:val="en-US" w:eastAsia="zh-CN"/>
        </w:rPr>
        <w:t>20</w:t>
      </w:r>
      <w:r>
        <w:rPr>
          <w:rFonts w:hint="eastAsia" w:ascii="Times New Roman" w:hAnsi="Times New Roman" w:eastAsia="仿宋_GB2312" w:cs="仿宋_GB2312"/>
          <w:color w:val="auto"/>
          <w:spacing w:val="-6"/>
          <w:kern w:val="2"/>
          <w:sz w:val="32"/>
          <w:szCs w:val="32"/>
        </w:rPr>
        <w:t>年的毕业生都可按应届生，享受加分政策。但提交材料审核时，高校</w:t>
      </w:r>
      <w:r>
        <w:rPr>
          <w:rFonts w:hint="eastAsia" w:ascii="Times New Roman" w:hAnsi="Times New Roman" w:eastAsia="仿宋_GB2312" w:cs="仿宋_GB2312"/>
          <w:color w:val="auto"/>
          <w:spacing w:val="-6"/>
          <w:kern w:val="2"/>
          <w:sz w:val="32"/>
          <w:szCs w:val="32"/>
          <w:lang w:eastAsia="zh-CN"/>
        </w:rPr>
        <w:t>就业指导中心</w:t>
      </w:r>
      <w:r>
        <w:rPr>
          <w:rFonts w:hint="eastAsia" w:ascii="Times New Roman" w:hAnsi="Times New Roman" w:eastAsia="仿宋_GB2312" w:cs="仿宋_GB2312"/>
          <w:color w:val="auto"/>
          <w:spacing w:val="-6"/>
          <w:kern w:val="2"/>
          <w:sz w:val="32"/>
          <w:szCs w:val="32"/>
        </w:rPr>
        <w:t>只负责202</w:t>
      </w:r>
      <w:r>
        <w:rPr>
          <w:rFonts w:hint="eastAsia" w:ascii="Times New Roman" w:hAnsi="Times New Roman" w:eastAsia="仿宋_GB2312" w:cs="仿宋_GB2312"/>
          <w:color w:val="auto"/>
          <w:spacing w:val="-6"/>
          <w:kern w:val="2"/>
          <w:sz w:val="32"/>
          <w:szCs w:val="32"/>
          <w:lang w:val="en-US" w:eastAsia="zh-CN"/>
        </w:rPr>
        <w:t>1</w:t>
      </w:r>
      <w:r>
        <w:rPr>
          <w:rFonts w:hint="eastAsia" w:ascii="Times New Roman" w:hAnsi="Times New Roman" w:eastAsia="仿宋_GB2312" w:cs="仿宋_GB2312"/>
          <w:color w:val="auto"/>
          <w:spacing w:val="-6"/>
          <w:kern w:val="2"/>
          <w:sz w:val="32"/>
          <w:szCs w:val="32"/>
        </w:rPr>
        <w:t>届毕业生的材料审核，201</w:t>
      </w:r>
      <w:r>
        <w:rPr>
          <w:rFonts w:hint="eastAsia" w:ascii="Times New Roman" w:hAnsi="Times New Roman" w:eastAsia="仿宋_GB2312" w:cs="仿宋_GB2312"/>
          <w:color w:val="auto"/>
          <w:spacing w:val="-6"/>
          <w:kern w:val="2"/>
          <w:sz w:val="32"/>
          <w:szCs w:val="32"/>
          <w:lang w:val="en-US" w:eastAsia="zh-CN"/>
        </w:rPr>
        <w:t>9</w:t>
      </w:r>
      <w:r>
        <w:rPr>
          <w:rFonts w:hint="eastAsia" w:ascii="Times New Roman" w:hAnsi="Times New Roman" w:eastAsia="仿宋_GB2312" w:cs="仿宋_GB2312"/>
          <w:color w:val="auto"/>
          <w:spacing w:val="-6"/>
          <w:kern w:val="2"/>
          <w:sz w:val="32"/>
          <w:szCs w:val="32"/>
        </w:rPr>
        <w:t>、20</w:t>
      </w:r>
      <w:r>
        <w:rPr>
          <w:rFonts w:hint="eastAsia" w:ascii="Times New Roman" w:hAnsi="Times New Roman" w:eastAsia="仿宋_GB2312" w:cs="仿宋_GB2312"/>
          <w:color w:val="auto"/>
          <w:spacing w:val="-6"/>
          <w:kern w:val="2"/>
          <w:sz w:val="32"/>
          <w:szCs w:val="32"/>
          <w:lang w:val="en-US" w:eastAsia="zh-CN"/>
        </w:rPr>
        <w:t>20</w:t>
      </w:r>
      <w:r>
        <w:rPr>
          <w:rFonts w:hint="eastAsia" w:ascii="Times New Roman" w:hAnsi="Times New Roman" w:eastAsia="仿宋_GB2312" w:cs="仿宋_GB2312"/>
          <w:color w:val="auto"/>
          <w:spacing w:val="-6"/>
          <w:kern w:val="2"/>
          <w:sz w:val="32"/>
          <w:szCs w:val="32"/>
        </w:rPr>
        <w:t xml:space="preserve">年毕业生按往届生提交相应的户籍（或生源地）地级以上市进行材料审核。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leftChars="0" w:right="0" w:rightChars="0" w:firstLine="400"/>
        <w:jc w:val="left"/>
        <w:textAlignment w:val="auto"/>
        <w:outlineLvl w:val="9"/>
        <w:rPr>
          <w:rStyle w:val="6"/>
          <w:rFonts w:hint="eastAsia" w:ascii="Times New Roman" w:hAnsi="Times New Roman" w:eastAsia="仿宋_GB2312" w:cs="仿宋_GB2312"/>
          <w:i w:val="0"/>
          <w:caps w:val="0"/>
          <w:color w:val="auto"/>
          <w:spacing w:val="-6"/>
          <w:kern w:val="2"/>
          <w:sz w:val="32"/>
          <w:szCs w:val="32"/>
          <w:shd w:val="clear" w:fill="FFFFFF"/>
          <w:lang w:eastAsia="zh-CN"/>
        </w:rPr>
      </w:pPr>
      <w:r>
        <w:rPr>
          <w:rStyle w:val="6"/>
          <w:rFonts w:hint="eastAsia" w:ascii="Times New Roman" w:hAnsi="Times New Roman" w:eastAsia="仿宋_GB2312" w:cs="仿宋_GB2312"/>
          <w:i w:val="0"/>
          <w:caps w:val="0"/>
          <w:color w:val="auto"/>
          <w:spacing w:val="-6"/>
          <w:kern w:val="2"/>
          <w:sz w:val="32"/>
          <w:szCs w:val="32"/>
          <w:shd w:val="clear" w:fill="FFFFFF"/>
          <w:lang w:val="en-US" w:eastAsia="zh-CN"/>
        </w:rPr>
        <w:t>2.在高校期间获得的哪些荣誉可以加分？</w:t>
      </w:r>
      <w:r>
        <w:rPr>
          <w:rStyle w:val="6"/>
          <w:rFonts w:hint="eastAsia" w:ascii="Times New Roman" w:hAnsi="Times New Roman" w:eastAsia="仿宋_GB2312" w:cs="仿宋_GB2312"/>
          <w:i w:val="0"/>
          <w:caps w:val="0"/>
          <w:color w:val="auto"/>
          <w:spacing w:val="-6"/>
          <w:kern w:val="2"/>
          <w:sz w:val="32"/>
          <w:szCs w:val="32"/>
          <w:shd w:val="clear" w:fill="FFFFFF"/>
          <w:lang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leftChars="0" w:right="0" w:rightChars="0" w:firstLine="400"/>
        <w:jc w:val="left"/>
        <w:textAlignment w:val="auto"/>
        <w:outlineLvl w:val="9"/>
        <w:rPr>
          <w:rFonts w:hint="eastAsia" w:ascii="Times New Roman" w:hAnsi="Times New Roman" w:eastAsia="仿宋_GB2312" w:cs="仿宋_GB2312"/>
          <w:color w:val="auto"/>
          <w:spacing w:val="-6"/>
          <w:kern w:val="2"/>
          <w:sz w:val="32"/>
          <w:szCs w:val="32"/>
          <w:lang w:eastAsia="zh-CN"/>
        </w:rPr>
      </w:pPr>
      <w:r>
        <w:rPr>
          <w:rFonts w:hint="eastAsia" w:ascii="Times New Roman" w:hAnsi="Times New Roman" w:eastAsia="仿宋_GB2312" w:cs="仿宋_GB2312"/>
          <w:color w:val="auto"/>
          <w:spacing w:val="-6"/>
          <w:kern w:val="2"/>
          <w:sz w:val="32"/>
          <w:szCs w:val="32"/>
          <w:lang w:eastAsia="zh-CN"/>
        </w:rPr>
        <w:t>答：在高校期间获得省级、市级、校级优秀学生、优秀学生干部、优秀毕业生、三好学生荣誉称号，“互联网+”大赛国赛或省赛金奖、银奖或铜奖（团队）、职业院校大赛或职业技能大赛国赛一、二、三等奖，国家奖学金、国家励志奖学金、研究生国家奖学金、研究生学业奖学金，可以加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leftChars="0" w:right="0" w:rightChars="0" w:firstLine="400"/>
        <w:jc w:val="left"/>
        <w:textAlignment w:val="auto"/>
        <w:outlineLvl w:val="9"/>
        <w:rPr>
          <w:rFonts w:hint="eastAsia" w:ascii="Times New Roman" w:hAnsi="Times New Roman" w:eastAsia="仿宋_GB2312" w:cs="仿宋_GB2312"/>
          <w:color w:val="auto"/>
          <w:spacing w:val="-6"/>
          <w:kern w:val="2"/>
          <w:sz w:val="32"/>
          <w:szCs w:val="32"/>
        </w:rPr>
      </w:pPr>
      <w:r>
        <w:rPr>
          <w:rFonts w:hint="eastAsia" w:ascii="Times New Roman" w:hAnsi="Times New Roman" w:eastAsia="仿宋_GB2312" w:cs="仿宋_GB2312"/>
          <w:color w:val="auto"/>
          <w:spacing w:val="-6"/>
          <w:kern w:val="2"/>
          <w:sz w:val="32"/>
          <w:szCs w:val="32"/>
          <w:lang w:eastAsia="zh-CN"/>
        </w:rPr>
        <w:t>加分以提供的证书为准，所盖公章须与颁发单位一致，不包括二级学院或院系所发证书。如获得过多个荣誉证书，可以累积加分，但最高不超过</w:t>
      </w:r>
      <w:r>
        <w:rPr>
          <w:rFonts w:hint="eastAsia" w:ascii="Times New Roman" w:hAnsi="Times New Roman" w:eastAsia="仿宋_GB2312" w:cs="仿宋_GB2312"/>
          <w:color w:val="auto"/>
          <w:spacing w:val="-6"/>
          <w:kern w:val="2"/>
          <w:sz w:val="32"/>
          <w:szCs w:val="32"/>
          <w:lang w:val="en-US" w:eastAsia="zh-CN"/>
        </w:rPr>
        <w:t>5分。</w:t>
      </w:r>
      <w:r>
        <w:rPr>
          <w:rFonts w:hint="eastAsia" w:ascii="Times New Roman" w:hAnsi="Times New Roman" w:eastAsia="仿宋_GB2312" w:cs="仿宋_GB2312"/>
          <w:color w:val="auto"/>
          <w:spacing w:val="-6"/>
          <w:kern w:val="2"/>
          <w:sz w:val="32"/>
          <w:szCs w:val="32"/>
          <w:lang w:val="en-US" w:eastAsia="zh-CN" w:bidi="ar"/>
        </w:rPr>
        <w:t xml:space="preserve">      </w:t>
      </w:r>
      <w:r>
        <w:rPr>
          <w:rFonts w:hint="eastAsia" w:ascii="Times New Roman" w:hAnsi="Times New Roman" w:eastAsia="仿宋_GB2312" w:cs="仿宋_GB2312"/>
          <w:color w:val="auto"/>
          <w:spacing w:val="-6"/>
          <w:kern w:val="2"/>
          <w:sz w:val="32"/>
          <w:szCs w:val="32"/>
        </w:rPr>
        <w:t xml:space="preserve">                                   </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19" w:firstLineChars="200"/>
        <w:jc w:val="left"/>
        <w:textAlignment w:val="auto"/>
        <w:outlineLvl w:val="9"/>
        <w:rPr>
          <w:rStyle w:val="6"/>
          <w:rFonts w:hint="eastAsia" w:ascii="Times New Roman" w:hAnsi="Times New Roman" w:eastAsia="仿宋_GB2312" w:cs="仿宋_GB2312"/>
          <w:i w:val="0"/>
          <w:caps w:val="0"/>
          <w:color w:val="auto"/>
          <w:spacing w:val="-6"/>
          <w:kern w:val="2"/>
          <w:sz w:val="32"/>
          <w:szCs w:val="32"/>
          <w:shd w:val="clear" w:fill="FFFFFF"/>
          <w:lang w:val="en-US" w:eastAsia="zh-CN" w:bidi="ar"/>
        </w:rPr>
      </w:pPr>
      <w:r>
        <w:rPr>
          <w:rStyle w:val="6"/>
          <w:rFonts w:hint="eastAsia" w:ascii="Times New Roman" w:hAnsi="Times New Roman" w:eastAsia="仿宋_GB2312" w:cs="仿宋_GB2312"/>
          <w:i w:val="0"/>
          <w:caps w:val="0"/>
          <w:color w:val="auto"/>
          <w:spacing w:val="-6"/>
          <w:kern w:val="2"/>
          <w:sz w:val="32"/>
          <w:szCs w:val="32"/>
          <w:shd w:val="clear" w:fill="FFFFFF"/>
          <w:lang w:val="en-US" w:eastAsia="zh-CN" w:bidi="ar"/>
        </w:rPr>
        <w:t>3.如果我的专业不是岗位要求的专业，但是与岗位需求专业同属于一二级学科，这种能报吗？</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16" w:firstLineChars="200"/>
        <w:jc w:val="left"/>
        <w:textAlignment w:val="auto"/>
        <w:outlineLvl w:val="9"/>
        <w:rPr>
          <w:rStyle w:val="6"/>
          <w:rFonts w:hint="eastAsia" w:ascii="Times New Roman" w:hAnsi="Times New Roman" w:eastAsia="仿宋_GB2312" w:cs="仿宋_GB2312"/>
          <w:i w:val="0"/>
          <w:caps w:val="0"/>
          <w:color w:val="auto"/>
          <w:spacing w:val="-6"/>
          <w:kern w:val="2"/>
          <w:sz w:val="32"/>
          <w:szCs w:val="32"/>
          <w:shd w:val="clear" w:fill="FFFFFF"/>
          <w:lang w:val="en-US" w:eastAsia="zh-CN" w:bidi="ar"/>
        </w:rPr>
      </w:pPr>
      <w:r>
        <w:rPr>
          <w:rFonts w:hint="eastAsia" w:ascii="Times New Roman" w:hAnsi="Times New Roman" w:eastAsia="仿宋_GB2312" w:cs="仿宋_GB2312"/>
          <w:color w:val="auto"/>
          <w:spacing w:val="-6"/>
          <w:kern w:val="2"/>
          <w:sz w:val="32"/>
          <w:szCs w:val="32"/>
          <w:lang w:val="en-US" w:eastAsia="zh-CN" w:bidi="ar"/>
        </w:rPr>
        <w:t xml:space="preserve">答：可以报考，如果与需要专业完全相符，是加40分，如果同属于一二级学科，只能加30分。   </w:t>
      </w:r>
      <w:r>
        <w:rPr>
          <w:rFonts w:hint="eastAsia" w:ascii="Times New Roman" w:hAnsi="Times New Roman" w:eastAsia="仿宋_GB2312" w:cs="仿宋_GB2312"/>
          <w:color w:val="auto"/>
          <w:spacing w:val="-6"/>
          <w:kern w:val="2"/>
          <w:sz w:val="32"/>
          <w:szCs w:val="32"/>
          <w:lang w:val="en-US" w:eastAsia="zh-CN" w:bidi="ar"/>
        </w:rPr>
        <w:br w:type="textWrapping"/>
      </w:r>
      <w:r>
        <w:rPr>
          <w:rFonts w:hint="eastAsia" w:ascii="Times New Roman" w:hAnsi="Times New Roman" w:eastAsia="仿宋_GB2312" w:cs="仿宋_GB2312"/>
          <w:color w:val="auto"/>
          <w:spacing w:val="-6"/>
          <w:kern w:val="2"/>
          <w:sz w:val="32"/>
          <w:szCs w:val="32"/>
          <w:lang w:val="en-US" w:eastAsia="zh-CN"/>
        </w:rPr>
        <w:t xml:space="preserve">   4</w:t>
      </w:r>
      <w:r>
        <w:rPr>
          <w:rStyle w:val="6"/>
          <w:rFonts w:hint="eastAsia" w:ascii="Times New Roman" w:hAnsi="Times New Roman" w:eastAsia="仿宋_GB2312" w:cs="仿宋_GB2312"/>
          <w:i w:val="0"/>
          <w:caps w:val="0"/>
          <w:color w:val="auto"/>
          <w:spacing w:val="-6"/>
          <w:kern w:val="2"/>
          <w:sz w:val="32"/>
          <w:szCs w:val="32"/>
          <w:shd w:val="clear" w:fill="FFFFFF"/>
          <w:lang w:val="en-US" w:eastAsia="zh-CN" w:bidi="ar"/>
        </w:rPr>
        <w:t>.我的全日制最高学历是大专，但又通过函授取得了本科学历，也有学位，能否报名要求本科以上的岗位？</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16" w:firstLineChars="200"/>
        <w:jc w:val="left"/>
        <w:textAlignment w:val="auto"/>
        <w:outlineLvl w:val="9"/>
        <w:rPr>
          <w:rFonts w:hint="eastAsia" w:ascii="Times New Roman" w:hAnsi="Times New Roman" w:eastAsia="仿宋_GB2312" w:cs="仿宋_GB2312"/>
          <w:color w:val="auto"/>
          <w:spacing w:val="-6"/>
          <w:kern w:val="2"/>
          <w:sz w:val="32"/>
          <w:szCs w:val="32"/>
          <w:lang w:val="en-US" w:eastAsia="zh-CN" w:bidi="ar"/>
        </w:rPr>
      </w:pPr>
      <w:r>
        <w:rPr>
          <w:rFonts w:hint="eastAsia" w:ascii="Times New Roman" w:hAnsi="Times New Roman" w:eastAsia="仿宋_GB2312" w:cs="仿宋_GB2312"/>
          <w:color w:val="auto"/>
          <w:spacing w:val="-6"/>
          <w:kern w:val="2"/>
          <w:sz w:val="32"/>
          <w:szCs w:val="32"/>
          <w:lang w:val="en-US" w:eastAsia="zh-CN" w:bidi="ar"/>
        </w:rPr>
        <w:t>答：如果岗位没有要求全日制本科，可以报考该岗位，但个人条件必须要与岗位要求一致。在量化测评时，非全日制学历专业须所报岗位要求专业一致，方能按非全日制学历加分。</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19" w:firstLineChars="200"/>
        <w:jc w:val="left"/>
        <w:textAlignment w:val="auto"/>
        <w:outlineLvl w:val="9"/>
        <w:rPr>
          <w:rFonts w:hint="eastAsia" w:ascii="Times New Roman" w:hAnsi="Times New Roman" w:eastAsia="仿宋_GB2312" w:cs="仿宋_GB2312"/>
          <w:b/>
          <w:bCs/>
          <w:color w:val="auto"/>
          <w:spacing w:val="-6"/>
          <w:kern w:val="2"/>
          <w:sz w:val="32"/>
          <w:szCs w:val="32"/>
          <w:lang w:val="en-US" w:eastAsia="zh-CN"/>
        </w:rPr>
      </w:pPr>
      <w:r>
        <w:rPr>
          <w:rFonts w:hint="eastAsia" w:ascii="Times New Roman" w:hAnsi="Times New Roman" w:eastAsia="仿宋_GB2312" w:cs="仿宋_GB2312"/>
          <w:b/>
          <w:bCs/>
          <w:color w:val="auto"/>
          <w:spacing w:val="-6"/>
          <w:kern w:val="2"/>
          <w:sz w:val="32"/>
          <w:szCs w:val="32"/>
          <w:lang w:val="en-US" w:eastAsia="zh-CN"/>
        </w:rPr>
        <w:t>5.如果是国外大学毕业，所学专业与国内专业参考目录不一致，怎么报名？</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16" w:firstLineChars="200"/>
        <w:jc w:val="left"/>
        <w:textAlignment w:val="auto"/>
        <w:outlineLvl w:val="9"/>
        <w:rPr>
          <w:rFonts w:hint="eastAsia" w:ascii="Times New Roman" w:hAnsi="Times New Roman" w:eastAsia="仿宋_GB2312" w:cs="仿宋_GB2312"/>
          <w:color w:val="auto"/>
          <w:spacing w:val="-6"/>
          <w:kern w:val="2"/>
          <w:sz w:val="32"/>
          <w:szCs w:val="32"/>
          <w:lang w:val="en-US" w:eastAsia="zh-CN" w:bidi="ar"/>
        </w:rPr>
      </w:pPr>
      <w:r>
        <w:rPr>
          <w:rFonts w:hint="eastAsia" w:ascii="Times New Roman" w:hAnsi="Times New Roman" w:eastAsia="仿宋_GB2312" w:cs="仿宋_GB2312"/>
          <w:color w:val="auto"/>
          <w:spacing w:val="-6"/>
          <w:kern w:val="2"/>
          <w:sz w:val="32"/>
          <w:szCs w:val="32"/>
          <w:lang w:val="en-US" w:eastAsia="zh-CN" w:bidi="ar"/>
        </w:rPr>
        <w:t>答：如果是国外大学毕业，所学专业没有在国内专业参考目录，可报考国内专业参考目录中相近专业，并且提供所修专业课程及说明。</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19" w:firstLineChars="200"/>
        <w:jc w:val="left"/>
        <w:textAlignment w:val="auto"/>
        <w:outlineLvl w:val="9"/>
        <w:rPr>
          <w:rFonts w:hint="eastAsia" w:ascii="Times New Roman" w:hAnsi="Times New Roman" w:eastAsia="仿宋_GB2312" w:cs="仿宋_GB2312"/>
          <w:b/>
          <w:bCs/>
          <w:color w:val="auto"/>
          <w:spacing w:val="-6"/>
          <w:kern w:val="2"/>
          <w:sz w:val="32"/>
          <w:szCs w:val="32"/>
          <w:lang w:val="en-US" w:eastAsia="zh-CN"/>
        </w:rPr>
      </w:pPr>
      <w:r>
        <w:rPr>
          <w:rFonts w:hint="eastAsia" w:ascii="Times New Roman" w:hAnsi="Times New Roman" w:eastAsia="仿宋_GB2312" w:cs="仿宋_GB2312"/>
          <w:b/>
          <w:bCs/>
          <w:color w:val="auto"/>
          <w:spacing w:val="-6"/>
          <w:kern w:val="2"/>
          <w:sz w:val="32"/>
          <w:szCs w:val="32"/>
          <w:lang w:val="en-US" w:eastAsia="zh-CN"/>
        </w:rPr>
        <w:t>6.双学位学生怎么样加分？</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16" w:firstLineChars="200"/>
        <w:jc w:val="left"/>
        <w:textAlignment w:val="auto"/>
        <w:outlineLvl w:val="9"/>
        <w:rPr>
          <w:rFonts w:hint="eastAsia" w:ascii="Times New Roman" w:hAnsi="Times New Roman" w:eastAsia="仿宋_GB2312" w:cs="仿宋_GB2312"/>
          <w:color w:val="auto"/>
          <w:spacing w:val="-6"/>
          <w:kern w:val="2"/>
          <w:sz w:val="32"/>
          <w:szCs w:val="32"/>
          <w:lang w:val="en-US" w:eastAsia="zh-CN" w:bidi="ar"/>
        </w:rPr>
      </w:pPr>
      <w:r>
        <w:rPr>
          <w:rFonts w:hint="eastAsia" w:ascii="Times New Roman" w:hAnsi="Times New Roman" w:eastAsia="仿宋_GB2312" w:cs="仿宋_GB2312"/>
          <w:color w:val="auto"/>
          <w:spacing w:val="-6"/>
          <w:kern w:val="2"/>
          <w:sz w:val="32"/>
          <w:szCs w:val="32"/>
          <w:lang w:val="en-US" w:eastAsia="zh-CN" w:bidi="ar"/>
        </w:rPr>
        <w:t>答：双学士需要加分的，必须提供两个学位证明才能加分，辅修证不能按双学士加分。</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19" w:firstLineChars="200"/>
        <w:jc w:val="left"/>
        <w:textAlignment w:val="auto"/>
        <w:outlineLvl w:val="9"/>
        <w:rPr>
          <w:rStyle w:val="6"/>
          <w:rFonts w:hint="eastAsia" w:ascii="Times New Roman" w:hAnsi="Times New Roman" w:eastAsia="仿宋_GB2312" w:cs="仿宋_GB2312"/>
          <w:i w:val="0"/>
          <w:caps w:val="0"/>
          <w:color w:val="auto"/>
          <w:spacing w:val="-6"/>
          <w:kern w:val="2"/>
          <w:sz w:val="32"/>
          <w:szCs w:val="32"/>
          <w:shd w:val="clear" w:fill="FFFFFF"/>
          <w:lang w:val="en-US" w:eastAsia="zh-CN" w:bidi="ar"/>
        </w:rPr>
      </w:pPr>
      <w:r>
        <w:rPr>
          <w:rStyle w:val="6"/>
          <w:rFonts w:hint="eastAsia" w:ascii="Times New Roman" w:hAnsi="Times New Roman" w:eastAsia="仿宋_GB2312" w:cs="仿宋_GB2312"/>
          <w:i w:val="0"/>
          <w:caps w:val="0"/>
          <w:color w:val="auto"/>
          <w:spacing w:val="-6"/>
          <w:kern w:val="2"/>
          <w:sz w:val="32"/>
          <w:szCs w:val="32"/>
          <w:shd w:val="clear" w:fill="FFFFFF"/>
          <w:lang w:val="en-US" w:eastAsia="zh-CN" w:bidi="ar"/>
        </w:rPr>
        <w:t>7.岗位要求只限西藏籍的，是否只有西藏户籍的可以报名，在西藏读大学的内地生源能报名吗？</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16" w:firstLineChars="200"/>
        <w:jc w:val="left"/>
        <w:textAlignment w:val="auto"/>
        <w:outlineLvl w:val="9"/>
        <w:rPr>
          <w:rFonts w:hint="eastAsia" w:ascii="Times New Roman" w:hAnsi="Times New Roman" w:eastAsia="仿宋_GB2312" w:cs="仿宋_GB2312"/>
          <w:color w:val="auto"/>
          <w:spacing w:val="-6"/>
          <w:kern w:val="2"/>
          <w:sz w:val="32"/>
          <w:szCs w:val="32"/>
        </w:rPr>
      </w:pPr>
      <w:r>
        <w:rPr>
          <w:rFonts w:hint="eastAsia" w:ascii="Times New Roman" w:hAnsi="Times New Roman" w:eastAsia="仿宋_GB2312" w:cs="仿宋_GB2312"/>
          <w:color w:val="auto"/>
          <w:spacing w:val="-6"/>
          <w:kern w:val="2"/>
          <w:sz w:val="32"/>
          <w:szCs w:val="32"/>
          <w:lang w:val="en-US" w:eastAsia="zh-CN" w:bidi="ar"/>
        </w:rPr>
        <w:t>答：岗位要求是西藏籍的，须是生源地或户籍地是西藏的高校毕业生，在西藏读大学如果户籍未在西藏的高校毕业生，则不能报考。</w:t>
      </w:r>
      <w:r>
        <w:rPr>
          <w:rFonts w:hint="eastAsia" w:ascii="Times New Roman" w:hAnsi="Times New Roman" w:eastAsia="仿宋_GB2312" w:cs="仿宋_GB2312"/>
          <w:color w:val="auto"/>
          <w:spacing w:val="-6"/>
          <w:kern w:val="2"/>
          <w:sz w:val="32"/>
          <w:szCs w:val="32"/>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leftChars="0" w:right="0" w:rightChars="0" w:firstLine="619" w:firstLineChars="200"/>
        <w:jc w:val="left"/>
        <w:textAlignment w:val="auto"/>
        <w:outlineLvl w:val="9"/>
        <w:rPr>
          <w:rStyle w:val="6"/>
          <w:rFonts w:hint="eastAsia" w:ascii="Times New Roman" w:hAnsi="Times New Roman" w:eastAsia="仿宋_GB2312" w:cs="仿宋_GB2312"/>
          <w:i w:val="0"/>
          <w:caps w:val="0"/>
          <w:color w:val="auto"/>
          <w:spacing w:val="-6"/>
          <w:kern w:val="2"/>
          <w:sz w:val="32"/>
          <w:szCs w:val="32"/>
          <w:shd w:val="clear" w:fill="FFFFFF"/>
          <w:lang w:val="en-US" w:eastAsia="zh-CN" w:bidi="ar"/>
        </w:rPr>
      </w:pPr>
      <w:r>
        <w:rPr>
          <w:rStyle w:val="6"/>
          <w:rFonts w:hint="eastAsia" w:ascii="Times New Roman" w:hAnsi="Times New Roman" w:eastAsia="仿宋_GB2312" w:cs="仿宋_GB2312"/>
          <w:i w:val="0"/>
          <w:caps w:val="0"/>
          <w:color w:val="auto"/>
          <w:spacing w:val="-6"/>
          <w:kern w:val="2"/>
          <w:sz w:val="32"/>
          <w:szCs w:val="32"/>
          <w:shd w:val="clear" w:fill="FFFFFF"/>
          <w:lang w:val="en-US" w:eastAsia="zh-CN" w:bidi="ar"/>
        </w:rPr>
        <w:t>8.未取得教师资格证，但持有在有效期内的中小学教师资格证考试合格证明或笔试合格成绩，能报名“三支一扶”吗？</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16" w:firstLineChars="200"/>
        <w:jc w:val="left"/>
        <w:textAlignment w:val="auto"/>
        <w:outlineLvl w:val="9"/>
        <w:rPr>
          <w:rFonts w:hint="eastAsia" w:ascii="Times New Roman" w:hAnsi="Times New Roman" w:eastAsia="仿宋_GB2312" w:cs="仿宋_GB2312"/>
          <w:color w:val="auto"/>
          <w:spacing w:val="-6"/>
          <w:kern w:val="2"/>
          <w:sz w:val="32"/>
          <w:szCs w:val="32"/>
          <w:lang w:val="en-US" w:eastAsia="zh-CN" w:bidi="ar"/>
        </w:rPr>
      </w:pPr>
      <w:r>
        <w:rPr>
          <w:rFonts w:hint="eastAsia" w:ascii="Times New Roman" w:hAnsi="Times New Roman" w:eastAsia="仿宋_GB2312" w:cs="仿宋_GB2312"/>
          <w:color w:val="auto"/>
          <w:spacing w:val="-6"/>
          <w:kern w:val="2"/>
          <w:sz w:val="32"/>
          <w:szCs w:val="32"/>
          <w:lang w:val="en-US" w:eastAsia="zh-CN" w:bidi="ar"/>
        </w:rPr>
        <w:t>答：受疫情影响，暂未取得教师资格证书的人员，可持在有效期内的中小学教师资格证考试合格证明或笔试合格成绩（即“中小学教师资格考试NTCE成绩”，幼儿园、小学、中职教师资格为两科笔试成绩，初中、高中教师资格为三科笔试成绩）报名，但在报到上岗前必须取得中小学、幼儿园教师资格证书，否则将取消“三支一扶”资格。</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19" w:firstLineChars="200"/>
        <w:jc w:val="left"/>
        <w:textAlignment w:val="auto"/>
        <w:outlineLvl w:val="9"/>
        <w:rPr>
          <w:rStyle w:val="6"/>
          <w:rFonts w:hint="eastAsia" w:ascii="Times New Roman" w:hAnsi="Times New Roman" w:eastAsia="仿宋_GB2312" w:cs="仿宋_GB2312"/>
          <w:i w:val="0"/>
          <w:caps w:val="0"/>
          <w:color w:val="auto"/>
          <w:spacing w:val="-6"/>
          <w:kern w:val="2"/>
          <w:sz w:val="32"/>
          <w:szCs w:val="32"/>
          <w:shd w:val="clear" w:fill="FFFFFF"/>
          <w:lang w:val="en-US" w:eastAsia="zh-CN" w:bidi="ar"/>
        </w:rPr>
      </w:pPr>
      <w:r>
        <w:rPr>
          <w:rStyle w:val="6"/>
          <w:rFonts w:hint="eastAsia" w:ascii="Times New Roman" w:hAnsi="Times New Roman" w:eastAsia="仿宋_GB2312" w:cs="仿宋_GB2312"/>
          <w:i w:val="0"/>
          <w:caps w:val="0"/>
          <w:color w:val="auto"/>
          <w:spacing w:val="-6"/>
          <w:kern w:val="2"/>
          <w:sz w:val="32"/>
          <w:szCs w:val="32"/>
          <w:shd w:val="clear" w:fill="FFFFFF"/>
          <w:lang w:val="en-US" w:eastAsia="zh-CN" w:bidi="ar"/>
        </w:rPr>
        <w:t>9.如何界定生源地？</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16" w:firstLineChars="200"/>
        <w:jc w:val="left"/>
        <w:textAlignment w:val="auto"/>
        <w:outlineLvl w:val="9"/>
        <w:rPr>
          <w:rFonts w:hint="eastAsia" w:ascii="Times New Roman" w:hAnsi="Times New Roman" w:eastAsia="仿宋_GB2312" w:cs="仿宋_GB2312"/>
          <w:color w:val="auto"/>
          <w:spacing w:val="-6"/>
          <w:kern w:val="2"/>
          <w:sz w:val="32"/>
          <w:szCs w:val="32"/>
          <w:lang w:val="en-US" w:eastAsia="zh-CN" w:bidi="ar"/>
        </w:rPr>
      </w:pPr>
      <w:r>
        <w:rPr>
          <w:rFonts w:hint="eastAsia" w:ascii="Times New Roman" w:hAnsi="Times New Roman" w:eastAsia="仿宋_GB2312" w:cs="仿宋_GB2312"/>
          <w:color w:val="auto"/>
          <w:spacing w:val="-6"/>
          <w:kern w:val="2"/>
          <w:sz w:val="32"/>
          <w:szCs w:val="32"/>
          <w:lang w:val="en-US" w:eastAsia="zh-CN" w:bidi="ar"/>
        </w:rPr>
        <w:t xml:space="preserve">答：生源地是指入学前的户籍所在地，即入读本科、专科前的户籍所在地。如由专科升本科后，仍按专科入学前的户籍所在地。不是现在工作的户口所在地。            </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19" w:firstLineChars="200"/>
        <w:jc w:val="left"/>
        <w:textAlignment w:val="auto"/>
        <w:outlineLvl w:val="9"/>
        <w:rPr>
          <w:rStyle w:val="6"/>
          <w:rFonts w:hint="eastAsia" w:ascii="Times New Roman" w:hAnsi="Times New Roman" w:eastAsia="仿宋_GB2312" w:cs="仿宋_GB2312"/>
          <w:i w:val="0"/>
          <w:caps w:val="0"/>
          <w:color w:val="auto"/>
          <w:spacing w:val="-6"/>
          <w:kern w:val="2"/>
          <w:sz w:val="32"/>
          <w:szCs w:val="32"/>
          <w:shd w:val="clear" w:fill="FFFFFF"/>
          <w:lang w:val="en-US" w:eastAsia="zh-CN" w:bidi="ar"/>
        </w:rPr>
      </w:pPr>
      <w:r>
        <w:rPr>
          <w:rStyle w:val="6"/>
          <w:rFonts w:hint="eastAsia" w:ascii="Times New Roman" w:hAnsi="Times New Roman" w:eastAsia="仿宋_GB2312" w:cs="仿宋_GB2312"/>
          <w:i w:val="0"/>
          <w:caps w:val="0"/>
          <w:color w:val="auto"/>
          <w:spacing w:val="-6"/>
          <w:kern w:val="2"/>
          <w:sz w:val="32"/>
          <w:szCs w:val="32"/>
          <w:shd w:val="clear" w:fill="FFFFFF"/>
          <w:lang w:val="en-US" w:eastAsia="zh-CN" w:bidi="ar"/>
        </w:rPr>
        <w:t>10.往届毕业生如何证明是师范生？</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16" w:firstLineChars="200"/>
        <w:jc w:val="left"/>
        <w:textAlignment w:val="auto"/>
        <w:outlineLvl w:val="9"/>
        <w:rPr>
          <w:rFonts w:hint="eastAsia" w:ascii="Times New Roman" w:hAnsi="Times New Roman" w:eastAsia="仿宋_GB2312" w:cs="仿宋_GB2312"/>
          <w:color w:val="auto"/>
          <w:spacing w:val="-6"/>
          <w:kern w:val="2"/>
          <w:sz w:val="32"/>
          <w:szCs w:val="32"/>
          <w:lang w:val="en-US" w:eastAsia="zh-CN" w:bidi="ar"/>
        </w:rPr>
      </w:pPr>
      <w:r>
        <w:rPr>
          <w:rFonts w:hint="eastAsia" w:ascii="Times New Roman" w:hAnsi="Times New Roman" w:eastAsia="仿宋_GB2312" w:cs="仿宋_GB2312"/>
          <w:color w:val="auto"/>
          <w:spacing w:val="-6"/>
          <w:kern w:val="2"/>
          <w:sz w:val="32"/>
          <w:szCs w:val="32"/>
          <w:lang w:val="en-US" w:eastAsia="zh-CN" w:bidi="ar"/>
        </w:rPr>
        <w:t>答：如果毕业证或学位证上有师范的字样，可以认定为师范生。或者提供学院开具的师范生证明。</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19" w:firstLineChars="200"/>
        <w:jc w:val="left"/>
        <w:textAlignment w:val="auto"/>
        <w:outlineLvl w:val="9"/>
        <w:rPr>
          <w:rStyle w:val="6"/>
          <w:rFonts w:hint="eastAsia" w:ascii="Times New Roman" w:hAnsi="Times New Roman" w:eastAsia="仿宋_GB2312" w:cs="仿宋_GB2312"/>
          <w:i w:val="0"/>
          <w:caps w:val="0"/>
          <w:color w:val="auto"/>
          <w:spacing w:val="-6"/>
          <w:kern w:val="2"/>
          <w:sz w:val="32"/>
          <w:szCs w:val="32"/>
          <w:shd w:val="clear" w:fill="FFFFFF"/>
          <w:lang w:val="en-US" w:eastAsia="zh-CN" w:bidi="ar"/>
        </w:rPr>
      </w:pPr>
      <w:r>
        <w:rPr>
          <w:rStyle w:val="6"/>
          <w:rFonts w:hint="eastAsia" w:ascii="Times New Roman" w:hAnsi="Times New Roman" w:eastAsia="仿宋_GB2312" w:cs="仿宋_GB2312"/>
          <w:i w:val="0"/>
          <w:caps w:val="0"/>
          <w:color w:val="auto"/>
          <w:spacing w:val="-6"/>
          <w:kern w:val="2"/>
          <w:sz w:val="32"/>
          <w:szCs w:val="32"/>
          <w:shd w:val="clear" w:fill="FFFFFF"/>
          <w:lang w:val="en-US" w:eastAsia="zh-CN" w:bidi="ar"/>
        </w:rPr>
        <w:t>11.大学生退役士兵需要提供什么证明？</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16" w:firstLineChars="200"/>
        <w:jc w:val="left"/>
        <w:textAlignment w:val="auto"/>
        <w:outlineLvl w:val="9"/>
        <w:rPr>
          <w:rFonts w:hint="eastAsia" w:ascii="Times New Roman" w:hAnsi="Times New Roman" w:eastAsia="仿宋_GB2312" w:cs="仿宋_GB2312"/>
          <w:color w:val="auto"/>
          <w:spacing w:val="-6"/>
          <w:kern w:val="2"/>
          <w:sz w:val="32"/>
          <w:szCs w:val="32"/>
          <w:lang w:val="en-US" w:eastAsia="zh-CN" w:bidi="ar"/>
        </w:rPr>
      </w:pPr>
      <w:r>
        <w:rPr>
          <w:rFonts w:hint="eastAsia" w:ascii="Times New Roman" w:hAnsi="Times New Roman" w:eastAsia="仿宋_GB2312" w:cs="仿宋_GB2312"/>
          <w:color w:val="auto"/>
          <w:spacing w:val="-6"/>
          <w:kern w:val="2"/>
          <w:sz w:val="32"/>
          <w:szCs w:val="32"/>
          <w:lang w:val="en-US" w:eastAsia="zh-CN" w:bidi="ar"/>
        </w:rPr>
        <w:t>答：大学生退役士兵持中央军委颁发的《退役证》，可享受加分政策，高校毕业生士兵退役后一年内，可视同当年的应届毕业生，符合条件的，可以享受应届生加分政策。</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19" w:firstLineChars="200"/>
        <w:jc w:val="left"/>
        <w:textAlignment w:val="auto"/>
        <w:outlineLvl w:val="9"/>
        <w:rPr>
          <w:rStyle w:val="6"/>
          <w:rFonts w:hint="eastAsia" w:ascii="Times New Roman" w:hAnsi="Times New Roman" w:eastAsia="仿宋_GB2312" w:cs="仿宋_GB2312"/>
          <w:i w:val="0"/>
          <w:caps w:val="0"/>
          <w:color w:val="auto"/>
          <w:spacing w:val="-6"/>
          <w:kern w:val="2"/>
          <w:sz w:val="32"/>
          <w:szCs w:val="32"/>
          <w:shd w:val="clear" w:fill="FFFFFF"/>
          <w:lang w:val="en-US" w:eastAsia="zh-CN" w:bidi="ar"/>
        </w:rPr>
      </w:pPr>
      <w:r>
        <w:rPr>
          <w:rStyle w:val="6"/>
          <w:rFonts w:hint="eastAsia" w:ascii="Times New Roman" w:hAnsi="Times New Roman" w:eastAsia="仿宋_GB2312" w:cs="仿宋_GB2312"/>
          <w:i w:val="0"/>
          <w:caps w:val="0"/>
          <w:color w:val="auto"/>
          <w:spacing w:val="-6"/>
          <w:kern w:val="2"/>
          <w:sz w:val="32"/>
          <w:szCs w:val="32"/>
          <w:shd w:val="clear" w:fill="FFFFFF"/>
          <w:lang w:val="en-US" w:eastAsia="zh-CN" w:bidi="ar"/>
        </w:rPr>
        <w:t>12.困难家庭高校毕业生需提交哪些材料可以享受加分？</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16" w:firstLineChars="200"/>
        <w:jc w:val="left"/>
        <w:textAlignment w:val="auto"/>
        <w:outlineLvl w:val="9"/>
        <w:rPr>
          <w:rFonts w:hint="eastAsia" w:ascii="Times New Roman" w:hAnsi="Times New Roman" w:eastAsia="仿宋_GB2312" w:cs="仿宋_GB2312"/>
          <w:color w:val="auto"/>
          <w:spacing w:val="-6"/>
          <w:kern w:val="2"/>
          <w:sz w:val="32"/>
          <w:szCs w:val="32"/>
        </w:rPr>
      </w:pPr>
      <w:r>
        <w:rPr>
          <w:rFonts w:hint="eastAsia" w:ascii="Times New Roman" w:hAnsi="Times New Roman" w:eastAsia="仿宋_GB2312" w:cs="仿宋_GB2312"/>
          <w:color w:val="auto"/>
          <w:spacing w:val="-6"/>
          <w:kern w:val="2"/>
          <w:sz w:val="32"/>
          <w:szCs w:val="32"/>
          <w:lang w:val="en-US" w:eastAsia="zh-CN" w:bidi="ar"/>
        </w:rPr>
        <w:t>答：持有效的最低生活保障证、特困人员救助供养证、儿童福利证、事实无人抚养人员证明、帮扶记录卡可以享受加分，且提供的证书须由省“三支一扶”办与民政部门、扶贫部门系统中信息比对成功后方可加分。</w:t>
      </w:r>
      <w:r>
        <w:rPr>
          <w:rFonts w:hint="eastAsia" w:ascii="Times New Roman" w:hAnsi="Times New Roman" w:eastAsia="仿宋_GB2312" w:cs="仿宋_GB2312"/>
          <w:color w:val="auto"/>
          <w:spacing w:val="-6"/>
          <w:kern w:val="2"/>
          <w:sz w:val="32"/>
          <w:szCs w:val="32"/>
        </w:rPr>
        <w:t xml:space="preserve">                                                                                   </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19" w:firstLineChars="200"/>
        <w:jc w:val="left"/>
        <w:textAlignment w:val="auto"/>
        <w:outlineLvl w:val="9"/>
        <w:rPr>
          <w:rStyle w:val="6"/>
          <w:rFonts w:hint="eastAsia" w:ascii="Times New Roman" w:hAnsi="Times New Roman" w:eastAsia="仿宋_GB2312" w:cs="仿宋_GB2312"/>
          <w:i w:val="0"/>
          <w:caps w:val="0"/>
          <w:color w:val="auto"/>
          <w:spacing w:val="-6"/>
          <w:kern w:val="2"/>
          <w:sz w:val="32"/>
          <w:szCs w:val="32"/>
          <w:shd w:val="clear" w:fill="FFFFFF"/>
          <w:lang w:val="en-US" w:eastAsia="zh-CN" w:bidi="ar"/>
        </w:rPr>
      </w:pPr>
      <w:r>
        <w:rPr>
          <w:rStyle w:val="6"/>
          <w:rFonts w:hint="eastAsia" w:ascii="Times New Roman" w:hAnsi="Times New Roman" w:eastAsia="仿宋_GB2312" w:cs="仿宋_GB2312"/>
          <w:i w:val="0"/>
          <w:caps w:val="0"/>
          <w:color w:val="auto"/>
          <w:spacing w:val="-6"/>
          <w:kern w:val="2"/>
          <w:sz w:val="32"/>
          <w:szCs w:val="32"/>
          <w:shd w:val="clear" w:fill="FFFFFF"/>
          <w:lang w:val="en-US" w:eastAsia="zh-CN" w:bidi="ar"/>
        </w:rPr>
        <w:t>13.中共党员（含预备党员）的证明材料是指哪些？</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16" w:firstLineChars="200"/>
        <w:jc w:val="left"/>
        <w:textAlignment w:val="auto"/>
        <w:outlineLvl w:val="9"/>
        <w:rPr>
          <w:rFonts w:hint="eastAsia" w:ascii="Times New Roman" w:hAnsi="Times New Roman" w:eastAsia="仿宋_GB2312" w:cs="仿宋_GB2312"/>
          <w:color w:val="auto"/>
          <w:spacing w:val="-6"/>
          <w:kern w:val="2"/>
          <w:sz w:val="32"/>
          <w:szCs w:val="32"/>
          <w:lang w:val="en-US" w:eastAsia="zh-CN" w:bidi="ar"/>
        </w:rPr>
      </w:pPr>
      <w:r>
        <w:rPr>
          <w:rFonts w:hint="eastAsia" w:ascii="Times New Roman" w:hAnsi="Times New Roman" w:eastAsia="仿宋_GB2312" w:cs="仿宋_GB2312"/>
          <w:color w:val="auto"/>
          <w:spacing w:val="-6"/>
          <w:kern w:val="2"/>
          <w:sz w:val="32"/>
          <w:szCs w:val="32"/>
          <w:lang w:val="en-US" w:eastAsia="zh-CN" w:bidi="ar"/>
        </w:rPr>
        <w:t>答：由所在党组织出具的相关证明材料。</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19" w:firstLineChars="200"/>
        <w:jc w:val="left"/>
        <w:textAlignment w:val="auto"/>
        <w:outlineLvl w:val="9"/>
        <w:rPr>
          <w:rStyle w:val="6"/>
          <w:rFonts w:hint="eastAsia" w:ascii="Times New Roman" w:hAnsi="Times New Roman" w:eastAsia="仿宋_GB2312" w:cs="仿宋_GB2312"/>
          <w:i w:val="0"/>
          <w:caps w:val="0"/>
          <w:color w:val="auto"/>
          <w:spacing w:val="-6"/>
          <w:kern w:val="2"/>
          <w:sz w:val="32"/>
          <w:szCs w:val="32"/>
          <w:shd w:val="clear" w:fill="FFFFFF"/>
          <w:lang w:val="en-US" w:eastAsia="zh-CN" w:bidi="ar"/>
        </w:rPr>
      </w:pPr>
      <w:r>
        <w:rPr>
          <w:rStyle w:val="6"/>
          <w:rFonts w:hint="eastAsia" w:ascii="Times New Roman" w:hAnsi="Times New Roman" w:eastAsia="仿宋_GB2312" w:cs="仿宋_GB2312"/>
          <w:i w:val="0"/>
          <w:caps w:val="0"/>
          <w:color w:val="auto"/>
          <w:spacing w:val="-6"/>
          <w:kern w:val="2"/>
          <w:sz w:val="32"/>
          <w:szCs w:val="32"/>
          <w:shd w:val="clear" w:fill="FFFFFF"/>
          <w:lang w:val="en-US" w:eastAsia="zh-CN" w:bidi="ar"/>
        </w:rPr>
        <w:t>14.体检指定哪些医院？</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16" w:firstLineChars="200"/>
        <w:jc w:val="left"/>
        <w:textAlignment w:val="auto"/>
        <w:outlineLvl w:val="9"/>
        <w:rPr>
          <w:rFonts w:hint="eastAsia" w:ascii="Times New Roman" w:hAnsi="Times New Roman" w:eastAsia="仿宋_GB2312" w:cs="仿宋_GB2312"/>
          <w:color w:val="auto"/>
          <w:spacing w:val="-6"/>
          <w:kern w:val="2"/>
          <w:sz w:val="32"/>
          <w:szCs w:val="32"/>
          <w:lang w:val="en-US" w:eastAsia="zh-CN" w:bidi="ar"/>
        </w:rPr>
      </w:pPr>
      <w:r>
        <w:rPr>
          <w:rFonts w:hint="eastAsia" w:ascii="Times New Roman" w:hAnsi="Times New Roman" w:eastAsia="仿宋_GB2312" w:cs="仿宋_GB2312"/>
          <w:color w:val="auto"/>
          <w:spacing w:val="-6"/>
          <w:kern w:val="2"/>
          <w:sz w:val="32"/>
          <w:szCs w:val="32"/>
          <w:lang w:val="en-US" w:eastAsia="zh-CN" w:bidi="ar"/>
        </w:rPr>
        <w:t>答：县级以上综合医院。</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19" w:firstLineChars="200"/>
        <w:jc w:val="left"/>
        <w:textAlignment w:val="auto"/>
        <w:outlineLvl w:val="9"/>
        <w:rPr>
          <w:rStyle w:val="6"/>
          <w:rFonts w:hint="eastAsia" w:ascii="Times New Roman" w:hAnsi="Times New Roman" w:eastAsia="仿宋_GB2312" w:cs="仿宋_GB2312"/>
          <w:i w:val="0"/>
          <w:caps w:val="0"/>
          <w:color w:val="auto"/>
          <w:spacing w:val="-6"/>
          <w:kern w:val="2"/>
          <w:sz w:val="32"/>
          <w:szCs w:val="32"/>
          <w:shd w:val="clear" w:fill="FFFFFF"/>
          <w:lang w:val="en-US" w:eastAsia="zh-CN" w:bidi="ar"/>
        </w:rPr>
      </w:pPr>
      <w:r>
        <w:rPr>
          <w:rStyle w:val="6"/>
          <w:rFonts w:hint="eastAsia" w:ascii="Times New Roman" w:hAnsi="Times New Roman" w:eastAsia="仿宋_GB2312" w:cs="仿宋_GB2312"/>
          <w:i w:val="0"/>
          <w:caps w:val="0"/>
          <w:color w:val="auto"/>
          <w:spacing w:val="-6"/>
          <w:kern w:val="2"/>
          <w:sz w:val="32"/>
          <w:szCs w:val="32"/>
          <w:shd w:val="clear" w:fill="FFFFFF"/>
          <w:lang w:val="en-US" w:eastAsia="zh-CN" w:bidi="ar"/>
        </w:rPr>
        <w:t>15.如果去年有注册账号，但今年忘记账号密码了，如何找回？</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16" w:firstLineChars="200"/>
        <w:jc w:val="left"/>
        <w:textAlignment w:val="auto"/>
        <w:outlineLvl w:val="9"/>
        <w:rPr>
          <w:rFonts w:hint="eastAsia" w:ascii="Times New Roman" w:hAnsi="Times New Roman" w:eastAsia="仿宋_GB2312" w:cs="仿宋_GB2312"/>
          <w:color w:val="auto"/>
          <w:spacing w:val="-6"/>
          <w:kern w:val="2"/>
          <w:sz w:val="32"/>
          <w:szCs w:val="32"/>
          <w:lang w:val="zh-CN" w:eastAsia="zh-CN" w:bidi="ar"/>
        </w:rPr>
      </w:pPr>
      <w:r>
        <w:rPr>
          <w:rFonts w:hint="eastAsia" w:ascii="Times New Roman" w:hAnsi="Times New Roman" w:eastAsia="仿宋_GB2312" w:cs="仿宋_GB2312"/>
          <w:color w:val="auto"/>
          <w:spacing w:val="-6"/>
          <w:kern w:val="2"/>
          <w:sz w:val="32"/>
          <w:szCs w:val="32"/>
          <w:lang w:val="en-US" w:eastAsia="zh-CN" w:bidi="ar"/>
        </w:rPr>
        <w:t>答：如高校毕业生注册过账号，但忘记密码了，可以根据提示通过系统找回密码。</w:t>
      </w:r>
      <w:r>
        <w:rPr>
          <w:rFonts w:hint="eastAsia" w:ascii="Times New Roman" w:hAnsi="Times New Roman" w:eastAsia="仿宋_GB2312" w:cs="仿宋_GB2312"/>
          <w:color w:val="auto"/>
          <w:spacing w:val="-6"/>
          <w:kern w:val="2"/>
          <w:sz w:val="32"/>
          <w:szCs w:val="32"/>
          <w:lang w:val="zh-CN" w:eastAsia="zh-CN" w:bidi="ar"/>
        </w:rPr>
        <w:t>各高校就业指导部门、</w:t>
      </w:r>
      <w:bookmarkStart w:id="0" w:name="_GoBack"/>
      <w:bookmarkEnd w:id="0"/>
      <w:r>
        <w:rPr>
          <w:rFonts w:hint="eastAsia" w:ascii="Times New Roman" w:hAnsi="Times New Roman" w:eastAsia="仿宋_GB2312" w:cs="仿宋_GB2312"/>
          <w:color w:val="auto"/>
          <w:spacing w:val="-6"/>
          <w:kern w:val="2"/>
          <w:sz w:val="32"/>
          <w:szCs w:val="32"/>
          <w:lang w:val="zh-CN" w:eastAsia="zh-CN" w:bidi="ar"/>
        </w:rPr>
        <w:t>省人才服务局及各地级以上市人社局和报名人员，在网上填报和提交信息过程中遇到问题，可直接与专题网站工作人员联系解决，电话：020-376056</w:t>
      </w:r>
      <w:r>
        <w:rPr>
          <w:rFonts w:hint="eastAsia" w:ascii="Times New Roman" w:hAnsi="Times New Roman" w:eastAsia="仿宋_GB2312" w:cs="仿宋_GB2312"/>
          <w:color w:val="auto"/>
          <w:spacing w:val="-6"/>
          <w:kern w:val="2"/>
          <w:sz w:val="32"/>
          <w:szCs w:val="32"/>
          <w:lang w:val="en-US" w:eastAsia="zh-CN" w:bidi="ar"/>
        </w:rPr>
        <w:t>30</w:t>
      </w:r>
      <w:r>
        <w:rPr>
          <w:rFonts w:hint="eastAsia" w:ascii="Times New Roman" w:hAnsi="Times New Roman" w:eastAsia="仿宋_GB2312" w:cs="仿宋_GB2312"/>
          <w:color w:val="auto"/>
          <w:spacing w:val="-6"/>
          <w:kern w:val="2"/>
          <w:sz w:val="32"/>
          <w:szCs w:val="32"/>
          <w:lang w:val="zh-CN" w:eastAsia="zh-CN" w:bidi="ar"/>
        </w:rPr>
        <w:t>、</w:t>
      </w:r>
      <w:r>
        <w:rPr>
          <w:rFonts w:hint="eastAsia" w:ascii="Times New Roman" w:hAnsi="Times New Roman" w:eastAsia="仿宋_GB2312" w:cs="仿宋_GB2312"/>
          <w:color w:val="auto"/>
          <w:spacing w:val="-6"/>
          <w:kern w:val="2"/>
          <w:sz w:val="32"/>
          <w:szCs w:val="32"/>
          <w:lang w:val="en-US" w:eastAsia="zh-CN" w:bidi="ar"/>
        </w:rPr>
        <w:t>37601260、</w:t>
      </w:r>
      <w:r>
        <w:rPr>
          <w:rFonts w:hint="eastAsia" w:ascii="Times New Roman" w:hAnsi="Times New Roman" w:eastAsia="仿宋_GB2312" w:cs="仿宋_GB2312"/>
          <w:color w:val="auto"/>
          <w:spacing w:val="-6"/>
          <w:kern w:val="2"/>
          <w:sz w:val="32"/>
          <w:szCs w:val="32"/>
          <w:lang w:val="zh-CN" w:eastAsia="zh-CN" w:bidi="ar"/>
        </w:rPr>
        <w:t>3760</w:t>
      </w:r>
      <w:r>
        <w:rPr>
          <w:rFonts w:hint="eastAsia" w:ascii="Times New Roman" w:hAnsi="Times New Roman" w:eastAsia="仿宋_GB2312" w:cs="仿宋_GB2312"/>
          <w:color w:val="auto"/>
          <w:spacing w:val="-6"/>
          <w:kern w:val="2"/>
          <w:sz w:val="32"/>
          <w:szCs w:val="32"/>
          <w:lang w:val="en-US" w:eastAsia="zh-CN" w:bidi="ar"/>
        </w:rPr>
        <w:t>5442</w:t>
      </w:r>
      <w:r>
        <w:rPr>
          <w:rFonts w:hint="eastAsia" w:ascii="Times New Roman" w:hAnsi="Times New Roman" w:eastAsia="仿宋_GB2312" w:cs="仿宋_GB2312"/>
          <w:color w:val="auto"/>
          <w:spacing w:val="-6"/>
          <w:kern w:val="2"/>
          <w:sz w:val="32"/>
          <w:szCs w:val="32"/>
          <w:lang w:val="zh-CN" w:eastAsia="zh-CN" w:bidi="ar"/>
        </w:rPr>
        <w:t>。</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19" w:firstLineChars="200"/>
        <w:jc w:val="left"/>
        <w:textAlignment w:val="auto"/>
        <w:outlineLvl w:val="9"/>
        <w:rPr>
          <w:rStyle w:val="6"/>
          <w:rFonts w:hint="eastAsia" w:ascii="Times New Roman" w:hAnsi="Times New Roman" w:eastAsia="仿宋_GB2312" w:cs="仿宋_GB2312"/>
          <w:i w:val="0"/>
          <w:caps w:val="0"/>
          <w:color w:val="auto"/>
          <w:spacing w:val="-6"/>
          <w:kern w:val="2"/>
          <w:sz w:val="32"/>
          <w:szCs w:val="32"/>
          <w:shd w:val="clear" w:fill="FFFFFF"/>
          <w:lang w:val="en-US" w:eastAsia="zh-CN" w:bidi="ar"/>
        </w:rPr>
      </w:pPr>
      <w:r>
        <w:rPr>
          <w:rStyle w:val="6"/>
          <w:rFonts w:hint="eastAsia" w:ascii="Times New Roman" w:hAnsi="Times New Roman" w:eastAsia="仿宋_GB2312" w:cs="仿宋_GB2312"/>
          <w:i w:val="0"/>
          <w:caps w:val="0"/>
          <w:color w:val="auto"/>
          <w:spacing w:val="-6"/>
          <w:kern w:val="2"/>
          <w:sz w:val="32"/>
          <w:szCs w:val="32"/>
          <w:shd w:val="clear" w:fill="FFFFFF"/>
          <w:lang w:val="en-US" w:eastAsia="zh-CN" w:bidi="ar"/>
        </w:rPr>
        <w:t>16.体检表是不是一定要在报名的时候提交？</w:t>
      </w:r>
    </w:p>
    <w:p>
      <w:pPr>
        <w:keepNext w:val="0"/>
        <w:keepLines w:val="0"/>
        <w:pageBreakBefore w:val="0"/>
        <w:kinsoku/>
        <w:wordWrap/>
        <w:overflowPunct/>
        <w:topLinePunct w:val="0"/>
        <w:autoSpaceDE/>
        <w:autoSpaceDN/>
        <w:bidi w:val="0"/>
        <w:adjustRightInd/>
        <w:snapToGrid/>
        <w:spacing w:line="560" w:lineRule="atLeast"/>
        <w:ind w:left="0" w:leftChars="0" w:right="0" w:rightChars="0" w:firstLine="616" w:firstLineChars="200"/>
        <w:jc w:val="left"/>
        <w:textAlignment w:val="auto"/>
        <w:outlineLvl w:val="9"/>
        <w:rPr>
          <w:rFonts w:hint="eastAsia" w:ascii="Times New Roman" w:hAnsi="Times New Roman" w:eastAsia="仿宋_GB2312" w:cs="仿宋_GB2312"/>
          <w:color w:val="auto"/>
          <w:spacing w:val="-6"/>
          <w:kern w:val="2"/>
          <w:sz w:val="32"/>
          <w:szCs w:val="32"/>
          <w:lang w:val="en-US" w:eastAsia="zh-CN" w:bidi="ar"/>
        </w:rPr>
      </w:pPr>
      <w:r>
        <w:rPr>
          <w:rFonts w:hint="eastAsia" w:ascii="Times New Roman" w:hAnsi="Times New Roman" w:eastAsia="仿宋_GB2312" w:cs="仿宋_GB2312"/>
          <w:color w:val="auto"/>
          <w:spacing w:val="-6"/>
          <w:kern w:val="2"/>
          <w:sz w:val="32"/>
          <w:szCs w:val="32"/>
          <w:lang w:val="en-US" w:eastAsia="zh-CN" w:bidi="ar"/>
        </w:rPr>
        <w:t>答：也可以在确定参加之后，7天内补交。</w:t>
      </w:r>
    </w:p>
    <w:sectPr>
      <w:pgSz w:w="11906" w:h="16838"/>
      <w:pgMar w:top="2098" w:right="1701" w:bottom="1984" w:left="1701" w:header="1417" w:footer="1701"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创艺简标宋">
    <w:altName w:val="方正小标宋简体"/>
    <w:panose1 w:val="00000000000000000000"/>
    <w:charset w:val="86"/>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创艺简标宋">
    <w:altName w:val="方正小标宋简体"/>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26C87"/>
    <w:rsid w:val="000F6AE9"/>
    <w:rsid w:val="00136F21"/>
    <w:rsid w:val="00340EDF"/>
    <w:rsid w:val="005B19A4"/>
    <w:rsid w:val="009453A2"/>
    <w:rsid w:val="00A95C9A"/>
    <w:rsid w:val="00CD0864"/>
    <w:rsid w:val="01C10E6B"/>
    <w:rsid w:val="07950C63"/>
    <w:rsid w:val="0AEA0779"/>
    <w:rsid w:val="0B390198"/>
    <w:rsid w:val="0E8D106E"/>
    <w:rsid w:val="0FE80E15"/>
    <w:rsid w:val="10ED7B3E"/>
    <w:rsid w:val="1C3B49DC"/>
    <w:rsid w:val="1CB01446"/>
    <w:rsid w:val="207833CD"/>
    <w:rsid w:val="21983E27"/>
    <w:rsid w:val="25235E78"/>
    <w:rsid w:val="28E46AD9"/>
    <w:rsid w:val="2A520551"/>
    <w:rsid w:val="2BAB4B14"/>
    <w:rsid w:val="2F2E52B4"/>
    <w:rsid w:val="2FA5544E"/>
    <w:rsid w:val="393D576C"/>
    <w:rsid w:val="39F91739"/>
    <w:rsid w:val="3D984B04"/>
    <w:rsid w:val="40D10895"/>
    <w:rsid w:val="42BC5B11"/>
    <w:rsid w:val="47472D25"/>
    <w:rsid w:val="4A7B700D"/>
    <w:rsid w:val="4A9B0E67"/>
    <w:rsid w:val="4AE0592D"/>
    <w:rsid w:val="4B0F725A"/>
    <w:rsid w:val="501E23A2"/>
    <w:rsid w:val="50AC6E9A"/>
    <w:rsid w:val="53C47064"/>
    <w:rsid w:val="545B2F83"/>
    <w:rsid w:val="54CC54DB"/>
    <w:rsid w:val="55026C87"/>
    <w:rsid w:val="578F17A8"/>
    <w:rsid w:val="5AD6133A"/>
    <w:rsid w:val="60E0795E"/>
    <w:rsid w:val="66DF70F8"/>
    <w:rsid w:val="689479DE"/>
    <w:rsid w:val="6BCD3AFA"/>
    <w:rsid w:val="6CC67FA3"/>
    <w:rsid w:val="738E0ABF"/>
    <w:rsid w:val="76806223"/>
    <w:rsid w:val="7A2F3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8">
    <w:name w:val="页眉 Char"/>
    <w:basedOn w:val="5"/>
    <w:link w:val="3"/>
    <w:qFormat/>
    <w:uiPriority w:val="0"/>
    <w:rPr>
      <w:kern w:val="2"/>
      <w:sz w:val="18"/>
      <w:szCs w:val="18"/>
    </w:rPr>
  </w:style>
  <w:style w:type="character" w:customStyle="1" w:styleId="9">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295</Words>
  <Characters>1683</Characters>
  <Lines>14</Lines>
  <Paragraphs>3</Paragraphs>
  <TotalTime>9</TotalTime>
  <ScaleCrop>false</ScaleCrop>
  <LinksUpToDate>false</LinksUpToDate>
  <CharactersWithSpaces>1975</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2020-05-08T10:16:00Z</dcterms:created>
  <dc:creator>WPS_1528079645</dc:creator>
  <cp:lastModifiedBy>孙伟贤</cp:lastModifiedBy>
  <dcterms:modified xsi:type="dcterms:W3CDTF">2021-05-11T07:21:10Z</dcterms:modified>
  <dc:title>2021年高校毕业生“三支一扶”计划</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