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D8098" w14:textId="77777777" w:rsidR="003E45DF" w:rsidRDefault="003E45DF" w:rsidP="003E45DF">
      <w:pPr>
        <w:pStyle w:val="a3"/>
        <w:shd w:val="clear" w:color="auto" w:fill="FFFFFF"/>
        <w:spacing w:before="0" w:beforeAutospacing="0" w:after="0" w:afterAutospacing="0" w:line="560" w:lineRule="exact"/>
        <w:jc w:val="both"/>
        <w:textAlignment w:val="baseline"/>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附件</w:t>
      </w:r>
      <w:r>
        <w:rPr>
          <w:rFonts w:ascii="仿宋" w:eastAsia="仿宋" w:hAnsi="仿宋" w:cs="仿宋"/>
          <w:sz w:val="32"/>
          <w:szCs w:val="32"/>
          <w:shd w:val="clear" w:color="auto" w:fill="FFFFFF"/>
        </w:rPr>
        <w:t>5</w:t>
      </w:r>
      <w:r>
        <w:rPr>
          <w:rFonts w:ascii="仿宋" w:eastAsia="仿宋" w:hAnsi="仿宋" w:cs="仿宋" w:hint="eastAsia"/>
          <w:sz w:val="32"/>
          <w:szCs w:val="32"/>
          <w:shd w:val="clear" w:color="auto" w:fill="FFFFFF"/>
        </w:rPr>
        <w:t>：</w:t>
      </w:r>
    </w:p>
    <w:p w14:paraId="626B2926" w14:textId="77777777" w:rsidR="003E45DF" w:rsidRDefault="003E45DF" w:rsidP="003E45DF">
      <w:pPr>
        <w:pStyle w:val="a3"/>
        <w:shd w:val="clear" w:color="auto" w:fill="FFFFFF"/>
        <w:spacing w:before="0" w:beforeAutospacing="0" w:after="0" w:afterAutospacing="0" w:line="560" w:lineRule="exact"/>
        <w:jc w:val="center"/>
        <w:textAlignment w:val="baseline"/>
        <w:rPr>
          <w:rFonts w:ascii="仿宋" w:eastAsia="仿宋" w:hAnsi="仿宋" w:cs="仿宋"/>
          <w:b/>
          <w:sz w:val="32"/>
          <w:szCs w:val="32"/>
          <w:shd w:val="clear" w:color="auto" w:fill="FFFFFF"/>
        </w:rPr>
      </w:pPr>
      <w:r>
        <w:rPr>
          <w:rFonts w:ascii="仿宋" w:eastAsia="仿宋" w:hAnsi="仿宋" w:cs="仿宋" w:hint="eastAsia"/>
          <w:b/>
          <w:bCs/>
          <w:sz w:val="32"/>
          <w:szCs w:val="32"/>
          <w:shd w:val="clear" w:color="auto" w:fill="FFFFFF"/>
        </w:rPr>
        <w:t>天津现代职业技术学院公开招聘考生防疫须知</w:t>
      </w:r>
    </w:p>
    <w:p w14:paraId="4416803B" w14:textId="77777777" w:rsidR="003E45DF" w:rsidRDefault="003E45DF" w:rsidP="003E45DF">
      <w:pPr>
        <w:pStyle w:val="a3"/>
        <w:shd w:val="clear" w:color="auto" w:fill="FFFFFF"/>
        <w:spacing w:before="0" w:beforeAutospacing="0" w:after="0" w:afterAutospacing="0" w:line="560" w:lineRule="exact"/>
        <w:ind w:firstLineChars="200" w:firstLine="640"/>
        <w:textAlignment w:val="baseline"/>
        <w:rPr>
          <w:rFonts w:ascii="仿宋" w:eastAsia="仿宋" w:hAnsi="仿宋" w:cs="仿宋"/>
          <w:sz w:val="32"/>
          <w:szCs w:val="32"/>
          <w:shd w:val="clear" w:color="auto" w:fill="FFFFFF"/>
        </w:rPr>
      </w:pPr>
    </w:p>
    <w:p w14:paraId="2E4220B7" w14:textId="77777777" w:rsidR="003E45DF" w:rsidRDefault="003E45DF" w:rsidP="003E45DF">
      <w:pPr>
        <w:pStyle w:val="a3"/>
        <w:shd w:val="clear" w:color="auto" w:fill="FFFFFF"/>
        <w:spacing w:before="0" w:beforeAutospacing="0" w:after="0" w:afterAutospacing="0" w:line="560" w:lineRule="exact"/>
        <w:ind w:firstLineChars="200" w:firstLine="640"/>
        <w:textAlignment w:val="baseline"/>
        <w:rPr>
          <w:rFonts w:ascii="仿宋" w:eastAsia="仿宋" w:hAnsi="仿宋" w:cs="仿宋"/>
          <w:sz w:val="32"/>
          <w:szCs w:val="32"/>
          <w:shd w:val="clear" w:color="auto" w:fill="FFFFFF"/>
        </w:rPr>
      </w:pPr>
      <w:r>
        <w:rPr>
          <w:rFonts w:ascii="仿宋" w:eastAsia="仿宋" w:hAnsi="仿宋" w:cs="仿宋"/>
          <w:sz w:val="32"/>
          <w:szCs w:val="32"/>
          <w:shd w:val="clear" w:color="auto" w:fill="FFFFFF"/>
        </w:rPr>
        <w:t>为</w:t>
      </w:r>
      <w:r>
        <w:rPr>
          <w:rFonts w:ascii="仿宋" w:eastAsia="仿宋" w:hAnsi="仿宋" w:cs="仿宋" w:hint="eastAsia"/>
          <w:sz w:val="32"/>
          <w:szCs w:val="32"/>
          <w:shd w:val="clear" w:color="auto" w:fill="FFFFFF"/>
        </w:rPr>
        <w:t>确保</w:t>
      </w:r>
      <w:r>
        <w:rPr>
          <w:rFonts w:ascii="仿宋" w:eastAsia="仿宋" w:hAnsi="仿宋" w:cs="仿宋"/>
          <w:sz w:val="32"/>
          <w:szCs w:val="32"/>
          <w:shd w:val="clear" w:color="auto" w:fill="FFFFFF"/>
        </w:rPr>
        <w:t>教师招聘考试工作</w:t>
      </w:r>
      <w:r>
        <w:rPr>
          <w:rFonts w:ascii="仿宋" w:eastAsia="仿宋" w:hAnsi="仿宋" w:cs="仿宋" w:hint="eastAsia"/>
          <w:sz w:val="32"/>
          <w:szCs w:val="32"/>
          <w:shd w:val="clear" w:color="auto" w:fill="FFFFFF"/>
        </w:rPr>
        <w:t>的顺利进行</w:t>
      </w:r>
      <w:r>
        <w:rPr>
          <w:rFonts w:ascii="仿宋" w:eastAsia="仿宋" w:hAnsi="仿宋" w:cs="仿宋"/>
          <w:sz w:val="32"/>
          <w:szCs w:val="32"/>
          <w:shd w:val="clear" w:color="auto" w:fill="FFFFFF"/>
        </w:rPr>
        <w:t>，</w:t>
      </w:r>
      <w:r>
        <w:rPr>
          <w:rFonts w:ascii="仿宋" w:eastAsia="仿宋" w:hAnsi="仿宋" w:cs="仿宋" w:hint="eastAsia"/>
          <w:sz w:val="32"/>
          <w:szCs w:val="32"/>
          <w:shd w:val="clear" w:color="auto" w:fill="FFFFFF"/>
        </w:rPr>
        <w:t>保障考生健康安全，</w:t>
      </w:r>
      <w:r>
        <w:rPr>
          <w:rFonts w:ascii="仿宋" w:eastAsia="仿宋" w:hAnsi="仿宋" w:cs="仿宋"/>
          <w:sz w:val="32"/>
          <w:szCs w:val="32"/>
          <w:shd w:val="clear" w:color="auto" w:fill="FFFFFF"/>
        </w:rPr>
        <w:t>请</w:t>
      </w:r>
      <w:r>
        <w:rPr>
          <w:rFonts w:ascii="仿宋" w:eastAsia="仿宋" w:hAnsi="仿宋" w:cs="仿宋" w:hint="eastAsia"/>
          <w:sz w:val="32"/>
          <w:szCs w:val="32"/>
          <w:shd w:val="clear" w:color="auto" w:fill="FFFFFF"/>
        </w:rPr>
        <w:t>各位</w:t>
      </w:r>
      <w:r>
        <w:rPr>
          <w:rFonts w:ascii="仿宋" w:eastAsia="仿宋" w:hAnsi="仿宋" w:cs="仿宋"/>
          <w:sz w:val="32"/>
          <w:szCs w:val="32"/>
          <w:shd w:val="clear" w:color="auto" w:fill="FFFFFF"/>
        </w:rPr>
        <w:t>考生</w:t>
      </w:r>
      <w:r>
        <w:rPr>
          <w:rFonts w:ascii="仿宋" w:eastAsia="仿宋" w:hAnsi="仿宋" w:cs="仿宋" w:hint="eastAsia"/>
          <w:sz w:val="32"/>
          <w:szCs w:val="32"/>
          <w:shd w:val="clear" w:color="auto" w:fill="FFFFFF"/>
        </w:rPr>
        <w:t>密切</w:t>
      </w:r>
      <w:r>
        <w:rPr>
          <w:rFonts w:ascii="仿宋" w:eastAsia="仿宋" w:hAnsi="仿宋" w:cs="仿宋"/>
          <w:sz w:val="32"/>
          <w:szCs w:val="32"/>
          <w:shd w:val="clear" w:color="auto" w:fill="FFFFFF"/>
        </w:rPr>
        <w:t>关注</w:t>
      </w:r>
      <w:r>
        <w:rPr>
          <w:rFonts w:ascii="仿宋" w:eastAsia="仿宋" w:hAnsi="仿宋" w:cs="仿宋" w:hint="eastAsia"/>
          <w:sz w:val="32"/>
          <w:szCs w:val="32"/>
          <w:shd w:val="clear" w:color="auto" w:fill="FFFFFF"/>
        </w:rPr>
        <w:t>报名</w:t>
      </w:r>
      <w:r>
        <w:rPr>
          <w:rFonts w:ascii="仿宋" w:eastAsia="仿宋" w:hAnsi="仿宋" w:cs="仿宋"/>
          <w:sz w:val="32"/>
          <w:szCs w:val="32"/>
          <w:shd w:val="clear" w:color="auto" w:fill="FFFFFF"/>
        </w:rPr>
        <w:t>网站信息，</w:t>
      </w:r>
      <w:r>
        <w:rPr>
          <w:rFonts w:ascii="仿宋" w:eastAsia="仿宋" w:hAnsi="仿宋" w:cs="仿宋" w:hint="eastAsia"/>
          <w:sz w:val="32"/>
          <w:szCs w:val="32"/>
          <w:shd w:val="clear" w:color="auto" w:fill="FFFFFF"/>
        </w:rPr>
        <w:t>严格遵守防疫和安全要求，</w:t>
      </w:r>
      <w:r>
        <w:rPr>
          <w:rFonts w:ascii="仿宋" w:eastAsia="仿宋" w:hAnsi="仿宋" w:cs="仿宋"/>
          <w:sz w:val="32"/>
          <w:szCs w:val="32"/>
          <w:shd w:val="clear" w:color="auto" w:fill="FFFFFF"/>
        </w:rPr>
        <w:t>做好</w:t>
      </w:r>
      <w:r>
        <w:rPr>
          <w:rFonts w:ascii="仿宋" w:eastAsia="仿宋" w:hAnsi="仿宋" w:cs="仿宋" w:hint="eastAsia"/>
          <w:sz w:val="32"/>
          <w:szCs w:val="32"/>
          <w:shd w:val="clear" w:color="auto" w:fill="FFFFFF"/>
        </w:rPr>
        <w:t>各项</w:t>
      </w:r>
      <w:r>
        <w:rPr>
          <w:rFonts w:ascii="仿宋" w:eastAsia="仿宋" w:hAnsi="仿宋" w:cs="仿宋"/>
          <w:sz w:val="32"/>
          <w:szCs w:val="32"/>
          <w:shd w:val="clear" w:color="auto" w:fill="FFFFFF"/>
        </w:rPr>
        <w:t>考前准备工作。</w:t>
      </w:r>
    </w:p>
    <w:p w14:paraId="39EDD8AF" w14:textId="77777777" w:rsidR="003E45DF" w:rsidRDefault="003E45DF" w:rsidP="003E45DF">
      <w:pPr>
        <w:pStyle w:val="a3"/>
        <w:shd w:val="clear" w:color="auto" w:fill="FFFFFF"/>
        <w:spacing w:before="0" w:beforeAutospacing="0" w:after="0" w:afterAutospacing="0" w:line="560" w:lineRule="exact"/>
        <w:ind w:firstLineChars="200" w:firstLine="640"/>
        <w:textAlignment w:val="baseline"/>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一、</w:t>
      </w:r>
      <w:r>
        <w:rPr>
          <w:rFonts w:ascii="仿宋" w:eastAsia="仿宋" w:hAnsi="仿宋" w:cs="仿宋" w:hint="eastAsia"/>
          <w:b/>
          <w:sz w:val="32"/>
          <w:szCs w:val="32"/>
          <w:shd w:val="clear" w:color="auto" w:fill="FFFFFF"/>
        </w:rPr>
        <w:t>所有考生在笔试当天须提交考生健康卡和考试安全承诺书，并出示天津健康码。</w:t>
      </w:r>
    </w:p>
    <w:p w14:paraId="749E80FF" w14:textId="39C46D20" w:rsidR="003E45DF" w:rsidRDefault="003E45DF" w:rsidP="003E45DF">
      <w:pPr>
        <w:pStyle w:val="a3"/>
        <w:shd w:val="clear" w:color="auto" w:fill="FFFFFF"/>
        <w:spacing w:before="0" w:beforeAutospacing="0" w:after="0" w:afterAutospacing="0" w:line="560" w:lineRule="exact"/>
        <w:ind w:firstLineChars="200" w:firstLine="640"/>
        <w:textAlignment w:val="baseline"/>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（一）考生登录</w:t>
      </w:r>
      <w:r w:rsidR="00BA0CF7">
        <w:rPr>
          <w:rFonts w:ascii="仿宋" w:eastAsia="仿宋" w:hAnsi="仿宋" w:cs="仿宋" w:hint="eastAsia"/>
          <w:sz w:val="32"/>
          <w:szCs w:val="32"/>
          <w:shd w:val="clear" w:color="auto" w:fill="FFFFFF"/>
        </w:rPr>
        <w:t>北方人力资源（h</w:t>
      </w:r>
      <w:r w:rsidR="00BA0CF7">
        <w:rPr>
          <w:rFonts w:ascii="仿宋" w:eastAsia="仿宋" w:hAnsi="仿宋" w:cs="仿宋"/>
          <w:sz w:val="32"/>
          <w:szCs w:val="32"/>
          <w:shd w:val="clear" w:color="auto" w:fill="FFFFFF"/>
        </w:rPr>
        <w:t>ttp://www.tj-nhr.cn</w:t>
      </w:r>
      <w:r w:rsidR="00BA0CF7">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网站下载考生健康卡及考试安全承诺书，如实填写</w:t>
      </w:r>
      <w:r>
        <w:rPr>
          <w:rFonts w:ascii="仿宋" w:eastAsia="仿宋" w:hAnsi="仿宋" w:cs="仿宋" w:hint="eastAsia"/>
          <w:b/>
          <w:sz w:val="32"/>
          <w:szCs w:val="32"/>
          <w:shd w:val="clear" w:color="auto" w:fill="FFFFFF"/>
        </w:rPr>
        <w:t>考试前1</w:t>
      </w:r>
      <w:r>
        <w:rPr>
          <w:rFonts w:ascii="仿宋" w:eastAsia="仿宋" w:hAnsi="仿宋" w:cs="仿宋"/>
          <w:b/>
          <w:sz w:val="32"/>
          <w:szCs w:val="32"/>
          <w:shd w:val="clear" w:color="auto" w:fill="FFFFFF"/>
        </w:rPr>
        <w:t>4</w:t>
      </w:r>
      <w:r>
        <w:rPr>
          <w:rFonts w:ascii="仿宋" w:eastAsia="仿宋" w:hAnsi="仿宋" w:cs="仿宋" w:hint="eastAsia"/>
          <w:b/>
          <w:sz w:val="32"/>
          <w:szCs w:val="32"/>
          <w:shd w:val="clear" w:color="auto" w:fill="FFFFFF"/>
        </w:rPr>
        <w:t>天</w:t>
      </w:r>
      <w:r>
        <w:rPr>
          <w:rFonts w:ascii="仿宋" w:eastAsia="仿宋" w:hAnsi="仿宋" w:cs="仿宋" w:hint="eastAsia"/>
          <w:sz w:val="32"/>
          <w:szCs w:val="32"/>
          <w:shd w:val="clear" w:color="auto" w:fill="FFFFFF"/>
        </w:rPr>
        <w:t>的个人健康信息等相关情况，签署考试安全承诺书，于考试当天入场时出示，交给工作人员。</w:t>
      </w:r>
    </w:p>
    <w:p w14:paraId="7FC7A527" w14:textId="77777777" w:rsidR="003E45DF" w:rsidRDefault="003E45DF" w:rsidP="003E45DF">
      <w:pPr>
        <w:pStyle w:val="a3"/>
        <w:shd w:val="clear" w:color="auto" w:fill="FFFFFF"/>
        <w:spacing w:before="0" w:beforeAutospacing="0" w:after="0" w:afterAutospacing="0" w:line="560" w:lineRule="exact"/>
        <w:ind w:firstLineChars="200" w:firstLine="640"/>
        <w:textAlignment w:val="baseline"/>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（二）考生须申请天津健康码，持有“绿码”方能进入考点参加考试。考生进入考点时，须主动出示实时天津市健康码“绿码”。手机要在亮码后存放在指定位置，不能随身携带。</w:t>
      </w:r>
    </w:p>
    <w:p w14:paraId="2917C660" w14:textId="77777777" w:rsidR="003E45DF" w:rsidRDefault="003E45DF" w:rsidP="003E45DF">
      <w:pPr>
        <w:pStyle w:val="a3"/>
        <w:shd w:val="clear" w:color="auto" w:fill="FFFFFF"/>
        <w:spacing w:before="0" w:beforeAutospacing="0" w:after="0" w:afterAutospacing="0" w:line="560" w:lineRule="exact"/>
        <w:ind w:left="643"/>
        <w:textAlignment w:val="baseline"/>
        <w:rPr>
          <w:rFonts w:ascii="仿宋" w:eastAsia="仿宋" w:hAnsi="仿宋" w:cs="仿宋"/>
          <w:b/>
          <w:sz w:val="32"/>
          <w:szCs w:val="32"/>
          <w:shd w:val="clear" w:color="auto" w:fill="FFFFFF"/>
        </w:rPr>
      </w:pPr>
      <w:r>
        <w:rPr>
          <w:rFonts w:ascii="仿宋" w:eastAsia="仿宋" w:hAnsi="仿宋" w:cs="仿宋" w:hint="eastAsia"/>
          <w:b/>
          <w:sz w:val="32"/>
          <w:szCs w:val="32"/>
          <w:shd w:val="clear" w:color="auto" w:fill="FFFFFF"/>
        </w:rPr>
        <w:t>二、</w:t>
      </w:r>
      <w:r>
        <w:rPr>
          <w:rFonts w:ascii="仿宋" w:eastAsia="仿宋" w:hAnsi="仿宋" w:cs="仿宋"/>
          <w:b/>
          <w:sz w:val="32"/>
          <w:szCs w:val="32"/>
          <w:shd w:val="clear" w:color="auto" w:fill="FFFFFF"/>
        </w:rPr>
        <w:t>具有疫情中高风险地区旅居史的考生，</w:t>
      </w:r>
      <w:r>
        <w:rPr>
          <w:rFonts w:ascii="仿宋" w:eastAsia="仿宋" w:hAnsi="仿宋" w:cs="仿宋" w:hint="eastAsia"/>
          <w:b/>
          <w:sz w:val="32"/>
          <w:szCs w:val="32"/>
          <w:shd w:val="clear" w:color="auto" w:fill="FFFFFF"/>
        </w:rPr>
        <w:t>须提供抵津前7日内核酸检测阴性证明，</w:t>
      </w:r>
      <w:r>
        <w:rPr>
          <w:rFonts w:ascii="仿宋" w:eastAsia="仿宋" w:hAnsi="仿宋" w:cs="仿宋"/>
          <w:b/>
          <w:sz w:val="32"/>
          <w:szCs w:val="32"/>
          <w:shd w:val="clear" w:color="auto" w:fill="FFFFFF"/>
        </w:rPr>
        <w:t>方可参加考试。</w:t>
      </w:r>
    </w:p>
    <w:p w14:paraId="1022186F" w14:textId="77777777" w:rsidR="003E45DF" w:rsidRDefault="003E45DF" w:rsidP="003E45DF">
      <w:pPr>
        <w:pStyle w:val="a3"/>
        <w:shd w:val="clear" w:color="auto" w:fill="FFFFFF"/>
        <w:spacing w:before="0" w:beforeAutospacing="0" w:after="0" w:afterAutospacing="0" w:line="560" w:lineRule="exact"/>
        <w:ind w:firstLineChars="200" w:firstLine="643"/>
        <w:textAlignment w:val="baseline"/>
        <w:rPr>
          <w:rFonts w:ascii="仿宋" w:eastAsia="仿宋" w:hAnsi="仿宋" w:cs="仿宋"/>
          <w:b/>
          <w:sz w:val="32"/>
          <w:szCs w:val="32"/>
          <w:shd w:val="clear" w:color="auto" w:fill="FFFFFF"/>
        </w:rPr>
      </w:pPr>
      <w:r>
        <w:rPr>
          <w:rFonts w:ascii="仿宋" w:eastAsia="仿宋" w:hAnsi="仿宋" w:cs="仿宋" w:hint="eastAsia"/>
          <w:b/>
          <w:sz w:val="32"/>
          <w:szCs w:val="32"/>
          <w:shd w:val="clear" w:color="auto" w:fill="FFFFFF"/>
        </w:rPr>
        <w:t>三、自考试前</w:t>
      </w:r>
      <w:r>
        <w:rPr>
          <w:rFonts w:ascii="仿宋" w:eastAsia="仿宋" w:hAnsi="仿宋" w:cs="仿宋"/>
          <w:b/>
          <w:sz w:val="32"/>
          <w:szCs w:val="32"/>
          <w:shd w:val="clear" w:color="auto" w:fill="FFFFFF"/>
        </w:rPr>
        <w:t>7</w:t>
      </w:r>
      <w:r>
        <w:rPr>
          <w:rFonts w:ascii="仿宋" w:eastAsia="仿宋" w:hAnsi="仿宋" w:cs="仿宋" w:hint="eastAsia"/>
          <w:b/>
          <w:sz w:val="32"/>
          <w:szCs w:val="32"/>
          <w:shd w:val="clear" w:color="auto" w:fill="FFFFFF"/>
        </w:rPr>
        <w:t>日起</w:t>
      </w:r>
      <w:r>
        <w:rPr>
          <w:rFonts w:ascii="仿宋" w:eastAsia="仿宋" w:hAnsi="仿宋" w:cs="仿宋"/>
          <w:b/>
          <w:sz w:val="32"/>
          <w:szCs w:val="32"/>
          <w:shd w:val="clear" w:color="auto" w:fill="FFFFFF"/>
        </w:rPr>
        <w:t>，</w:t>
      </w:r>
      <w:r>
        <w:rPr>
          <w:rFonts w:ascii="仿宋" w:eastAsia="仿宋" w:hAnsi="仿宋" w:cs="仿宋" w:hint="eastAsia"/>
          <w:b/>
          <w:sz w:val="32"/>
          <w:szCs w:val="32"/>
          <w:shd w:val="clear" w:color="auto" w:fill="FFFFFF"/>
        </w:rPr>
        <w:t>考生如</w:t>
      </w:r>
      <w:r>
        <w:rPr>
          <w:rFonts w:ascii="仿宋" w:eastAsia="仿宋" w:hAnsi="仿宋" w:cs="仿宋"/>
          <w:b/>
          <w:sz w:val="32"/>
          <w:szCs w:val="32"/>
          <w:shd w:val="clear" w:color="auto" w:fill="FFFFFF"/>
        </w:rPr>
        <w:t>出现发热、乏力、咳嗽、呼吸困难、腹泻等</w:t>
      </w:r>
      <w:r>
        <w:rPr>
          <w:rFonts w:ascii="仿宋" w:eastAsia="仿宋" w:hAnsi="仿宋" w:cs="仿宋" w:hint="eastAsia"/>
          <w:b/>
          <w:sz w:val="32"/>
          <w:szCs w:val="32"/>
          <w:shd w:val="clear" w:color="auto" w:fill="FFFFFF"/>
        </w:rPr>
        <w:t>病状</w:t>
      </w:r>
      <w:r>
        <w:rPr>
          <w:rFonts w:ascii="仿宋" w:eastAsia="仿宋" w:hAnsi="仿宋" w:cs="仿宋"/>
          <w:b/>
          <w:sz w:val="32"/>
          <w:szCs w:val="32"/>
          <w:shd w:val="clear" w:color="auto" w:fill="FFFFFF"/>
        </w:rPr>
        <w:t>，</w:t>
      </w:r>
      <w:r>
        <w:rPr>
          <w:rFonts w:ascii="仿宋" w:eastAsia="仿宋" w:hAnsi="仿宋" w:cs="仿宋" w:hint="eastAsia"/>
          <w:b/>
          <w:sz w:val="32"/>
          <w:szCs w:val="32"/>
          <w:shd w:val="clear" w:color="auto" w:fill="FFFFFF"/>
        </w:rPr>
        <w:t>考生应</w:t>
      </w:r>
      <w:r>
        <w:rPr>
          <w:rFonts w:ascii="仿宋" w:eastAsia="仿宋" w:hAnsi="仿宋" w:cs="仿宋"/>
          <w:b/>
          <w:sz w:val="32"/>
          <w:szCs w:val="32"/>
          <w:shd w:val="clear" w:color="auto" w:fill="FFFFFF"/>
        </w:rPr>
        <w:t>及时到医院就医</w:t>
      </w:r>
      <w:r>
        <w:rPr>
          <w:rFonts w:ascii="仿宋" w:eastAsia="仿宋" w:hAnsi="仿宋" w:cs="仿宋" w:hint="eastAsia"/>
          <w:b/>
          <w:sz w:val="32"/>
          <w:szCs w:val="32"/>
          <w:shd w:val="clear" w:color="auto" w:fill="FFFFFF"/>
        </w:rPr>
        <w:t>。未被确诊为新冠肺炎的考生，须携带核酸检测阴性证明，方可参加考试。</w:t>
      </w:r>
    </w:p>
    <w:p w14:paraId="07101FB6" w14:textId="77777777" w:rsidR="003E45DF" w:rsidRDefault="003E45DF" w:rsidP="003E45DF">
      <w:pPr>
        <w:pStyle w:val="a3"/>
        <w:shd w:val="clear" w:color="auto" w:fill="FFFFFF"/>
        <w:spacing w:before="0" w:beforeAutospacing="0" w:after="0" w:afterAutospacing="0" w:line="560" w:lineRule="exact"/>
        <w:ind w:firstLineChars="200" w:firstLine="643"/>
        <w:textAlignment w:val="baseline"/>
        <w:rPr>
          <w:rFonts w:ascii="仿宋" w:eastAsia="仿宋" w:hAnsi="仿宋" w:cs="仿宋"/>
          <w:b/>
          <w:sz w:val="32"/>
          <w:szCs w:val="32"/>
          <w:shd w:val="clear" w:color="auto" w:fill="FFFFFF"/>
        </w:rPr>
      </w:pPr>
      <w:r>
        <w:rPr>
          <w:rFonts w:ascii="仿宋" w:eastAsia="仿宋" w:hAnsi="仿宋" w:cs="仿宋" w:hint="eastAsia"/>
          <w:b/>
          <w:sz w:val="32"/>
          <w:szCs w:val="32"/>
          <w:shd w:val="clear" w:color="auto" w:fill="FFFFFF"/>
        </w:rPr>
        <w:t>四、被确诊为“新冠肺炎”或疑似病人的考生，以及需要医学隔离观察的考生不得参加笔试（已治愈并完成隔离及已排除疑似考生除外）。</w:t>
      </w:r>
    </w:p>
    <w:p w14:paraId="109D443D" w14:textId="77777777" w:rsidR="003E45DF" w:rsidRDefault="003E45DF" w:rsidP="003E45DF">
      <w:pPr>
        <w:pStyle w:val="a3"/>
        <w:shd w:val="clear" w:color="auto" w:fill="FFFFFF"/>
        <w:spacing w:before="0" w:beforeAutospacing="0" w:after="0" w:afterAutospacing="0" w:line="560" w:lineRule="exact"/>
        <w:ind w:firstLineChars="200" w:firstLine="643"/>
        <w:textAlignment w:val="baseline"/>
        <w:rPr>
          <w:rFonts w:ascii="仿宋" w:eastAsia="仿宋" w:hAnsi="仿宋" w:cs="仿宋"/>
          <w:b/>
          <w:sz w:val="32"/>
          <w:szCs w:val="32"/>
          <w:shd w:val="clear" w:color="auto" w:fill="FFFFFF"/>
        </w:rPr>
      </w:pPr>
      <w:r>
        <w:rPr>
          <w:rFonts w:ascii="仿宋" w:eastAsia="仿宋" w:hAnsi="仿宋" w:cs="仿宋" w:hint="eastAsia"/>
          <w:b/>
          <w:sz w:val="32"/>
          <w:szCs w:val="32"/>
          <w:shd w:val="clear" w:color="auto" w:fill="FFFFFF"/>
        </w:rPr>
        <w:t>五、所有考生必须严格遵守考场防疫要求</w:t>
      </w:r>
    </w:p>
    <w:p w14:paraId="7C4F97B2" w14:textId="77777777" w:rsidR="003E45DF" w:rsidRDefault="003E45DF" w:rsidP="003E45DF">
      <w:pPr>
        <w:pStyle w:val="a3"/>
        <w:shd w:val="clear" w:color="auto" w:fill="FFFFFF"/>
        <w:spacing w:before="0" w:beforeAutospacing="0" w:after="0" w:afterAutospacing="0" w:line="560" w:lineRule="exact"/>
        <w:ind w:firstLineChars="200" w:firstLine="640"/>
        <w:textAlignment w:val="baseline"/>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（一）考生须主动接受进入考点和考场内的体温检测，“津门战役</w:t>
      </w:r>
      <w:r>
        <w:rPr>
          <w:rFonts w:ascii="仿宋" w:eastAsia="仿宋" w:hAnsi="仿宋" w:cs="仿宋"/>
          <w:sz w:val="32"/>
          <w:szCs w:val="32"/>
          <w:shd w:val="clear" w:color="auto" w:fill="FFFFFF"/>
        </w:rPr>
        <w:t>”</w:t>
      </w:r>
      <w:r>
        <w:rPr>
          <w:rFonts w:ascii="仿宋" w:eastAsia="仿宋" w:hAnsi="仿宋" w:cs="仿宋" w:hint="eastAsia"/>
          <w:sz w:val="32"/>
          <w:szCs w:val="32"/>
          <w:shd w:val="clear" w:color="auto" w:fill="FFFFFF"/>
        </w:rPr>
        <w:t>扫码，出示实时天津市健康码，若体温达到或超过37.3℃或天津市健康码为红色和橙色，须服从考点应急处置安排。</w:t>
      </w:r>
    </w:p>
    <w:p w14:paraId="147B8911" w14:textId="77777777" w:rsidR="003E45DF" w:rsidRDefault="003E45DF" w:rsidP="003E45DF">
      <w:pPr>
        <w:pStyle w:val="a3"/>
        <w:shd w:val="clear" w:color="auto" w:fill="FFFFFF"/>
        <w:spacing w:before="0" w:beforeAutospacing="0" w:after="0" w:afterAutospacing="0" w:line="560" w:lineRule="exact"/>
        <w:ind w:firstLineChars="200" w:firstLine="640"/>
        <w:textAlignment w:val="baseline"/>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lastRenderedPageBreak/>
        <w:t>（二）</w:t>
      </w:r>
      <w:r>
        <w:rPr>
          <w:rFonts w:ascii="仿宋" w:eastAsia="仿宋" w:hAnsi="仿宋" w:cs="仿宋"/>
          <w:sz w:val="32"/>
          <w:szCs w:val="32"/>
          <w:shd w:val="clear" w:color="auto" w:fill="FFFFFF"/>
        </w:rPr>
        <w:t>考生须听从考点指挥，分散进入考点和考场楼，进退考场、如厕时均须与他人保持1米以上距离，考生之间避免近距离接触交流</w:t>
      </w:r>
      <w:r>
        <w:rPr>
          <w:rFonts w:ascii="仿宋" w:eastAsia="仿宋" w:hAnsi="仿宋" w:cs="仿宋" w:hint="eastAsia"/>
          <w:sz w:val="32"/>
          <w:szCs w:val="32"/>
          <w:shd w:val="clear" w:color="auto" w:fill="FFFFFF"/>
        </w:rPr>
        <w:t>。</w:t>
      </w:r>
    </w:p>
    <w:p w14:paraId="62461F53" w14:textId="77777777" w:rsidR="003E45DF" w:rsidRDefault="003E45DF" w:rsidP="003E45DF">
      <w:pPr>
        <w:pStyle w:val="a3"/>
        <w:shd w:val="clear" w:color="auto" w:fill="FFFFFF"/>
        <w:spacing w:before="0" w:beforeAutospacing="0" w:after="0" w:afterAutospacing="0" w:line="560" w:lineRule="exact"/>
        <w:ind w:firstLineChars="200" w:firstLine="640"/>
        <w:textAlignment w:val="baseline"/>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（三）</w:t>
      </w:r>
      <w:r>
        <w:rPr>
          <w:rFonts w:ascii="仿宋" w:eastAsia="仿宋" w:hAnsi="仿宋" w:cs="仿宋"/>
          <w:sz w:val="32"/>
          <w:szCs w:val="32"/>
          <w:shd w:val="clear" w:color="auto" w:fill="FFFFFF"/>
        </w:rPr>
        <w:t>考生可将消毒纸巾等个人防护用品带入考场，考试期间须全程佩戴符合防护要求的口罩（核对身份证件时应摘下口罩），不得使用带呼吸阀或一般性装饰口罩。</w:t>
      </w:r>
      <w:r>
        <w:rPr>
          <w:rFonts w:ascii="仿宋" w:eastAsia="仿宋" w:hAnsi="仿宋" w:cs="仿宋"/>
          <w:sz w:val="32"/>
          <w:szCs w:val="32"/>
          <w:shd w:val="clear" w:color="auto" w:fill="FFFFFF"/>
        </w:rPr>
        <w:br/>
      </w:r>
      <w:r>
        <w:rPr>
          <w:rFonts w:ascii="Calibri" w:eastAsia="仿宋" w:hAnsi="Calibri" w:cs="Calibri"/>
          <w:sz w:val="32"/>
          <w:szCs w:val="32"/>
          <w:shd w:val="clear" w:color="auto" w:fill="FFFFFF"/>
        </w:rPr>
        <w:t> </w:t>
      </w:r>
      <w:r>
        <w:rPr>
          <w:rFonts w:ascii="仿宋" w:eastAsia="仿宋" w:hAnsi="仿宋" w:cs="仿宋" w:hint="eastAsia"/>
          <w:sz w:val="32"/>
          <w:szCs w:val="32"/>
          <w:shd w:val="clear" w:color="auto" w:fill="FFFFFF"/>
        </w:rPr>
        <w:t xml:space="preserve">   </w:t>
      </w:r>
      <w:r w:rsidRPr="003E45DF">
        <w:rPr>
          <w:rFonts w:ascii="仿宋" w:eastAsia="仿宋" w:hAnsi="仿宋" w:cs="仿宋" w:hint="eastAsia"/>
          <w:b/>
          <w:sz w:val="32"/>
          <w:szCs w:val="32"/>
          <w:shd w:val="clear" w:color="auto" w:fill="FFFFFF"/>
        </w:rPr>
        <w:t xml:space="preserve"> 七、</w:t>
      </w:r>
      <w:r>
        <w:rPr>
          <w:rFonts w:ascii="仿宋" w:eastAsia="仿宋" w:hAnsi="仿宋" w:cs="仿宋" w:hint="eastAsia"/>
          <w:b/>
          <w:sz w:val="32"/>
          <w:szCs w:val="32"/>
          <w:shd w:val="clear" w:color="auto" w:fill="FFFFFF"/>
        </w:rPr>
        <w:t>其他注意事项</w:t>
      </w:r>
    </w:p>
    <w:p w14:paraId="372C9E4D" w14:textId="77777777" w:rsidR="003E45DF" w:rsidRDefault="003E45DF" w:rsidP="003E45DF">
      <w:pPr>
        <w:pStyle w:val="a3"/>
        <w:shd w:val="clear" w:color="auto" w:fill="FFFFFF"/>
        <w:spacing w:before="0" w:beforeAutospacing="0" w:after="0" w:afterAutospacing="0" w:line="560" w:lineRule="exact"/>
        <w:ind w:firstLineChars="200" w:firstLine="640"/>
        <w:textAlignment w:val="baseline"/>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（一）笔试结束后14天内考生如出现新冠肺炎疑似或确诊情况，应立刻向天津现代职业技术学院人力资源处报告（022-28181823）并及时就医。  </w:t>
      </w:r>
    </w:p>
    <w:p w14:paraId="45C1C012" w14:textId="77777777" w:rsidR="003E45DF" w:rsidRDefault="003E45DF" w:rsidP="003E45DF">
      <w:pPr>
        <w:pStyle w:val="a3"/>
        <w:shd w:val="clear" w:color="auto" w:fill="FFFFFF"/>
        <w:spacing w:before="0" w:beforeAutospacing="0" w:after="0" w:afterAutospacing="0" w:line="560" w:lineRule="exact"/>
        <w:ind w:firstLineChars="200" w:firstLine="640"/>
        <w:textAlignment w:val="baseline"/>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二）考生尽量不要外出，并注意个人卫生和防护，每日自行做好身体健康监测，避免与国（境）外人员、国内疫情中高风险地区人员接触，避免去人群流动性较大的场所聚集。对于刻意隐瞒病情或者不如实报告发热史、旅居史和接触史的考生，以及在笔试疫情防控中拒不配合的人员，将按照《治安管理处罚法》、《传染病防治法》和《关于依法惩治妨害新型冠状病毒感染肺炎疫情防控违法犯罪的意见》等法律法规予以处理。</w:t>
      </w:r>
    </w:p>
    <w:p w14:paraId="34F2530C" w14:textId="77777777" w:rsidR="003E45DF" w:rsidRDefault="003E45DF" w:rsidP="003E45DF">
      <w:pPr>
        <w:snapToGrid w:val="0"/>
        <w:spacing w:line="560" w:lineRule="exact"/>
        <w:jc w:val="left"/>
        <w:rPr>
          <w:rFonts w:ascii="仿宋" w:eastAsia="仿宋" w:hAnsi="仿宋" w:cs="仿宋"/>
          <w:kern w:val="0"/>
          <w:sz w:val="32"/>
          <w:szCs w:val="32"/>
          <w:shd w:val="clear" w:color="auto" w:fill="FFFFFF"/>
        </w:rPr>
      </w:pPr>
    </w:p>
    <w:p w14:paraId="4F68CB66" w14:textId="77777777" w:rsidR="003E45DF" w:rsidRDefault="003E45DF" w:rsidP="003E45DF">
      <w:pPr>
        <w:snapToGrid w:val="0"/>
        <w:spacing w:line="560" w:lineRule="exact"/>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附件：2021年天津现代职业技术学院公开招聘考试考生健康卡及考试安全承诺书</w:t>
      </w:r>
    </w:p>
    <w:p w14:paraId="024FF24F" w14:textId="77777777" w:rsidR="003E45DF" w:rsidRDefault="003E45DF" w:rsidP="003E45DF">
      <w:pPr>
        <w:pStyle w:val="a3"/>
        <w:shd w:val="clear" w:color="auto" w:fill="FFFFFF"/>
        <w:spacing w:before="0" w:beforeAutospacing="0" w:after="0" w:afterAutospacing="0" w:line="560" w:lineRule="exact"/>
        <w:jc w:val="right"/>
        <w:textAlignment w:val="baseline"/>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br/>
        <w:t>      天津现代职业技术学院</w:t>
      </w:r>
      <w:r>
        <w:rPr>
          <w:rFonts w:ascii="仿宋" w:eastAsia="仿宋" w:hAnsi="仿宋" w:cs="仿宋" w:hint="eastAsia"/>
          <w:sz w:val="32"/>
          <w:szCs w:val="32"/>
          <w:shd w:val="clear" w:color="auto" w:fill="FFFFFF"/>
        </w:rPr>
        <w:br/>
        <w:t>     2021年</w:t>
      </w:r>
      <w:r>
        <w:rPr>
          <w:rFonts w:ascii="仿宋" w:eastAsia="仿宋" w:hAnsi="仿宋" w:cs="仿宋"/>
          <w:sz w:val="32"/>
          <w:szCs w:val="32"/>
          <w:shd w:val="clear" w:color="auto" w:fill="FFFFFF"/>
        </w:rPr>
        <w:t>4月16日</w:t>
      </w:r>
    </w:p>
    <w:p w14:paraId="500F638A" w14:textId="77777777" w:rsidR="00C40F25" w:rsidRDefault="00C40F25" w:rsidP="003E45DF">
      <w:pPr>
        <w:widowControl/>
        <w:jc w:val="left"/>
        <w:rPr>
          <w:rFonts w:ascii="仿宋" w:eastAsia="仿宋" w:hAnsi="仿宋" w:cs="仿宋"/>
          <w:sz w:val="32"/>
          <w:szCs w:val="32"/>
          <w:shd w:val="clear" w:color="auto" w:fill="FFFFFF"/>
        </w:rPr>
      </w:pPr>
    </w:p>
    <w:p w14:paraId="796A90BB" w14:textId="77777777" w:rsidR="003E45DF" w:rsidRDefault="003E45DF" w:rsidP="003E45DF">
      <w:pPr>
        <w:widowControl/>
        <w:jc w:val="left"/>
        <w:rPr>
          <w:rFonts w:ascii="仿宋" w:eastAsia="仿宋" w:hAnsi="仿宋" w:cs="仿宋"/>
          <w:sz w:val="32"/>
          <w:szCs w:val="32"/>
          <w:shd w:val="clear" w:color="auto" w:fill="FFFFFF"/>
        </w:rPr>
      </w:pPr>
    </w:p>
    <w:p w14:paraId="083F407C" w14:textId="77777777" w:rsidR="003E45DF" w:rsidRDefault="003E45DF" w:rsidP="003E45DF">
      <w:pPr>
        <w:widowControl/>
        <w:jc w:val="left"/>
        <w:rPr>
          <w:rFonts w:ascii="仿宋" w:eastAsia="仿宋" w:hAnsi="仿宋" w:cs="仿宋"/>
          <w:sz w:val="32"/>
          <w:szCs w:val="32"/>
          <w:shd w:val="clear" w:color="auto" w:fill="FFFFFF"/>
        </w:rPr>
      </w:pPr>
    </w:p>
    <w:p w14:paraId="7D9993E9" w14:textId="77777777" w:rsidR="003E45DF" w:rsidRDefault="003E45DF" w:rsidP="003E45DF">
      <w:pPr>
        <w:widowControl/>
        <w:jc w:val="left"/>
        <w:rPr>
          <w:rFonts w:ascii="仿宋" w:eastAsia="仿宋" w:hAnsi="仿宋" w:cs="仿宋"/>
          <w:sz w:val="32"/>
          <w:szCs w:val="32"/>
          <w:shd w:val="clear" w:color="auto" w:fill="FFFFFF"/>
        </w:rPr>
      </w:pPr>
    </w:p>
    <w:p w14:paraId="07CC3AB3" w14:textId="77777777" w:rsidR="003E45DF" w:rsidRDefault="003E45DF" w:rsidP="003E45DF">
      <w:pPr>
        <w:widowControl/>
        <w:jc w:val="left"/>
        <w:rPr>
          <w:rFonts w:ascii="仿宋" w:eastAsia="仿宋" w:hAnsi="仿宋" w:cs="仿宋"/>
          <w:sz w:val="32"/>
          <w:szCs w:val="32"/>
          <w:shd w:val="clear" w:color="auto" w:fill="FFFFFF"/>
        </w:rPr>
      </w:pPr>
    </w:p>
    <w:p w14:paraId="40F48B9E" w14:textId="77777777" w:rsidR="003E45DF" w:rsidRDefault="003E45DF" w:rsidP="003E45DF">
      <w:pPr>
        <w:snapToGrid w:val="0"/>
        <w:spacing w:line="600" w:lineRule="exact"/>
        <w:jc w:val="center"/>
        <w:rPr>
          <w:rFonts w:ascii="Calibri" w:eastAsia="方正小标宋简体" w:hAnsi="Calibri" w:cs="楷体"/>
          <w:bCs/>
          <w:spacing w:val="-8"/>
          <w:sz w:val="30"/>
          <w:szCs w:val="30"/>
        </w:rPr>
      </w:pPr>
      <w:r>
        <w:rPr>
          <w:rFonts w:ascii="方正小标宋简体" w:eastAsia="方正小标宋简体" w:hAnsi="宋体" w:cs="楷体" w:hint="eastAsia"/>
          <w:bCs/>
          <w:spacing w:val="-8"/>
          <w:sz w:val="32"/>
          <w:szCs w:val="32"/>
        </w:rPr>
        <w:lastRenderedPageBreak/>
        <w:t>2021年</w:t>
      </w:r>
      <w:r>
        <w:rPr>
          <w:rFonts w:ascii="Calibri" w:eastAsia="方正小标宋简体" w:hAnsi="Calibri" w:cs="楷体" w:hint="eastAsia"/>
          <w:bCs/>
          <w:spacing w:val="-8"/>
          <w:sz w:val="32"/>
          <w:szCs w:val="32"/>
        </w:rPr>
        <w:t>天津现代职业技术学院招聘考试</w:t>
      </w:r>
    </w:p>
    <w:tbl>
      <w:tblPr>
        <w:tblpPr w:leftFromText="180" w:rightFromText="180" w:vertAnchor="page" w:horzAnchor="margin" w:tblpXSpec="center" w:tblpY="2941"/>
        <w:tblW w:w="10524" w:type="dxa"/>
        <w:tblLook w:val="04A0" w:firstRow="1" w:lastRow="0" w:firstColumn="1" w:lastColumn="0" w:noHBand="0" w:noVBand="1"/>
      </w:tblPr>
      <w:tblGrid>
        <w:gridCol w:w="2518"/>
        <w:gridCol w:w="8006"/>
      </w:tblGrid>
      <w:tr w:rsidR="003E45DF" w14:paraId="206761F8" w14:textId="77777777" w:rsidTr="00C11B71">
        <w:trPr>
          <w:trHeight w:val="841"/>
        </w:trPr>
        <w:tc>
          <w:tcPr>
            <w:tcW w:w="10524" w:type="dxa"/>
            <w:gridSpan w:val="2"/>
            <w:tcBorders>
              <w:top w:val="single" w:sz="4" w:space="0" w:color="auto"/>
              <w:left w:val="single" w:sz="4" w:space="0" w:color="auto"/>
              <w:bottom w:val="single" w:sz="4" w:space="0" w:color="auto"/>
              <w:right w:val="single" w:sz="4" w:space="0" w:color="auto"/>
            </w:tcBorders>
            <w:vAlign w:val="center"/>
          </w:tcPr>
          <w:p w14:paraId="009CF4C9" w14:textId="77777777" w:rsidR="003E45DF" w:rsidRDefault="003E45DF" w:rsidP="00C11B71">
            <w:pPr>
              <w:widowControl/>
              <w:spacing w:line="300" w:lineRule="exact"/>
              <w:jc w:val="left"/>
              <w:rPr>
                <w:rFonts w:ascii="宋体" w:hAnsi="宋体" w:cs="宋体"/>
                <w:b/>
                <w:bCs/>
                <w:kern w:val="0"/>
                <w:sz w:val="24"/>
              </w:rPr>
            </w:pPr>
            <w:r>
              <w:rPr>
                <w:rFonts w:ascii="宋体" w:hAnsi="宋体" w:cs="宋体" w:hint="eastAsia"/>
                <w:b/>
                <w:bCs/>
                <w:kern w:val="0"/>
                <w:sz w:val="24"/>
              </w:rPr>
              <w:t xml:space="preserve">姓名： </w:t>
            </w:r>
            <w:r>
              <w:rPr>
                <w:rFonts w:ascii="宋体" w:hAnsi="宋体" w:cs="宋体"/>
                <w:b/>
                <w:bCs/>
                <w:kern w:val="0"/>
                <w:sz w:val="24"/>
              </w:rPr>
              <w:t xml:space="preserve">                 </w:t>
            </w:r>
            <w:r>
              <w:rPr>
                <w:rFonts w:ascii="宋体" w:hAnsi="宋体" w:cs="宋体" w:hint="eastAsia"/>
                <w:b/>
                <w:bCs/>
                <w:kern w:val="0"/>
                <w:sz w:val="24"/>
              </w:rPr>
              <w:t xml:space="preserve">准考证号： </w:t>
            </w:r>
            <w:r>
              <w:rPr>
                <w:rFonts w:ascii="宋体" w:hAnsi="宋体" w:cs="宋体"/>
                <w:b/>
                <w:bCs/>
                <w:kern w:val="0"/>
                <w:sz w:val="24"/>
              </w:rPr>
              <w:t xml:space="preserve">               </w:t>
            </w:r>
            <w:r>
              <w:rPr>
                <w:rFonts w:ascii="宋体" w:hAnsi="宋体" w:cs="宋体" w:hint="eastAsia"/>
                <w:b/>
                <w:bCs/>
                <w:kern w:val="0"/>
                <w:sz w:val="24"/>
              </w:rPr>
              <w:t xml:space="preserve">   </w:t>
            </w:r>
            <w:r>
              <w:rPr>
                <w:rFonts w:ascii="宋体" w:hAnsi="宋体" w:cs="宋体"/>
                <w:b/>
                <w:bCs/>
                <w:kern w:val="0"/>
                <w:sz w:val="24"/>
              </w:rPr>
              <w:t xml:space="preserve">   </w:t>
            </w:r>
            <w:r>
              <w:rPr>
                <w:rFonts w:ascii="宋体" w:hAnsi="宋体" w:cs="宋体" w:hint="eastAsia"/>
                <w:b/>
                <w:bCs/>
                <w:kern w:val="0"/>
                <w:sz w:val="24"/>
              </w:rPr>
              <w:t xml:space="preserve">报考岗位：  </w:t>
            </w:r>
            <w:r>
              <w:rPr>
                <w:rFonts w:ascii="宋体" w:hAnsi="宋体" w:cs="宋体"/>
                <w:b/>
                <w:bCs/>
                <w:kern w:val="0"/>
                <w:sz w:val="24"/>
              </w:rPr>
              <w:t xml:space="preserve">          </w:t>
            </w:r>
          </w:p>
        </w:tc>
      </w:tr>
      <w:tr w:rsidR="003E45DF" w14:paraId="657E28B5" w14:textId="77777777" w:rsidTr="00C11B71">
        <w:trPr>
          <w:trHeight w:val="1974"/>
        </w:trPr>
        <w:tc>
          <w:tcPr>
            <w:tcW w:w="2518" w:type="dxa"/>
            <w:tcBorders>
              <w:top w:val="single" w:sz="4" w:space="0" w:color="auto"/>
              <w:left w:val="single" w:sz="4" w:space="0" w:color="auto"/>
              <w:bottom w:val="single" w:sz="4" w:space="0" w:color="auto"/>
              <w:right w:val="single" w:sz="4" w:space="0" w:color="auto"/>
            </w:tcBorders>
            <w:vAlign w:val="center"/>
          </w:tcPr>
          <w:p w14:paraId="39261B3F" w14:textId="77777777" w:rsidR="003E45DF" w:rsidRDefault="003E45DF" w:rsidP="00C11B71">
            <w:pPr>
              <w:widowControl/>
              <w:spacing w:line="300" w:lineRule="exact"/>
              <w:jc w:val="center"/>
              <w:rPr>
                <w:rFonts w:ascii="仿宋" w:eastAsia="仿宋" w:hAnsi="仿宋" w:cs="宋体"/>
                <w:kern w:val="0"/>
                <w:sz w:val="24"/>
              </w:rPr>
            </w:pPr>
            <w:r>
              <w:rPr>
                <w:rFonts w:ascii="仿宋" w:eastAsia="仿宋" w:hAnsi="仿宋" w:cs="宋体" w:hint="eastAsia"/>
                <w:kern w:val="0"/>
                <w:sz w:val="24"/>
              </w:rPr>
              <w:t>自考试前1</w:t>
            </w:r>
            <w:r>
              <w:rPr>
                <w:rFonts w:ascii="仿宋" w:eastAsia="仿宋" w:hAnsi="仿宋" w:cs="宋体"/>
                <w:kern w:val="0"/>
                <w:sz w:val="24"/>
              </w:rPr>
              <w:t>4</w:t>
            </w:r>
            <w:r>
              <w:rPr>
                <w:rFonts w:ascii="仿宋" w:eastAsia="仿宋" w:hAnsi="仿宋" w:cs="宋体" w:hint="eastAsia"/>
                <w:kern w:val="0"/>
                <w:sz w:val="24"/>
              </w:rPr>
              <w:t>日起，本人及家人是否出现发热、乏力、咳嗽、呼吸困难、腹泻等病状</w:t>
            </w:r>
          </w:p>
        </w:tc>
        <w:tc>
          <w:tcPr>
            <w:tcW w:w="8006" w:type="dxa"/>
            <w:tcBorders>
              <w:top w:val="single" w:sz="4" w:space="0" w:color="auto"/>
              <w:left w:val="single" w:sz="4" w:space="0" w:color="auto"/>
              <w:bottom w:val="single" w:sz="4" w:space="0" w:color="auto"/>
              <w:right w:val="single" w:sz="4" w:space="0" w:color="auto"/>
            </w:tcBorders>
            <w:noWrap/>
            <w:vAlign w:val="center"/>
          </w:tcPr>
          <w:p w14:paraId="05F00F0D" w14:textId="77777777" w:rsidR="003E45DF" w:rsidRDefault="003E45DF" w:rsidP="00C11B71">
            <w:pPr>
              <w:widowControl/>
              <w:spacing w:line="300" w:lineRule="exact"/>
              <w:jc w:val="center"/>
              <w:rPr>
                <w:rFonts w:ascii="仿宋" w:eastAsia="仿宋" w:hAnsi="仿宋" w:cs="宋体"/>
                <w:kern w:val="0"/>
                <w:sz w:val="24"/>
              </w:rPr>
            </w:pPr>
            <w:r>
              <w:rPr>
                <w:rFonts w:ascii="仿宋" w:eastAsia="仿宋" w:hAnsi="仿宋" w:cs="宋体" w:hint="eastAsia"/>
                <w:kern w:val="0"/>
                <w:sz w:val="24"/>
              </w:rPr>
              <w:t xml:space="preserve">否□               </w:t>
            </w:r>
            <w:r>
              <w:rPr>
                <w:rFonts w:ascii="仿宋" w:eastAsia="仿宋" w:hAnsi="仿宋" w:cs="宋体"/>
                <w:kern w:val="0"/>
                <w:sz w:val="24"/>
              </w:rPr>
              <w:t xml:space="preserve"> </w:t>
            </w:r>
            <w:r>
              <w:rPr>
                <w:rFonts w:ascii="仿宋" w:eastAsia="仿宋" w:hAnsi="仿宋" w:cs="宋体" w:hint="eastAsia"/>
                <w:kern w:val="0"/>
                <w:sz w:val="24"/>
              </w:rPr>
              <w:t xml:space="preserve"> 是□</w:t>
            </w:r>
          </w:p>
        </w:tc>
      </w:tr>
      <w:tr w:rsidR="003E45DF" w14:paraId="29116B92" w14:textId="77777777" w:rsidTr="00C11B71">
        <w:trPr>
          <w:trHeight w:val="1972"/>
        </w:trPr>
        <w:tc>
          <w:tcPr>
            <w:tcW w:w="2518" w:type="dxa"/>
            <w:tcBorders>
              <w:top w:val="single" w:sz="4" w:space="0" w:color="auto"/>
              <w:left w:val="single" w:sz="4" w:space="0" w:color="auto"/>
              <w:bottom w:val="single" w:sz="4" w:space="0" w:color="auto"/>
              <w:right w:val="single" w:sz="4" w:space="0" w:color="auto"/>
            </w:tcBorders>
            <w:vAlign w:val="center"/>
          </w:tcPr>
          <w:p w14:paraId="33EC906E" w14:textId="77777777" w:rsidR="003E45DF" w:rsidRDefault="003E45DF" w:rsidP="00C11B71">
            <w:pPr>
              <w:widowControl/>
              <w:spacing w:line="300" w:lineRule="exact"/>
              <w:jc w:val="center"/>
              <w:rPr>
                <w:rFonts w:ascii="仿宋" w:eastAsia="仿宋" w:hAnsi="仿宋" w:cs="宋体"/>
                <w:bCs/>
                <w:kern w:val="0"/>
                <w:sz w:val="24"/>
              </w:rPr>
            </w:pPr>
            <w:r>
              <w:rPr>
                <w:rFonts w:ascii="仿宋" w:eastAsia="仿宋" w:hAnsi="仿宋" w:cs="宋体" w:hint="eastAsia"/>
                <w:bCs/>
                <w:kern w:val="0"/>
                <w:sz w:val="24"/>
              </w:rPr>
              <w:t>是否具有中高风险地区旅居史</w:t>
            </w:r>
          </w:p>
        </w:tc>
        <w:tc>
          <w:tcPr>
            <w:tcW w:w="8006" w:type="dxa"/>
            <w:tcBorders>
              <w:top w:val="single" w:sz="4" w:space="0" w:color="auto"/>
              <w:left w:val="single" w:sz="4" w:space="0" w:color="auto"/>
              <w:bottom w:val="single" w:sz="4" w:space="0" w:color="auto"/>
              <w:right w:val="single" w:sz="4" w:space="0" w:color="auto"/>
            </w:tcBorders>
            <w:noWrap/>
            <w:vAlign w:val="center"/>
          </w:tcPr>
          <w:p w14:paraId="156D9C49" w14:textId="77777777" w:rsidR="003E45DF" w:rsidRDefault="003E45DF" w:rsidP="00C11B71">
            <w:pPr>
              <w:widowControl/>
              <w:spacing w:line="300" w:lineRule="exact"/>
              <w:jc w:val="center"/>
              <w:rPr>
                <w:rFonts w:ascii="仿宋" w:eastAsia="仿宋" w:hAnsi="仿宋" w:cs="宋体"/>
                <w:kern w:val="0"/>
                <w:sz w:val="24"/>
              </w:rPr>
            </w:pPr>
            <w:r>
              <w:rPr>
                <w:rFonts w:ascii="仿宋" w:eastAsia="仿宋" w:hAnsi="仿宋" w:cs="宋体" w:hint="eastAsia"/>
                <w:kern w:val="0"/>
                <w:sz w:val="24"/>
              </w:rPr>
              <w:t xml:space="preserve">否□               </w:t>
            </w:r>
            <w:r>
              <w:rPr>
                <w:rFonts w:ascii="仿宋" w:eastAsia="仿宋" w:hAnsi="仿宋" w:cs="宋体"/>
                <w:kern w:val="0"/>
                <w:sz w:val="24"/>
              </w:rPr>
              <w:t xml:space="preserve"> </w:t>
            </w:r>
            <w:r>
              <w:rPr>
                <w:rFonts w:ascii="仿宋" w:eastAsia="仿宋" w:hAnsi="仿宋" w:cs="宋体" w:hint="eastAsia"/>
                <w:kern w:val="0"/>
                <w:sz w:val="24"/>
              </w:rPr>
              <w:t xml:space="preserve"> 是□</w:t>
            </w:r>
          </w:p>
        </w:tc>
      </w:tr>
      <w:tr w:rsidR="003E45DF" w14:paraId="4AE34E33" w14:textId="77777777" w:rsidTr="00C11B71">
        <w:trPr>
          <w:trHeight w:val="2128"/>
        </w:trPr>
        <w:tc>
          <w:tcPr>
            <w:tcW w:w="2518" w:type="dxa"/>
            <w:tcBorders>
              <w:top w:val="single" w:sz="4" w:space="0" w:color="auto"/>
              <w:left w:val="single" w:sz="4" w:space="0" w:color="auto"/>
              <w:bottom w:val="single" w:sz="4" w:space="0" w:color="auto"/>
              <w:right w:val="single" w:sz="4" w:space="0" w:color="auto"/>
            </w:tcBorders>
            <w:vAlign w:val="center"/>
          </w:tcPr>
          <w:p w14:paraId="1C588BB8" w14:textId="77777777" w:rsidR="003E45DF" w:rsidRDefault="003E45DF" w:rsidP="00C11B71">
            <w:pPr>
              <w:widowControl/>
              <w:spacing w:line="300" w:lineRule="exact"/>
              <w:jc w:val="center"/>
              <w:rPr>
                <w:rFonts w:ascii="仿宋" w:eastAsia="仿宋" w:hAnsi="仿宋" w:cs="宋体"/>
                <w:kern w:val="0"/>
                <w:sz w:val="24"/>
              </w:rPr>
            </w:pPr>
            <w:r>
              <w:rPr>
                <w:rFonts w:ascii="仿宋" w:eastAsia="仿宋" w:hAnsi="仿宋" w:cs="宋体" w:hint="eastAsia"/>
                <w:bCs/>
                <w:kern w:val="0"/>
                <w:sz w:val="24"/>
              </w:rPr>
              <w:t>是否接触境外返津人员或中高风险地区来津人员</w:t>
            </w:r>
          </w:p>
        </w:tc>
        <w:tc>
          <w:tcPr>
            <w:tcW w:w="8006" w:type="dxa"/>
            <w:tcBorders>
              <w:top w:val="single" w:sz="4" w:space="0" w:color="auto"/>
              <w:left w:val="single" w:sz="4" w:space="0" w:color="auto"/>
              <w:bottom w:val="single" w:sz="4" w:space="0" w:color="auto"/>
              <w:right w:val="single" w:sz="4" w:space="0" w:color="auto"/>
            </w:tcBorders>
            <w:noWrap/>
            <w:vAlign w:val="center"/>
          </w:tcPr>
          <w:p w14:paraId="0BF4D6DB" w14:textId="77777777" w:rsidR="003E45DF" w:rsidRDefault="003E45DF" w:rsidP="00C11B71">
            <w:pPr>
              <w:widowControl/>
              <w:spacing w:line="300" w:lineRule="exact"/>
              <w:jc w:val="center"/>
              <w:rPr>
                <w:rFonts w:ascii="仿宋" w:eastAsia="仿宋" w:hAnsi="仿宋" w:cs="宋体"/>
                <w:kern w:val="0"/>
                <w:sz w:val="24"/>
              </w:rPr>
            </w:pPr>
            <w:r>
              <w:rPr>
                <w:rFonts w:ascii="仿宋" w:eastAsia="仿宋" w:hAnsi="仿宋" w:cs="宋体" w:hint="eastAsia"/>
                <w:kern w:val="0"/>
                <w:sz w:val="24"/>
              </w:rPr>
              <w:t>否□</w:t>
            </w:r>
            <w:r>
              <w:rPr>
                <w:rFonts w:ascii="仿宋" w:eastAsia="仿宋" w:hAnsi="仿宋" w:cs="宋体"/>
                <w:kern w:val="0"/>
                <w:sz w:val="24"/>
              </w:rPr>
              <w:t xml:space="preserve"> </w:t>
            </w:r>
            <w:r>
              <w:rPr>
                <w:rFonts w:ascii="仿宋" w:eastAsia="仿宋" w:hAnsi="仿宋" w:cs="宋体" w:hint="eastAsia"/>
                <w:kern w:val="0"/>
                <w:sz w:val="24"/>
              </w:rPr>
              <w:t xml:space="preserve">              </w:t>
            </w:r>
            <w:r>
              <w:rPr>
                <w:rFonts w:ascii="仿宋" w:eastAsia="仿宋" w:hAnsi="仿宋" w:cs="宋体"/>
                <w:kern w:val="0"/>
                <w:sz w:val="24"/>
              </w:rPr>
              <w:t xml:space="preserve"> </w:t>
            </w:r>
            <w:r>
              <w:rPr>
                <w:rFonts w:ascii="仿宋" w:eastAsia="仿宋" w:hAnsi="仿宋" w:cs="宋体" w:hint="eastAsia"/>
                <w:kern w:val="0"/>
                <w:sz w:val="24"/>
              </w:rPr>
              <w:t xml:space="preserve"> 是□</w:t>
            </w:r>
          </w:p>
        </w:tc>
      </w:tr>
      <w:tr w:rsidR="003E45DF" w14:paraId="70D240FC" w14:textId="77777777" w:rsidTr="00C11B71">
        <w:trPr>
          <w:trHeight w:val="4242"/>
        </w:trPr>
        <w:tc>
          <w:tcPr>
            <w:tcW w:w="2518" w:type="dxa"/>
            <w:tcBorders>
              <w:top w:val="single" w:sz="4" w:space="0" w:color="auto"/>
              <w:left w:val="single" w:sz="4" w:space="0" w:color="auto"/>
              <w:bottom w:val="single" w:sz="4" w:space="0" w:color="auto"/>
              <w:right w:val="single" w:sz="4" w:space="0" w:color="auto"/>
            </w:tcBorders>
            <w:vAlign w:val="center"/>
          </w:tcPr>
          <w:p w14:paraId="0D3BCEAD" w14:textId="77777777" w:rsidR="003E45DF" w:rsidRDefault="003E45DF" w:rsidP="00C11B71">
            <w:pPr>
              <w:widowControl/>
              <w:spacing w:line="300" w:lineRule="exact"/>
              <w:jc w:val="center"/>
              <w:rPr>
                <w:rFonts w:ascii="仿宋" w:eastAsia="仿宋" w:hAnsi="仿宋" w:cs="宋体"/>
                <w:kern w:val="0"/>
                <w:sz w:val="24"/>
              </w:rPr>
            </w:pPr>
            <w:r>
              <w:rPr>
                <w:rFonts w:ascii="仿宋" w:eastAsia="仿宋" w:hAnsi="仿宋" w:cs="宋体" w:hint="eastAsia"/>
                <w:kern w:val="0"/>
                <w:sz w:val="24"/>
              </w:rPr>
              <w:t>考生考试安全承诺</w:t>
            </w:r>
          </w:p>
        </w:tc>
        <w:tc>
          <w:tcPr>
            <w:tcW w:w="8006" w:type="dxa"/>
            <w:tcBorders>
              <w:top w:val="single" w:sz="4" w:space="0" w:color="auto"/>
              <w:left w:val="single" w:sz="4" w:space="0" w:color="auto"/>
              <w:bottom w:val="single" w:sz="4" w:space="0" w:color="auto"/>
              <w:right w:val="single" w:sz="4" w:space="0" w:color="auto"/>
            </w:tcBorders>
            <w:noWrap/>
            <w:vAlign w:val="center"/>
          </w:tcPr>
          <w:p w14:paraId="4A7475A6" w14:textId="77777777" w:rsidR="003E45DF" w:rsidRDefault="003E45DF" w:rsidP="00C11B71">
            <w:pPr>
              <w:widowControl/>
              <w:spacing w:line="300" w:lineRule="exact"/>
              <w:jc w:val="left"/>
              <w:rPr>
                <w:rFonts w:ascii="仿宋" w:eastAsia="仿宋" w:hAnsi="仿宋" w:cs="宋体"/>
                <w:kern w:val="0"/>
                <w:sz w:val="24"/>
              </w:rPr>
            </w:pPr>
            <w:r>
              <w:rPr>
                <w:rFonts w:ascii="仿宋" w:eastAsia="仿宋" w:hAnsi="仿宋" w:cs="宋体" w:hint="eastAsia"/>
                <w:kern w:val="0"/>
                <w:sz w:val="24"/>
              </w:rPr>
              <w:t>本人承诺：我已知晓《</w:t>
            </w:r>
            <w:r>
              <w:rPr>
                <w:rFonts w:ascii="仿宋" w:eastAsia="仿宋" w:hAnsi="仿宋" w:hint="eastAsia"/>
                <w:bCs/>
                <w:kern w:val="0"/>
                <w:sz w:val="24"/>
              </w:rPr>
              <w:t>天津现代职业技术学院公开招聘考</w:t>
            </w:r>
            <w:r>
              <w:rPr>
                <w:rFonts w:ascii="仿宋" w:eastAsia="仿宋" w:hAnsi="仿宋" w:cs="宋体" w:hint="eastAsia"/>
                <w:kern w:val="0"/>
                <w:sz w:val="24"/>
              </w:rPr>
              <w:t>生防疫与安全须知》，并保证严格按照须知内容执行。我将如实填写健康卡，如有发热、乏力、咳嗽、呼吸困难、腹泻等病状出现，将及时向报考单位报告，并立即就医。我将按照报考单位要求，如实上报健康信息及相关情况。</w:t>
            </w:r>
            <w:r>
              <w:rPr>
                <w:rFonts w:ascii="仿宋" w:eastAsia="仿宋" w:hAnsi="仿宋" w:hint="eastAsia"/>
                <w:bCs/>
                <w:kern w:val="0"/>
                <w:sz w:val="24"/>
              </w:rPr>
              <w:t>如考试结束后</w:t>
            </w:r>
            <w:r>
              <w:rPr>
                <w:rFonts w:ascii="仿宋" w:eastAsia="仿宋" w:hAnsi="仿宋"/>
                <w:bCs/>
                <w:kern w:val="0"/>
                <w:sz w:val="24"/>
              </w:rPr>
              <w:t>14</w:t>
            </w:r>
            <w:r>
              <w:rPr>
                <w:rFonts w:ascii="仿宋" w:eastAsia="仿宋" w:hAnsi="仿宋" w:hint="eastAsia"/>
                <w:bCs/>
                <w:kern w:val="0"/>
                <w:sz w:val="24"/>
              </w:rPr>
              <w:t>天内出现新冠肺炎疑似或确诊情况，我将立刻拨打招考单位电话022-28181823，报告情况，并及时就医。</w:t>
            </w:r>
            <w:r>
              <w:rPr>
                <w:rFonts w:ascii="仿宋" w:eastAsia="仿宋" w:hAnsi="仿宋" w:cs="宋体" w:hint="eastAsia"/>
                <w:kern w:val="0"/>
                <w:sz w:val="24"/>
              </w:rPr>
              <w:t>如因隐瞒病情及接触史、离津史引起影响公共安全的后果，本人将承担相应的法律责任，自愿接受《治安管理处罚法》《传染病防治法》和《关于依法惩治妨害新型冠状病毒感染肺炎疫情防控违法犯罪的意见》等法律法规的处罚和制裁。</w:t>
            </w:r>
          </w:p>
        </w:tc>
      </w:tr>
    </w:tbl>
    <w:p w14:paraId="4D140206" w14:textId="77777777" w:rsidR="003E45DF" w:rsidRDefault="003E45DF" w:rsidP="003E45DF">
      <w:pPr>
        <w:snapToGrid w:val="0"/>
        <w:spacing w:line="600" w:lineRule="exact"/>
        <w:jc w:val="center"/>
        <w:rPr>
          <w:rFonts w:ascii="方正小标宋简体" w:eastAsia="方正小标宋简体" w:hAnsi="宋体" w:cs="楷体"/>
          <w:spacing w:val="-8"/>
          <w:sz w:val="36"/>
          <w:szCs w:val="36"/>
        </w:rPr>
      </w:pPr>
      <w:r>
        <w:rPr>
          <w:rFonts w:ascii="方正小标宋简体" w:eastAsia="方正小标宋简体" w:hAnsi="宋体" w:cs="楷体" w:hint="eastAsia"/>
          <w:bCs/>
          <w:spacing w:val="-8"/>
          <w:sz w:val="32"/>
          <w:szCs w:val="32"/>
        </w:rPr>
        <w:t>考生健康卡及考试安全承诺书</w:t>
      </w:r>
    </w:p>
    <w:p w14:paraId="139E9166" w14:textId="77777777" w:rsidR="003E45DF" w:rsidRDefault="003E45DF" w:rsidP="003E45DF">
      <w:pPr>
        <w:snapToGrid w:val="0"/>
        <w:spacing w:before="100" w:beforeAutospacing="1" w:line="300" w:lineRule="exact"/>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 xml:space="preserve"> </w:t>
      </w:r>
    </w:p>
    <w:p w14:paraId="453CBB23" w14:textId="77777777" w:rsidR="003E45DF" w:rsidRDefault="003E45DF" w:rsidP="003E45DF">
      <w:pPr>
        <w:spacing w:line="480" w:lineRule="exact"/>
        <w:jc w:val="left"/>
        <w:rPr>
          <w:rFonts w:ascii="仿宋_GB2312" w:eastAsia="仿宋_GB2312" w:hAnsi="宋体"/>
          <w:sz w:val="24"/>
          <w:szCs w:val="24"/>
        </w:rPr>
      </w:pPr>
      <w:r>
        <w:rPr>
          <w:rFonts w:ascii="宋体" w:hAnsi="宋体" w:cs="宋体" w:hint="eastAsia"/>
          <w:kern w:val="0"/>
          <w:sz w:val="24"/>
        </w:rPr>
        <w:t xml:space="preserve">  </w:t>
      </w:r>
    </w:p>
    <w:p w14:paraId="45E419B0" w14:textId="77777777" w:rsidR="003E45DF" w:rsidRPr="003E45DF" w:rsidRDefault="003E45DF" w:rsidP="003E45DF">
      <w:pPr>
        <w:widowControl/>
        <w:jc w:val="left"/>
        <w:rPr>
          <w:rFonts w:ascii="仿宋" w:eastAsia="仿宋" w:hAnsi="仿宋" w:cs="仿宋"/>
          <w:kern w:val="0"/>
          <w:sz w:val="32"/>
          <w:szCs w:val="32"/>
          <w:shd w:val="clear" w:color="auto" w:fill="FFFFFF"/>
        </w:rPr>
      </w:pPr>
      <w:r>
        <w:rPr>
          <w:rFonts w:ascii="宋体" w:hAnsi="宋体" w:cs="宋体" w:hint="eastAsia"/>
          <w:b/>
          <w:bCs/>
          <w:kern w:val="0"/>
          <w:sz w:val="32"/>
          <w:szCs w:val="32"/>
        </w:rPr>
        <w:t>本人签字：</w:t>
      </w:r>
      <w:r>
        <w:rPr>
          <w:rFonts w:ascii="宋体" w:hAnsi="宋体" w:cs="宋体" w:hint="eastAsia"/>
          <w:b/>
          <w:bCs/>
          <w:kern w:val="0"/>
          <w:sz w:val="32"/>
          <w:szCs w:val="32"/>
          <w:u w:val="single"/>
        </w:rPr>
        <w:t xml:space="preserve"> </w:t>
      </w:r>
      <w:r>
        <w:rPr>
          <w:rFonts w:ascii="宋体" w:hAnsi="宋体" w:cs="宋体"/>
          <w:b/>
          <w:bCs/>
          <w:kern w:val="0"/>
          <w:sz w:val="32"/>
          <w:szCs w:val="32"/>
          <w:u w:val="single"/>
        </w:rPr>
        <w:t xml:space="preserve">       </w:t>
      </w:r>
      <w:r>
        <w:rPr>
          <w:rFonts w:ascii="宋体" w:hAnsi="宋体" w:cs="宋体" w:hint="eastAsia"/>
          <w:b/>
          <w:bCs/>
          <w:kern w:val="0"/>
          <w:sz w:val="32"/>
          <w:szCs w:val="32"/>
          <w:u w:val="single"/>
        </w:rPr>
        <w:t xml:space="preserve">     </w:t>
      </w:r>
      <w:r>
        <w:rPr>
          <w:rFonts w:ascii="宋体" w:hAnsi="宋体" w:cs="宋体"/>
          <w:kern w:val="0"/>
          <w:sz w:val="24"/>
        </w:rPr>
        <w:t xml:space="preserve"> </w:t>
      </w:r>
      <w:r>
        <w:rPr>
          <w:rFonts w:ascii="宋体" w:hAnsi="宋体" w:cs="宋体" w:hint="eastAsia"/>
          <w:kern w:val="0"/>
          <w:sz w:val="24"/>
        </w:rPr>
        <w:t xml:space="preserve"> </w:t>
      </w:r>
    </w:p>
    <w:sectPr w:rsidR="003E45DF" w:rsidRPr="003E45DF">
      <w:pgSz w:w="11906" w:h="16838"/>
      <w:pgMar w:top="468" w:right="1134" w:bottom="935" w:left="992" w:header="851" w:footer="992" w:gutter="0"/>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E4062"/>
    <w:multiLevelType w:val="singleLevel"/>
    <w:tmpl w:val="A81CD696"/>
    <w:lvl w:ilvl="0">
      <w:start w:val="2"/>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45DF"/>
    <w:rsid w:val="003E45DF"/>
    <w:rsid w:val="00BA0CF7"/>
    <w:rsid w:val="00C40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6AE8"/>
  <w15:docId w15:val="{3677C53E-BEDE-446B-BE4D-5C805CDC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5DF"/>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E45D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248</Words>
  <Characters>1418</Characters>
  <Application>Microsoft Office Word</Application>
  <DocSecurity>0</DocSecurity>
  <Lines>11</Lines>
  <Paragraphs>3</Paragraphs>
  <ScaleCrop>false</ScaleCrop>
  <Company>Microsoft</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fulu</dc:creator>
  <cp:lastModifiedBy>lu fu</cp:lastModifiedBy>
  <cp:revision>2</cp:revision>
  <dcterms:created xsi:type="dcterms:W3CDTF">2021-04-16T07:54:00Z</dcterms:created>
  <dcterms:modified xsi:type="dcterms:W3CDTF">2021-05-11T10:32:00Z</dcterms:modified>
</cp:coreProperties>
</file>