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滨州经济技术开发区公开招聘</w:t>
      </w:r>
    </w:p>
    <w:p>
      <w:pPr>
        <w:spacing w:line="72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专业技术</w:t>
      </w:r>
      <w:r>
        <w:rPr>
          <w:rFonts w:hint="eastAsia" w:ascii="方正小标宋简体" w:hAnsi="方正小标宋简体" w:eastAsia="方正小标宋简体" w:cs="方正小标宋简体"/>
          <w:color w:val="auto"/>
          <w:sz w:val="44"/>
          <w:szCs w:val="44"/>
          <w:highlight w:val="none"/>
        </w:rPr>
        <w:t>人员</w:t>
      </w:r>
      <w:r>
        <w:rPr>
          <w:rFonts w:hint="eastAsia" w:ascii="方正小标宋简体" w:hAnsi="方正小标宋简体" w:eastAsia="方正小标宋简体" w:cs="方正小标宋简体"/>
          <w:color w:val="auto"/>
          <w:sz w:val="44"/>
          <w:szCs w:val="44"/>
          <w:highlight w:val="none"/>
          <w:lang w:eastAsia="zh-CN"/>
        </w:rPr>
        <w:t>及购买服务岗位人员</w:t>
      </w:r>
      <w:r>
        <w:rPr>
          <w:rFonts w:hint="eastAsia" w:ascii="方正小标宋简体" w:hAnsi="方正小标宋简体" w:eastAsia="方正小标宋简体" w:cs="方正小标宋简体"/>
          <w:color w:val="auto"/>
          <w:sz w:val="44"/>
          <w:szCs w:val="44"/>
          <w:highlight w:val="none"/>
        </w:rPr>
        <w:t>简章</w:t>
      </w:r>
    </w:p>
    <w:p>
      <w:pPr>
        <w:rPr>
          <w:rFonts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根据工作需要，为充实工作力量，拟面向社会公开招聘</w:t>
      </w:r>
      <w:r>
        <w:rPr>
          <w:rFonts w:hint="eastAsia" w:ascii="仿宋_GB2312" w:hAnsi="仿宋_GB2312" w:eastAsia="仿宋_GB2312" w:cs="仿宋_GB2312"/>
          <w:color w:val="auto"/>
          <w:sz w:val="32"/>
          <w:szCs w:val="32"/>
          <w:highlight w:val="none"/>
          <w:lang w:val="en-US" w:eastAsia="zh-CN"/>
        </w:rPr>
        <w:t>专业技术</w:t>
      </w:r>
      <w:r>
        <w:rPr>
          <w:rFonts w:hint="eastAsia" w:ascii="仿宋_GB2312" w:hAnsi="仿宋_GB2312" w:eastAsia="仿宋_GB2312" w:cs="仿宋_GB2312"/>
          <w:color w:val="auto"/>
          <w:sz w:val="32"/>
          <w:szCs w:val="32"/>
          <w:highlight w:val="none"/>
        </w:rPr>
        <w:t>人员</w:t>
      </w:r>
      <w:r>
        <w:rPr>
          <w:rFonts w:hint="eastAsia" w:ascii="仿宋_GB2312" w:hAnsi="仿宋_GB2312" w:eastAsia="仿宋_GB2312" w:cs="仿宋_GB2312"/>
          <w:color w:val="auto"/>
          <w:sz w:val="32"/>
          <w:szCs w:val="32"/>
          <w:highlight w:val="none"/>
          <w:lang w:val="en-US" w:eastAsia="zh-CN"/>
        </w:rPr>
        <w:t>16</w:t>
      </w:r>
      <w:r>
        <w:rPr>
          <w:rFonts w:hint="eastAsia" w:ascii="仿宋_GB2312" w:hAnsi="仿宋_GB2312" w:eastAsia="仿宋_GB2312" w:cs="仿宋_GB2312"/>
          <w:color w:val="auto"/>
          <w:sz w:val="32"/>
          <w:szCs w:val="32"/>
          <w:highlight w:val="none"/>
        </w:rPr>
        <w:t>名</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购买服务岗位工作人员</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名。现将有关事项公告如下：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一、招聘人数、专业要求（共</w:t>
      </w:r>
      <w:r>
        <w:rPr>
          <w:rFonts w:hint="eastAsia" w:ascii="黑体" w:hAnsi="黑体" w:eastAsia="黑体" w:cs="黑体"/>
          <w:color w:val="auto"/>
          <w:sz w:val="32"/>
          <w:szCs w:val="32"/>
          <w:highlight w:val="none"/>
          <w:lang w:val="en-US" w:eastAsia="zh-CN"/>
        </w:rPr>
        <w:t>20</w:t>
      </w:r>
      <w:r>
        <w:rPr>
          <w:rFonts w:hint="eastAsia" w:ascii="黑体" w:hAnsi="黑体" w:eastAsia="黑体" w:cs="黑体"/>
          <w:color w:val="auto"/>
          <w:sz w:val="32"/>
          <w:szCs w:val="32"/>
          <w:highlight w:val="none"/>
        </w:rPr>
        <w:t>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滨州经济技术开发区公开招聘专业技术人员</w:t>
      </w:r>
      <w:r>
        <w:rPr>
          <w:rFonts w:hint="eastAsia" w:ascii="仿宋_GB2312" w:hAnsi="仿宋_GB2312" w:eastAsia="仿宋_GB2312" w:cs="仿宋_GB2312"/>
          <w:color w:val="auto"/>
          <w:sz w:val="32"/>
          <w:szCs w:val="32"/>
          <w:highlight w:val="none"/>
          <w:lang w:eastAsia="zh-CN"/>
        </w:rPr>
        <w:t>的招聘人数、岗位条件等具体要求见《</w:t>
      </w:r>
      <w:r>
        <w:rPr>
          <w:rFonts w:hint="eastAsia" w:ascii="仿宋_GB2312" w:hAnsi="仿宋_GB2312" w:eastAsia="仿宋_GB2312" w:cs="仿宋_GB2312"/>
          <w:color w:val="auto"/>
          <w:sz w:val="32"/>
          <w:szCs w:val="32"/>
          <w:highlight w:val="none"/>
          <w:lang w:val="en-US" w:eastAsia="zh-CN"/>
        </w:rPr>
        <w:t>滨州经济技术开发区公开招聘专业技术人员岗位汇总表</w:t>
      </w: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）；购买服务岗位人员的招聘人数、岗位条件等具体要求见《</w:t>
      </w:r>
      <w:r>
        <w:rPr>
          <w:rFonts w:hint="eastAsia" w:ascii="仿宋_GB2312" w:hAnsi="仿宋_GB2312" w:eastAsia="仿宋_GB2312" w:cs="仿宋_GB2312"/>
          <w:color w:val="auto"/>
          <w:sz w:val="32"/>
          <w:szCs w:val="32"/>
          <w:highlight w:val="none"/>
          <w:lang w:val="en-US" w:eastAsia="zh-CN"/>
        </w:rPr>
        <w:t>滨州经济技术开发区公开招聘购买服务岗位汇总表</w:t>
      </w: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二、招聘条件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（一）具有中国国籍，遵守宪法和法律；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（二）具有良好的政治和业务素质，遵纪守法，品行端正，作风正派，信用良好，无违法犯罪记录；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（三）具有招聘岗位要求的工作能力、工作经历等条件；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（四）具备正常履行岗位职责的身体条件，吃苦耐劳、认真负责；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（五）符合招聘岗位要求的年龄、学历等资格条件；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）具有招聘岗位所需的其他资格条件。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）有下列情形之一的，不予招聘：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曾因犯罪受过刑事处罚和曾被开除公职的人员，受到党纪政纪处分期限未满或者正在接受纪律审查的人员，处于刑事处罚期间或者正在接受司法调查尚未做出结论的人员；组织或参加非法组织、邪教以及黑社会性质组织的人员；现役军人；在读全日制普通高校非应届毕业生不得以已取得的学历作为条件报考；在公务员招考和事业单位公开招聘中被招考(聘)主管机关认定有作弊行为的考生；被依法列为失信联合惩戒对象人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法律规定不得应聘的其他情形的人员。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“双一流”学校毕业生岗位面向“一流大学建设高校”及“一流学科建设高校”一流学科全日制本科及以上学历的高校毕业生。“一流大学建设高校”和“一流学科建设高校”一流学科详见附件</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，“双一流”高校及学科名单如有变化以官方网站最新公布为准。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w:t>
      </w:r>
      <w:r>
        <w:rPr>
          <w:rFonts w:hint="eastAsia" w:ascii="黑体" w:hAnsi="黑体" w:eastAsia="黑体" w:cs="黑体"/>
          <w:color w:val="auto"/>
          <w:sz w:val="32"/>
          <w:szCs w:val="32"/>
          <w:highlight w:val="none"/>
          <w:lang w:eastAsia="zh-CN"/>
        </w:rPr>
        <w:t>招聘</w:t>
      </w:r>
      <w:r>
        <w:rPr>
          <w:rFonts w:hint="eastAsia" w:ascii="黑体" w:hAnsi="黑体" w:eastAsia="黑体" w:cs="黑体"/>
          <w:color w:val="auto"/>
          <w:sz w:val="32"/>
          <w:szCs w:val="32"/>
          <w:highlight w:val="none"/>
          <w:lang w:val="en-US" w:eastAsia="zh-CN"/>
        </w:rPr>
        <w:t>办法和</w:t>
      </w:r>
      <w:r>
        <w:rPr>
          <w:rFonts w:hint="eastAsia" w:ascii="黑体" w:hAnsi="黑体" w:eastAsia="黑体" w:cs="黑体"/>
          <w:color w:val="auto"/>
          <w:sz w:val="32"/>
          <w:szCs w:val="32"/>
          <w:highlight w:val="none"/>
        </w:rPr>
        <w:t>程序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(一)报名时间及报名方式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报名时间：202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日9:00—</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日16︰00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查询时间：202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日11:00—</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日18︰00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报名方式为网站报名，不接受资料邮递、面呈等其他方式报名。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应聘人员登录http://zp.8ycn.cn网址，按要求如实填写、提交相关个人报名信息资料，上传本人近期免冠正面数码照片。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必须使用本人有效期内二代身份证进行报名。应聘人员在资格初审前多次登录提交报名信息的，后一次填报自动替换前一次填报信息。报名资格一经初审通过，不能更改。报名人员在应聘期间的表现，将作为公开招聘考察的重要内容之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笔试、面试时间地点请及时关注报名网站，所有相关考试事宜由报名网站</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http://zp.8ycn.cn</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公示，请考生密切关注。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(二)应聘人员需提供的证件和有关材料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eastAsia="zh-CN"/>
        </w:rPr>
        <w:t>专业技术人员</w:t>
      </w:r>
      <w:r>
        <w:rPr>
          <w:rFonts w:hint="eastAsia" w:ascii="仿宋_GB2312" w:hAnsi="仿宋_GB2312" w:eastAsia="仿宋_GB2312" w:cs="仿宋_GB2312"/>
          <w:color w:val="auto"/>
          <w:sz w:val="32"/>
          <w:szCs w:val="32"/>
          <w:highlight w:val="none"/>
        </w:rPr>
        <w:t>报名材料包括：①</w:t>
      </w:r>
      <w:r>
        <w:rPr>
          <w:rFonts w:hint="eastAsia" w:ascii="仿宋_GB2312" w:hAnsi="仿宋_GB2312" w:eastAsia="仿宋_GB2312" w:cs="仿宋_GB2312"/>
          <w:color w:val="auto"/>
          <w:sz w:val="32"/>
          <w:szCs w:val="32"/>
          <w:highlight w:val="none"/>
          <w:lang w:val="en-US" w:eastAsia="zh-CN"/>
        </w:rPr>
        <w:t>《专业技术人员报名登记表》（附件3）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手写签名、单位盖章，</w:t>
      </w:r>
      <w:r>
        <w:rPr>
          <w:rFonts w:hint="eastAsia" w:ascii="仿宋_GB2312" w:hAnsi="仿宋_GB2312" w:eastAsia="仿宋_GB2312" w:cs="仿宋_GB2312"/>
          <w:color w:val="auto"/>
          <w:sz w:val="32"/>
          <w:szCs w:val="32"/>
          <w:highlight w:val="none"/>
        </w:rPr>
        <w:t>PDF版、WORD版</w:t>
      </w:r>
      <w:r>
        <w:rPr>
          <w:rFonts w:hint="default" w:ascii="仿宋_GB2312" w:hAnsi="仿宋_GB2312" w:eastAsia="仿宋_GB2312" w:cs="仿宋_GB2312"/>
          <w:color w:val="auto"/>
          <w:sz w:val="32"/>
          <w:szCs w:val="32"/>
          <w:highlight w:val="none"/>
        </w:rPr>
        <w:t>；应届毕业生的《</w:t>
      </w:r>
      <w:r>
        <w:rPr>
          <w:rFonts w:hint="eastAsia" w:ascii="仿宋_GB2312" w:hAnsi="仿宋_GB2312" w:eastAsia="仿宋_GB2312" w:cs="仿宋_GB2312"/>
          <w:color w:val="auto"/>
          <w:sz w:val="32"/>
          <w:szCs w:val="32"/>
          <w:highlight w:val="none"/>
          <w:lang w:val="en-US" w:eastAsia="zh-CN"/>
        </w:rPr>
        <w:t>专业技术人员报名登记表</w:t>
      </w:r>
      <w:r>
        <w:rPr>
          <w:rFonts w:hint="default" w:ascii="仿宋_GB2312" w:hAnsi="仿宋_GB2312" w:eastAsia="仿宋_GB2312" w:cs="仿宋_GB2312"/>
          <w:color w:val="auto"/>
          <w:sz w:val="32"/>
          <w:szCs w:val="32"/>
          <w:highlight w:val="none"/>
        </w:rPr>
        <w:t>》由学校院系党组织盖章</w:t>
      </w:r>
      <w:r>
        <w:rPr>
          <w:rFonts w:hint="eastAsia" w:ascii="仿宋_GB2312" w:hAnsi="仿宋_GB2312" w:eastAsia="仿宋_GB2312" w:cs="仿宋_GB2312"/>
          <w:color w:val="auto"/>
          <w:sz w:val="32"/>
          <w:szCs w:val="32"/>
          <w:highlight w:val="none"/>
        </w:rPr>
        <w:t>）和《个人业绩信息采集表》</w:t>
      </w: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手写签名，</w:t>
      </w:r>
      <w:r>
        <w:rPr>
          <w:rFonts w:hint="eastAsia" w:ascii="仿宋_GB2312" w:hAnsi="仿宋_GB2312" w:eastAsia="仿宋_GB2312" w:cs="仿宋_GB2312"/>
          <w:color w:val="auto"/>
          <w:sz w:val="32"/>
          <w:szCs w:val="32"/>
          <w:highlight w:val="none"/>
        </w:rPr>
        <w:t>PDF版、WORD版）；②本人一寸近期免冠彩色正面标准证件照（红、白或蓝色背景，JPG或JPEG格式，文件大于30K，大于300*215像素）；③有效期内的二代居民身份证彩色扫描件（正反面，PDF版）；④毕业证书、学位证书彩色扫描件（PDF版）</w:t>
      </w:r>
      <w:r>
        <w:rPr>
          <w:rFonts w:hint="eastAsia" w:ascii="仿宋_GB2312" w:hAnsi="Times New Roman" w:eastAsia="仿宋_GB2312" w:cs="仿宋_GB2312"/>
          <w:i w:val="0"/>
          <w:iCs w:val="0"/>
          <w:caps w:val="0"/>
          <w:color w:val="000000"/>
          <w:spacing w:val="0"/>
          <w:sz w:val="32"/>
          <w:szCs w:val="32"/>
        </w:rPr>
        <w:t>（应届毕业生提供《毕业生就业推荐表》扫描件）</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⑤</w:t>
      </w:r>
      <w:r>
        <w:rPr>
          <w:rFonts w:hint="eastAsia" w:ascii="仿宋_GB2312" w:hAnsi="仿宋_GB2312" w:eastAsia="仿宋_GB2312" w:cs="仿宋_GB2312"/>
          <w:color w:val="auto"/>
          <w:spacing w:val="-20"/>
          <w:sz w:val="32"/>
          <w:szCs w:val="32"/>
          <w:highlight w:val="none"/>
        </w:rPr>
        <w:t>有效期内的教育部学历证书电子注册备案表(中国高等教育学生信息网http://www.chsi.com.cn/下载打印)</w:t>
      </w:r>
      <w:r>
        <w:rPr>
          <w:rFonts w:hint="eastAsia" w:ascii="仿宋_GB2312" w:hAnsi="仿宋_GB2312" w:eastAsia="仿宋_GB2312" w:cs="仿宋_GB2312"/>
          <w:color w:val="auto"/>
          <w:sz w:val="32"/>
          <w:szCs w:val="32"/>
          <w:highlight w:val="none"/>
          <w:lang w:eastAsia="zh-CN"/>
        </w:rPr>
        <w:t>⑥</w:t>
      </w:r>
      <w:r>
        <w:rPr>
          <w:rFonts w:hint="eastAsia" w:ascii="仿宋_GB2312" w:hAnsi="仿宋_GB2312" w:eastAsia="仿宋_GB2312" w:cs="仿宋_GB2312"/>
          <w:color w:val="auto"/>
          <w:sz w:val="32"/>
          <w:szCs w:val="32"/>
          <w:highlight w:val="none"/>
        </w:rPr>
        <w:t>岗位条件中涉及到的相关资格证书彩色扫描件（PDF版）。⑦</w:t>
      </w:r>
      <w:r>
        <w:rPr>
          <w:rFonts w:hint="eastAsia" w:ascii="仿宋_GB2312" w:hAnsi="仿宋_GB2312" w:eastAsia="仿宋_GB2312" w:cs="仿宋_GB2312"/>
          <w:color w:val="auto"/>
          <w:sz w:val="32"/>
          <w:szCs w:val="32"/>
          <w:highlight w:val="none"/>
          <w:lang w:eastAsia="zh-CN"/>
        </w:rPr>
        <w:t>岗位条件中有</w:t>
      </w:r>
      <w:r>
        <w:rPr>
          <w:rFonts w:hint="eastAsia" w:ascii="仿宋_GB2312" w:hAnsi="仿宋_GB2312" w:eastAsia="仿宋_GB2312" w:cs="仿宋_GB2312"/>
          <w:color w:val="auto"/>
          <w:sz w:val="32"/>
          <w:szCs w:val="32"/>
          <w:highlight w:val="none"/>
        </w:rPr>
        <w:t>工作</w:t>
      </w:r>
      <w:r>
        <w:rPr>
          <w:rFonts w:hint="eastAsia" w:ascii="仿宋_GB2312" w:hAnsi="仿宋_GB2312" w:eastAsia="仿宋_GB2312" w:cs="仿宋_GB2312"/>
          <w:color w:val="auto"/>
          <w:sz w:val="32"/>
          <w:szCs w:val="32"/>
          <w:highlight w:val="none"/>
          <w:lang w:eastAsia="zh-CN"/>
        </w:rPr>
        <w:t>年限要求的，需在《</w:t>
      </w:r>
      <w:r>
        <w:rPr>
          <w:rFonts w:hint="eastAsia" w:ascii="仿宋_GB2312" w:hAnsi="仿宋_GB2312" w:eastAsia="仿宋_GB2312" w:cs="仿宋_GB2312"/>
          <w:color w:val="auto"/>
          <w:sz w:val="32"/>
          <w:szCs w:val="32"/>
          <w:highlight w:val="none"/>
          <w:lang w:val="en-US" w:eastAsia="zh-CN"/>
        </w:rPr>
        <w:t>专业技术人员报名登记表</w:t>
      </w: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）和《个人业绩信息采集表》（附件</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）中明确写明从事相关岗位的时间，并提供单位盖章的工作经历证明（</w:t>
      </w:r>
      <w:r>
        <w:rPr>
          <w:rFonts w:hint="eastAsia" w:ascii="仿宋_GB2312" w:hAnsi="仿宋_GB2312" w:eastAsia="仿宋_GB2312" w:cs="仿宋_GB2312"/>
          <w:color w:val="auto"/>
          <w:sz w:val="32"/>
          <w:szCs w:val="32"/>
          <w:highlight w:val="none"/>
        </w:rPr>
        <w:t>PDF版</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购买服务岗位</w:t>
      </w:r>
      <w:r>
        <w:rPr>
          <w:rFonts w:hint="eastAsia" w:ascii="仿宋_GB2312" w:hAnsi="仿宋_GB2312" w:eastAsia="仿宋_GB2312" w:cs="仿宋_GB2312"/>
          <w:color w:val="auto"/>
          <w:sz w:val="32"/>
          <w:szCs w:val="32"/>
          <w:highlight w:val="none"/>
        </w:rPr>
        <w:t>应聘人员需提交以下材料:填写好的《</w:t>
      </w:r>
      <w:r>
        <w:rPr>
          <w:rFonts w:hint="eastAsia" w:ascii="仿宋_GB2312" w:hAnsi="仿宋_GB2312" w:eastAsia="仿宋_GB2312" w:cs="仿宋_GB2312"/>
          <w:color w:val="auto"/>
          <w:sz w:val="32"/>
          <w:szCs w:val="32"/>
          <w:highlight w:val="none"/>
          <w:lang w:eastAsia="zh-CN"/>
        </w:rPr>
        <w:t>购买服务岗位</w:t>
      </w:r>
      <w:r>
        <w:rPr>
          <w:rFonts w:hint="eastAsia" w:ascii="仿宋_GB2312" w:hAnsi="仿宋_GB2312" w:eastAsia="仿宋_GB2312" w:cs="仿宋_GB2312"/>
          <w:color w:val="auto"/>
          <w:sz w:val="32"/>
          <w:szCs w:val="32"/>
          <w:highlight w:val="none"/>
        </w:rPr>
        <w:t>报名登记表》</w:t>
      </w: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、《诚信承诺书》</w:t>
      </w: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、照片及身份证、毕业证</w:t>
      </w:r>
      <w:r>
        <w:rPr>
          <w:rFonts w:hint="eastAsia" w:ascii="仿宋_GB2312" w:hAnsi="Times New Roman" w:eastAsia="仿宋_GB2312" w:cs="仿宋_GB2312"/>
          <w:i w:val="0"/>
          <w:iCs w:val="0"/>
          <w:caps w:val="0"/>
          <w:color w:val="000000"/>
          <w:spacing w:val="0"/>
          <w:sz w:val="32"/>
          <w:szCs w:val="32"/>
        </w:rPr>
        <w:t>（应届毕业生提供《毕业生就业推荐表》扫描件）</w:t>
      </w:r>
      <w:r>
        <w:rPr>
          <w:rFonts w:hint="eastAsia" w:ascii="仿宋_GB2312" w:hAnsi="仿宋_GB2312" w:eastAsia="仿宋_GB2312" w:cs="仿宋_GB2312"/>
          <w:color w:val="auto"/>
          <w:sz w:val="32"/>
          <w:szCs w:val="32"/>
          <w:highlight w:val="none"/>
        </w:rPr>
        <w:t>等所需证件。2001年以后毕业的高校毕业生需同时提交在学信网（https://www.chsi.com.cn/）上下载打印的《教育部学历证书电子注册备案表》。</w:t>
      </w:r>
      <w:r>
        <w:rPr>
          <w:rFonts w:hint="eastAsia" w:ascii="仿宋_GB2312" w:hAnsi="仿宋_GB2312" w:eastAsia="仿宋_GB2312" w:cs="仿宋_GB2312"/>
          <w:color w:val="auto"/>
          <w:sz w:val="32"/>
          <w:szCs w:val="32"/>
          <w:highlight w:val="none"/>
          <w:lang w:eastAsia="zh-CN"/>
        </w:rPr>
        <w:t>岗位条件中有</w:t>
      </w:r>
      <w:r>
        <w:rPr>
          <w:rFonts w:hint="eastAsia" w:ascii="仿宋_GB2312" w:hAnsi="仿宋_GB2312" w:eastAsia="仿宋_GB2312" w:cs="仿宋_GB2312"/>
          <w:color w:val="auto"/>
          <w:sz w:val="32"/>
          <w:szCs w:val="32"/>
          <w:highlight w:val="none"/>
        </w:rPr>
        <w:t>工作</w:t>
      </w:r>
      <w:r>
        <w:rPr>
          <w:rFonts w:hint="eastAsia" w:ascii="仿宋_GB2312" w:hAnsi="仿宋_GB2312" w:eastAsia="仿宋_GB2312" w:cs="仿宋_GB2312"/>
          <w:color w:val="auto"/>
          <w:sz w:val="32"/>
          <w:szCs w:val="32"/>
          <w:highlight w:val="none"/>
          <w:lang w:eastAsia="zh-CN"/>
        </w:rPr>
        <w:t>年限要求的，需在《</w:t>
      </w:r>
      <w:r>
        <w:rPr>
          <w:rFonts w:hint="eastAsia" w:ascii="仿宋_GB2312" w:hAnsi="仿宋_GB2312" w:eastAsia="仿宋_GB2312" w:cs="仿宋_GB2312"/>
          <w:color w:val="auto"/>
          <w:sz w:val="32"/>
          <w:szCs w:val="32"/>
          <w:highlight w:val="none"/>
          <w:lang w:val="en-US" w:eastAsia="zh-CN"/>
        </w:rPr>
        <w:t>购买服务岗位人员报名登记表</w:t>
      </w: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）中明确写明从事相关岗位的时间，并提供单位盖章的工作经历证明（</w:t>
      </w:r>
      <w:r>
        <w:rPr>
          <w:rFonts w:hint="eastAsia" w:ascii="仿宋_GB2312" w:hAnsi="仿宋_GB2312" w:eastAsia="仿宋_GB2312" w:cs="仿宋_GB2312"/>
          <w:color w:val="auto"/>
          <w:sz w:val="32"/>
          <w:szCs w:val="32"/>
          <w:highlight w:val="none"/>
        </w:rPr>
        <w:t>PDF版</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上述需提交的报名材料扫描件（本人证件照除外），均需插入到</w:t>
      </w:r>
      <w:r>
        <w:rPr>
          <w:rFonts w:hint="eastAsia" w:ascii="仿宋_GB2312" w:hAnsi="仿宋_GB2312" w:eastAsia="仿宋_GB2312" w:cs="仿宋_GB2312"/>
          <w:color w:val="auto"/>
          <w:sz w:val="32"/>
          <w:szCs w:val="32"/>
          <w:highlight w:val="none"/>
        </w:rPr>
        <w:t>WORD</w:t>
      </w:r>
      <w:r>
        <w:rPr>
          <w:rFonts w:hint="eastAsia" w:ascii="仿宋_GB2312" w:hAnsi="仿宋_GB2312" w:eastAsia="仿宋_GB2312" w:cs="仿宋_GB2312"/>
          <w:color w:val="auto"/>
          <w:sz w:val="32"/>
          <w:szCs w:val="32"/>
          <w:highlight w:val="none"/>
          <w:lang w:val="en-US" w:eastAsia="zh-CN"/>
        </w:rPr>
        <w:t>文档上传。</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进入面试人员进行现场资格审查时，须出具上述材料原件及复印件，凡有关材料主要信息不实，影响资格审查结果的，用人单位有权取消该应聘人员参加面试的资格。</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报名人员提交的所有材料应当真实、准确、有效。提供虚假材料、有意隐瞒本人真实情况、恶意发送报名材料、扰乱报名秩序或伪造学历证明及其他有关证件获取报名资格的，查实后取消资格并按有关规定处理。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(三)网上初审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初审时间：202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日11:00—</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日18︰00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初审结果不作为确定符合招聘条件的最终依据。资格审查贯穿整个招聘工作全过程。凡在后续工作中发现不符合应聘条件或弄虚作假等问题的，立即取消资格。</w:t>
      </w:r>
      <w:r>
        <w:rPr>
          <w:rFonts w:hint="eastAsia" w:ascii="仿宋_GB2312" w:hAnsi="仿宋_GB2312" w:eastAsia="仿宋_GB2312" w:cs="仿宋_GB2312"/>
          <w:color w:val="auto"/>
          <w:sz w:val="32"/>
          <w:szCs w:val="32"/>
          <w:highlight w:val="none"/>
          <w:lang w:eastAsia="zh-CN"/>
        </w:rPr>
        <w:t>专业技术人员岗位不设笔试环节，</w:t>
      </w:r>
      <w:r>
        <w:rPr>
          <w:rFonts w:hint="eastAsia" w:ascii="仿宋_GB2312" w:hAnsi="仿宋_GB2312" w:eastAsia="仿宋_GB2312" w:cs="仿宋_GB2312"/>
          <w:color w:val="auto"/>
          <w:sz w:val="32"/>
          <w:szCs w:val="32"/>
          <w:highlight w:val="none"/>
        </w:rPr>
        <w:t>资格初审合格人员网上缴纳</w:t>
      </w:r>
      <w:r>
        <w:rPr>
          <w:rFonts w:hint="eastAsia" w:ascii="仿宋_GB2312" w:hAnsi="仿宋_GB2312" w:eastAsia="仿宋_GB2312" w:cs="仿宋_GB2312"/>
          <w:color w:val="auto"/>
          <w:sz w:val="32"/>
          <w:szCs w:val="32"/>
          <w:highlight w:val="none"/>
          <w:lang w:eastAsia="zh-CN"/>
        </w:rPr>
        <w:t>面试</w:t>
      </w:r>
      <w:r>
        <w:rPr>
          <w:rFonts w:hint="eastAsia" w:ascii="仿宋_GB2312" w:hAnsi="仿宋_GB2312" w:eastAsia="仿宋_GB2312" w:cs="仿宋_GB2312"/>
          <w:color w:val="auto"/>
          <w:sz w:val="32"/>
          <w:szCs w:val="32"/>
          <w:highlight w:val="none"/>
        </w:rPr>
        <w:t>考务费</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0元/人（考生缴费成功后</w:t>
      </w:r>
      <w:r>
        <w:rPr>
          <w:rFonts w:hint="eastAsia" w:ascii="仿宋_GB2312" w:hAnsi="仿宋_GB2312" w:eastAsia="仿宋_GB2312" w:cs="仿宋_GB2312"/>
          <w:color w:val="auto"/>
          <w:sz w:val="32"/>
          <w:szCs w:val="32"/>
          <w:highlight w:val="none"/>
          <w:lang w:eastAsia="zh-CN"/>
        </w:rPr>
        <w:t>在规定时间内</w:t>
      </w:r>
      <w:r>
        <w:rPr>
          <w:rFonts w:hint="eastAsia" w:ascii="仿宋_GB2312" w:hAnsi="仿宋_GB2312" w:eastAsia="仿宋_GB2312" w:cs="仿宋_GB2312"/>
          <w:color w:val="auto"/>
          <w:sz w:val="32"/>
          <w:szCs w:val="32"/>
          <w:highlight w:val="none"/>
        </w:rPr>
        <w:t>自行打印准考证）</w:t>
      </w:r>
      <w:r>
        <w:rPr>
          <w:rFonts w:hint="eastAsia" w:ascii="仿宋_GB2312" w:hAnsi="仿宋_GB2312" w:eastAsia="仿宋_GB2312" w:cs="仿宋_GB2312"/>
          <w:color w:val="auto"/>
          <w:sz w:val="32"/>
          <w:szCs w:val="32"/>
          <w:highlight w:val="none"/>
          <w:lang w:eastAsia="zh-CN"/>
        </w:rPr>
        <w:t>；购买服务岗位</w:t>
      </w:r>
      <w:r>
        <w:rPr>
          <w:rFonts w:hint="eastAsia" w:ascii="仿宋_GB2312" w:hAnsi="仿宋_GB2312" w:eastAsia="仿宋_GB2312" w:cs="仿宋_GB2312"/>
          <w:color w:val="auto"/>
          <w:sz w:val="32"/>
          <w:szCs w:val="32"/>
          <w:highlight w:val="none"/>
        </w:rPr>
        <w:t>资格初审合格人员网上缴纳笔试考务费40元/人（考生缴费成功后</w:t>
      </w:r>
      <w:r>
        <w:rPr>
          <w:rFonts w:hint="eastAsia" w:ascii="仿宋_GB2312" w:hAnsi="仿宋_GB2312" w:eastAsia="仿宋_GB2312" w:cs="仿宋_GB2312"/>
          <w:color w:val="auto"/>
          <w:sz w:val="32"/>
          <w:szCs w:val="32"/>
          <w:highlight w:val="none"/>
          <w:lang w:eastAsia="zh-CN"/>
        </w:rPr>
        <w:t>在规定时间内</w:t>
      </w:r>
      <w:r>
        <w:rPr>
          <w:rFonts w:hint="eastAsia" w:ascii="仿宋_GB2312" w:hAnsi="仿宋_GB2312" w:eastAsia="仿宋_GB2312" w:cs="仿宋_GB2312"/>
          <w:color w:val="auto"/>
          <w:sz w:val="32"/>
          <w:szCs w:val="32"/>
          <w:highlight w:val="none"/>
        </w:rPr>
        <w:t>自行打印准考证）。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四、考试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专业技术人员岗位采取面试评议的方式进行，面试评议满分为</w:t>
      </w:r>
      <w:r>
        <w:rPr>
          <w:rFonts w:hint="eastAsia" w:ascii="仿宋_GB2312" w:hAnsi="仿宋_GB2312" w:eastAsia="仿宋_GB2312" w:cs="仿宋_GB2312"/>
          <w:color w:val="auto"/>
          <w:sz w:val="32"/>
          <w:szCs w:val="32"/>
          <w:highlight w:val="none"/>
          <w:lang w:val="en-US" w:eastAsia="zh-CN"/>
        </w:rPr>
        <w:t>100分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购买服务岗位采取笔试、面试的方式进行。笔试、面试满分均为100分。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rPr>
        <w:t>（一）笔试</w:t>
      </w:r>
      <w:r>
        <w:rPr>
          <w:rFonts w:hint="eastAsia" w:ascii="楷体_GB2312" w:hAnsi="楷体_GB2312" w:eastAsia="楷体_GB2312" w:cs="楷体_GB2312"/>
          <w:color w:val="auto"/>
          <w:sz w:val="32"/>
          <w:szCs w:val="32"/>
          <w:highlight w:val="none"/>
          <w:lang w:eastAsia="zh-CN"/>
        </w:rPr>
        <w:t>（仅购买服务岗位）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笔试内容为公共基础知识。笔试时间、地点见准考证。考生凭准考证和有效期内身份证参加考试，两证缺一不可。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根据笔试成绩，</w:t>
      </w:r>
      <w:r>
        <w:rPr>
          <w:rFonts w:hint="eastAsia" w:ascii="仿宋_GB2312" w:hAnsi="仿宋_GB2312" w:eastAsia="仿宋_GB2312" w:cs="仿宋_GB2312"/>
          <w:color w:val="auto"/>
          <w:sz w:val="32"/>
          <w:szCs w:val="32"/>
          <w:highlight w:val="none"/>
          <w:lang w:eastAsia="zh-CN"/>
        </w:rPr>
        <w:t>购买服务岗位</w:t>
      </w:r>
      <w:r>
        <w:rPr>
          <w:rFonts w:hint="eastAsia" w:ascii="仿宋_GB2312" w:hAnsi="仿宋_GB2312" w:eastAsia="仿宋_GB2312" w:cs="仿宋_GB2312"/>
          <w:color w:val="auto"/>
          <w:sz w:val="32"/>
          <w:szCs w:val="32"/>
          <w:highlight w:val="none"/>
        </w:rPr>
        <w:t>按照招聘计划与进入面试人数1:3的比例，由高分到低分依次确定面试人选,最后一名成绩相同者一并进入。如达不到1:3比例，按实有人数确定。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（二）资格审查</w:t>
      </w:r>
      <w:r>
        <w:rPr>
          <w:rFonts w:hint="eastAsia" w:ascii="楷体_GB2312" w:hAnsi="楷体_GB2312" w:eastAsia="楷体_GB2312" w:cs="楷体_GB2312"/>
          <w:color w:val="auto"/>
          <w:sz w:val="32"/>
          <w:szCs w:val="32"/>
          <w:highlight w:val="none"/>
          <w:lang w:eastAsia="zh-CN"/>
        </w:rPr>
        <w:t>（仅购买服务岗位）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购买服务岗位</w:t>
      </w:r>
      <w:r>
        <w:rPr>
          <w:rFonts w:hint="eastAsia" w:ascii="仿宋_GB2312" w:hAnsi="仿宋_GB2312" w:eastAsia="仿宋_GB2312" w:cs="仿宋_GB2312"/>
          <w:color w:val="auto"/>
          <w:sz w:val="32"/>
          <w:szCs w:val="32"/>
          <w:highlight w:val="none"/>
        </w:rPr>
        <w:t>经笔试进入面试资格审查范围的人员，应在规定时间内进行现场资格审查。进入现场资格审查范围人员名单及审查相关事项见网站公告。未在规定时间内进行现场资格审查以及未按规定提交相关材料的，视为自动放弃。经审查不具备招聘条件的，取消其资格。因放弃资格审查或取消资格造成的空缺，按笔试成绩依次递补。通过现场资格审查的人员，缴纳面试考务费每人70元，同时需提交报考所需材料原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（三）面试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1.专业技术人员岗位。</w:t>
      </w:r>
      <w:r>
        <w:rPr>
          <w:rFonts w:hint="eastAsia" w:ascii="仿宋_GB2312" w:hAnsi="仿宋_GB2312" w:eastAsia="仿宋_GB2312" w:cs="仿宋_GB2312"/>
          <w:color w:val="auto"/>
          <w:sz w:val="32"/>
          <w:szCs w:val="32"/>
          <w:highlight w:val="none"/>
        </w:rPr>
        <w:t>采取适当方式，对应聘人员的能力素质、个性特征和岗位匹配度等方面进行综合评价。对于报名人数较多的岗位，采取面谈方式进行初试，初试成绩不计入考试总成绩。面试评议复试成绩为考试总成绩。</w:t>
      </w:r>
      <w:r>
        <w:rPr>
          <w:rFonts w:hint="eastAsia" w:ascii="仿宋_GB2312" w:hAnsi="仿宋_GB2312" w:eastAsia="仿宋_GB2312" w:cs="仿宋_GB2312"/>
          <w:color w:val="auto"/>
          <w:sz w:val="32"/>
          <w:szCs w:val="32"/>
          <w:highlight w:val="none"/>
          <w:lang w:eastAsia="zh-CN"/>
        </w:rPr>
        <w:t>面试评议</w:t>
      </w:r>
      <w:r>
        <w:rPr>
          <w:rFonts w:hint="eastAsia" w:ascii="仿宋_GB2312" w:hAnsi="仿宋_GB2312" w:eastAsia="仿宋_GB2312" w:cs="仿宋_GB2312"/>
          <w:color w:val="auto"/>
          <w:sz w:val="32"/>
          <w:szCs w:val="32"/>
          <w:highlight w:val="none"/>
        </w:rPr>
        <w:t>设置最低合格分数线为</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0分（满分100分），低于最低合格分数线的取消进入考察范围资格。面试结束后，按照百分制计算考试成绩，计算到小数点后两位数，尾数四舍五入。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2.购买服务岗位。</w:t>
      </w:r>
      <w:r>
        <w:rPr>
          <w:rFonts w:hint="eastAsia" w:ascii="仿宋_GB2312" w:hAnsi="仿宋_GB2312" w:eastAsia="仿宋_GB2312" w:cs="仿宋_GB2312"/>
          <w:color w:val="auto"/>
          <w:sz w:val="32"/>
          <w:szCs w:val="32"/>
          <w:highlight w:val="none"/>
        </w:rPr>
        <w:t>采取结构化面试的方式进行，具体时间和地点另行通知。面试设定最低合格分数线为70分，低于最低合格分数线的取消进入考察范围资格。如同一岗位中出现应聘人员考试总成绩相同且影响聘用的，按笔试成绩由高分到低分确定；若仍相同的，则组织专家重新命题对总成绩相同的人员进行面试,并以重新面试成绩排序确定进入考察范围人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color w:val="auto"/>
          <w:sz w:val="32"/>
          <w:szCs w:val="32"/>
          <w:highlight w:val="none"/>
        </w:rPr>
      </w:pPr>
      <w:r>
        <w:rPr>
          <w:rFonts w:hint="eastAsia" w:ascii="仿宋_GB2312" w:hAnsi="仿宋_GB2312" w:eastAsia="仿宋_GB2312" w:cs="仿宋_GB2312"/>
          <w:color w:val="auto"/>
          <w:sz w:val="32"/>
          <w:szCs w:val="32"/>
          <w:highlight w:val="none"/>
        </w:rPr>
        <w:t>具体</w:t>
      </w:r>
      <w:r>
        <w:rPr>
          <w:rFonts w:hint="eastAsia" w:ascii="仿宋_GB2312" w:hAnsi="仿宋_GB2312" w:eastAsia="仿宋_GB2312" w:cs="仿宋_GB2312"/>
          <w:color w:val="auto"/>
          <w:sz w:val="32"/>
          <w:szCs w:val="32"/>
          <w:highlight w:val="none"/>
          <w:lang w:eastAsia="zh-CN"/>
        </w:rPr>
        <w:t>面试评议</w:t>
      </w:r>
      <w:r>
        <w:rPr>
          <w:rFonts w:hint="eastAsia" w:ascii="仿宋_GB2312" w:hAnsi="仿宋_GB2312" w:eastAsia="仿宋_GB2312" w:cs="仿宋_GB2312"/>
          <w:color w:val="auto"/>
          <w:sz w:val="32"/>
          <w:szCs w:val="32"/>
          <w:highlight w:val="none"/>
        </w:rPr>
        <w:t>方式</w:t>
      </w:r>
      <w:r>
        <w:rPr>
          <w:rFonts w:hint="eastAsia" w:ascii="仿宋_GB2312" w:hAnsi="仿宋_GB2312" w:eastAsia="仿宋_GB2312" w:cs="仿宋_GB2312"/>
          <w:color w:val="auto"/>
          <w:sz w:val="32"/>
          <w:szCs w:val="32"/>
          <w:highlight w:val="none"/>
          <w:lang w:eastAsia="zh-CN"/>
        </w:rPr>
        <w:t>及时间地点</w:t>
      </w:r>
      <w:r>
        <w:rPr>
          <w:rFonts w:hint="eastAsia" w:ascii="仿宋_GB2312" w:hAnsi="仿宋_GB2312" w:eastAsia="仿宋_GB2312" w:cs="仿宋_GB2312"/>
          <w:color w:val="auto"/>
          <w:sz w:val="32"/>
          <w:szCs w:val="32"/>
          <w:highlight w:val="none"/>
        </w:rPr>
        <w:t>另行通知。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四</w:t>
      </w:r>
      <w:r>
        <w:rPr>
          <w:rFonts w:hint="eastAsia" w:ascii="楷体_GB2312" w:hAnsi="楷体_GB2312" w:eastAsia="楷体_GB2312" w:cs="楷体_GB2312"/>
          <w:color w:val="auto"/>
          <w:sz w:val="32"/>
          <w:szCs w:val="32"/>
          <w:highlight w:val="none"/>
        </w:rPr>
        <w:t>）考察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1.专业技术人员面试评议结束，在合格分数线以内，按1:1比例确定考察人选</w:t>
      </w:r>
      <w:r>
        <w:rPr>
          <w:rFonts w:hint="eastAsia" w:ascii="仿宋_GB2312" w:hAnsi="仿宋_GB2312" w:eastAsia="仿宋_GB2312" w:cs="仿宋_GB2312"/>
          <w:color w:val="auto"/>
          <w:sz w:val="32"/>
          <w:szCs w:val="32"/>
          <w:highlight w:val="none"/>
        </w:rPr>
        <w:t>，进行实地考察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考察侧重思想政治表现、道德品质、综合能力和学习成绩或工作业绩等方面情况，并审核个人档案。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购买服务岗位按照笔试成绩、面试成绩</w:t>
      </w:r>
      <w:r>
        <w:rPr>
          <w:rFonts w:hint="eastAsia" w:ascii="仿宋_GB2312" w:hAnsi="仿宋_GB2312" w:eastAsia="仿宋_GB2312" w:cs="仿宋_GB2312"/>
          <w:color w:val="auto"/>
          <w:sz w:val="32"/>
          <w:szCs w:val="32"/>
          <w:highlight w:val="none"/>
          <w:lang w:eastAsia="zh-CN"/>
        </w:rPr>
        <w:t>各</w:t>
      </w:r>
      <w:r>
        <w:rPr>
          <w:rFonts w:hint="eastAsia" w:ascii="仿宋_GB2312" w:hAnsi="仿宋_GB2312" w:eastAsia="仿宋_GB2312" w:cs="仿宋_GB2312"/>
          <w:color w:val="auto"/>
          <w:sz w:val="32"/>
          <w:szCs w:val="32"/>
          <w:highlight w:val="none"/>
        </w:rPr>
        <w:t>占50%的比例以百分制计算考试总成绩（笔试成绩、面试成绩、考试总成绩均计算到小数点后两位，尾数四舍五入），在合格分数线内从高分到低分按招</w:t>
      </w:r>
      <w:r>
        <w:rPr>
          <w:rFonts w:ascii="仿宋_GB2312" w:hAnsi="宋体" w:eastAsia="仿宋_GB2312" w:cs="仿宋_GB2312"/>
          <w:color w:val="auto"/>
          <w:sz w:val="31"/>
          <w:szCs w:val="31"/>
          <w:highlight w:val="none"/>
        </w:rPr>
        <w:t>聘计划</w:t>
      </w:r>
      <w:r>
        <w:rPr>
          <w:rFonts w:hint="eastAsia" w:ascii="仿宋_GB2312" w:hAnsi="宋体" w:eastAsia="仿宋_GB2312" w:cs="仿宋_GB2312"/>
          <w:color w:val="auto"/>
          <w:sz w:val="31"/>
          <w:szCs w:val="31"/>
          <w:highlight w:val="none"/>
        </w:rPr>
        <w:t>1:1的比例</w:t>
      </w:r>
      <w:r>
        <w:rPr>
          <w:rFonts w:hint="eastAsia" w:ascii="仿宋_GB2312" w:hAnsi="仿宋_GB2312" w:eastAsia="仿宋_GB2312" w:cs="仿宋_GB2312"/>
          <w:color w:val="auto"/>
          <w:sz w:val="32"/>
          <w:szCs w:val="32"/>
          <w:highlight w:val="none"/>
        </w:rPr>
        <w:t>确定进入体检和考察的人选。按计划录用人数由高分到低分依次等额对应聘人员进行考察。重点考察应聘人员思想政治表现、道德品质、学习和工作表现及家庭成员和主要社会关系等情况。对被考察对象是否符合规定的报考资格条件，提供的报考信息和相关材料是否真实、准确进行复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val="en-US" w:eastAsia="zh-CN"/>
        </w:rPr>
        <w:t>五</w:t>
      </w:r>
      <w:r>
        <w:rPr>
          <w:rFonts w:hint="eastAsia" w:ascii="楷体_GB2312" w:hAnsi="楷体_GB2312" w:eastAsia="楷体_GB2312" w:cs="楷体_GB2312"/>
          <w:color w:val="auto"/>
          <w:sz w:val="32"/>
          <w:szCs w:val="32"/>
          <w:highlight w:val="none"/>
        </w:rPr>
        <w:t>）体检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考察情况，确定进入体检范围人员，组织人选进行体检。体检参照公务员录用体检标准执行。报考人员在体检过程中有意隐瞒影响聘用的疾病或者病史的，取消选聘资格；报考人员在体检过程中有串通体检工作人员作弊或者请他人顶替体检以及交换、替换化验样本等作弊行为的，体检结果无效，取消选聘资格；报考人员不按规定时间、地点参加体检的，取消选聘资格。对体检结果有疑问时可以申请复检，复检只能进行一次，体检结果以复检结论为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因考察、体检不合格出现空缺时，根据实际情况，经审核同意，按总成绩由高分到低分递补。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五</w:t>
      </w:r>
      <w:r>
        <w:rPr>
          <w:rFonts w:hint="eastAsia" w:ascii="黑体" w:hAnsi="黑体" w:eastAsia="黑体" w:cs="黑体"/>
          <w:color w:val="auto"/>
          <w:sz w:val="32"/>
          <w:szCs w:val="32"/>
          <w:highlight w:val="none"/>
        </w:rPr>
        <w:t>、管理及待遇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专业技术人员。</w:t>
      </w:r>
      <w:r>
        <w:rPr>
          <w:rFonts w:hint="eastAsia" w:ascii="仿宋_GB2312" w:hAnsi="仿宋_GB2312" w:eastAsia="仿宋_GB2312" w:cs="仿宋_GB2312"/>
          <w:color w:val="auto"/>
          <w:sz w:val="32"/>
          <w:szCs w:val="32"/>
          <w:highlight w:val="none"/>
        </w:rPr>
        <w:t>根据考察体检结果，确定拟聘用人员名单并进行公示。公示后无异议的拟聘用人员按规定程序办理相关聘用手续，专业技术人员与管委会相关工作机构或公司签订聘任合同，最低服务年限三年。根据开发区体制机制改革精神，新招聘人员不纳入编制管理。对拟聘用人员实行试用期制，试用期6个月（计入合同期），试用期满后，经考核胜任岗位的，办理正式聘用手续。试用期满后，薪酬总额一般不超过当地同条件机关工作人员收入水平的2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2.购买服务岗位人员。</w:t>
      </w:r>
      <w:r>
        <w:rPr>
          <w:rFonts w:hint="eastAsia" w:ascii="仿宋_GB2312" w:hAnsi="仿宋_GB2312" w:eastAsia="仿宋_GB2312" w:cs="仿宋_GB2312"/>
          <w:color w:val="auto"/>
          <w:sz w:val="32"/>
          <w:szCs w:val="32"/>
          <w:highlight w:val="none"/>
        </w:rPr>
        <w:t>根据考察体检结果，确定拟聘用人员名单并进行公示。公示后无异议的拟聘用人员与滨州益谦人力资源管理有限公司签订劳动合同，派遣到</w:t>
      </w:r>
      <w:r>
        <w:rPr>
          <w:rFonts w:hint="eastAsia" w:ascii="仿宋_GB2312" w:hAnsi="仿宋_GB2312" w:eastAsia="仿宋_GB2312" w:cs="仿宋_GB2312"/>
          <w:color w:val="auto"/>
          <w:sz w:val="32"/>
          <w:szCs w:val="32"/>
          <w:highlight w:val="none"/>
          <w:lang w:eastAsia="zh-CN"/>
        </w:rPr>
        <w:t>开发区相关单位</w:t>
      </w:r>
      <w:r>
        <w:rPr>
          <w:rFonts w:hint="eastAsia" w:ascii="仿宋_GB2312" w:hAnsi="仿宋_GB2312" w:eastAsia="仿宋_GB2312" w:cs="仿宋_GB2312"/>
          <w:color w:val="auto"/>
          <w:sz w:val="32"/>
          <w:szCs w:val="32"/>
          <w:highlight w:val="none"/>
        </w:rPr>
        <w:t>工作，最低服务年限三年。购买服务岗位</w:t>
      </w:r>
      <w:r>
        <w:rPr>
          <w:rFonts w:hint="eastAsia" w:ascii="仿宋_GB2312" w:hAnsi="仿宋_GB2312" w:eastAsia="仿宋_GB2312" w:cs="仿宋_GB2312"/>
          <w:color w:val="auto"/>
          <w:sz w:val="32"/>
          <w:szCs w:val="32"/>
          <w:highlight w:val="none"/>
          <w:lang w:eastAsia="zh-CN"/>
        </w:rPr>
        <w:t>人员</w:t>
      </w:r>
      <w:r>
        <w:rPr>
          <w:rFonts w:hint="eastAsia" w:ascii="仿宋_GB2312" w:hAnsi="仿宋_GB2312" w:eastAsia="仿宋_GB2312" w:cs="仿宋_GB2312"/>
          <w:color w:val="auto"/>
          <w:sz w:val="32"/>
          <w:szCs w:val="32"/>
          <w:highlight w:val="none"/>
        </w:rPr>
        <w:t>试用期满后，岗位工资+绩效工资月均</w:t>
      </w:r>
      <w:r>
        <w:rPr>
          <w:rFonts w:hint="eastAsia" w:ascii="仿宋_GB2312" w:hAnsi="仿宋_GB2312" w:eastAsia="仿宋_GB2312" w:cs="仿宋_GB2312"/>
          <w:color w:val="auto"/>
          <w:sz w:val="32"/>
          <w:szCs w:val="32"/>
          <w:highlight w:val="none"/>
          <w:lang w:val="en-US" w:eastAsia="zh-CN"/>
        </w:rPr>
        <w:t>60</w:t>
      </w:r>
      <w:r>
        <w:rPr>
          <w:rFonts w:hint="eastAsia" w:ascii="仿宋_GB2312" w:hAnsi="仿宋_GB2312" w:eastAsia="仿宋_GB2312" w:cs="仿宋_GB2312"/>
          <w:color w:val="auto"/>
          <w:sz w:val="32"/>
          <w:szCs w:val="32"/>
          <w:highlight w:val="none"/>
        </w:rPr>
        <w:t>00元以上（含个人缴纳的保险等），按规定缴纳各类社会保险</w:t>
      </w:r>
      <w:r>
        <w:rPr>
          <w:rFonts w:hint="eastAsia" w:ascii="仿宋_GB2312" w:hAnsi="仿宋_GB2312" w:eastAsia="仿宋_GB2312" w:cs="仿宋_GB2312"/>
          <w:color w:val="auto"/>
          <w:sz w:val="32"/>
          <w:szCs w:val="32"/>
          <w:highlight w:val="none"/>
          <w:lang w:eastAsia="zh-CN"/>
        </w:rPr>
        <w:t>及住房公积金</w:t>
      </w:r>
      <w:r>
        <w:rPr>
          <w:rFonts w:hint="eastAsia" w:ascii="仿宋_GB2312" w:hAnsi="仿宋_GB2312" w:eastAsia="仿宋_GB2312" w:cs="仿宋_GB2312"/>
          <w:color w:val="auto"/>
          <w:sz w:val="32"/>
          <w:szCs w:val="32"/>
          <w:highlight w:val="none"/>
        </w:rPr>
        <w:t>。签订合同后，双方的权利和义务严格按照合同规定执行。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五</w:t>
      </w:r>
      <w:r>
        <w:rPr>
          <w:rFonts w:hint="eastAsia" w:ascii="黑体" w:hAnsi="黑体" w:eastAsia="黑体" w:cs="黑体"/>
          <w:color w:val="auto"/>
          <w:sz w:val="32"/>
          <w:szCs w:val="32"/>
          <w:highlight w:val="none"/>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（一）应聘人员应如实提交报名信息和报名材料，凡发现弄虚作假的，</w:t>
      </w:r>
      <w:r>
        <w:rPr>
          <w:rFonts w:hint="eastAsia" w:ascii="仿宋_GB2312" w:hAnsi="仿宋_GB2312" w:eastAsia="仿宋_GB2312" w:cs="仿宋_GB2312"/>
          <w:color w:val="auto"/>
          <w:sz w:val="32"/>
          <w:szCs w:val="32"/>
          <w:highlight w:val="none"/>
          <w:lang w:eastAsia="zh-CN"/>
        </w:rPr>
        <w:t>招聘单位</w:t>
      </w:r>
      <w:r>
        <w:rPr>
          <w:rFonts w:hint="eastAsia" w:ascii="仿宋_GB2312" w:hAnsi="仿宋_GB2312" w:eastAsia="仿宋_GB2312" w:cs="仿宋_GB2312"/>
          <w:color w:val="auto"/>
          <w:sz w:val="32"/>
          <w:szCs w:val="32"/>
          <w:highlight w:val="none"/>
        </w:rPr>
        <w:t>有权取消应聘人员的</w:t>
      </w:r>
      <w:r>
        <w:rPr>
          <w:rFonts w:hint="eastAsia" w:ascii="仿宋_GB2312" w:hAnsi="仿宋_GB2312" w:eastAsia="仿宋_GB2312" w:cs="仿宋_GB2312"/>
          <w:color w:val="auto"/>
          <w:sz w:val="32"/>
          <w:szCs w:val="32"/>
          <w:highlight w:val="none"/>
          <w:lang w:eastAsia="zh-CN"/>
        </w:rPr>
        <w:t>聘任</w:t>
      </w:r>
      <w:r>
        <w:rPr>
          <w:rFonts w:hint="eastAsia" w:ascii="仿宋_GB2312" w:hAnsi="仿宋_GB2312" w:eastAsia="仿宋_GB2312" w:cs="仿宋_GB2312"/>
          <w:color w:val="auto"/>
          <w:sz w:val="32"/>
          <w:szCs w:val="32"/>
          <w:highlight w:val="none"/>
        </w:rPr>
        <w:t>资格。</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（二）本次</w:t>
      </w:r>
      <w:r>
        <w:rPr>
          <w:rFonts w:hint="eastAsia" w:ascii="仿宋_GB2312" w:hAnsi="仿宋_GB2312" w:eastAsia="仿宋_GB2312" w:cs="仿宋_GB2312"/>
          <w:color w:val="auto"/>
          <w:sz w:val="32"/>
          <w:szCs w:val="32"/>
          <w:highlight w:val="none"/>
          <w:lang w:val="en-US" w:eastAsia="zh-CN"/>
        </w:rPr>
        <w:t>选</w:t>
      </w:r>
      <w:r>
        <w:rPr>
          <w:rFonts w:hint="eastAsia" w:ascii="仿宋_GB2312" w:hAnsi="仿宋_GB2312" w:eastAsia="仿宋_GB2312" w:cs="仿宋_GB2312"/>
          <w:color w:val="auto"/>
          <w:sz w:val="32"/>
          <w:szCs w:val="32"/>
          <w:highlight w:val="none"/>
          <w:lang w:eastAsia="zh-CN"/>
        </w:rPr>
        <w:t>聘工作的有关信息将全部通过滨州经济技术开发区网站（http://www.bzkf.gov.cn/）</w:t>
      </w:r>
      <w:r>
        <w:rPr>
          <w:rFonts w:hint="eastAsia" w:ascii="仿宋_GB2312" w:hAnsi="仿宋_GB2312" w:eastAsia="仿宋_GB2312" w:cs="仿宋_GB2312"/>
          <w:color w:val="auto"/>
          <w:sz w:val="32"/>
          <w:szCs w:val="32"/>
          <w:highlight w:val="none"/>
          <w:lang w:val="en-US" w:eastAsia="zh-CN"/>
        </w:rPr>
        <w:t>（“今日开发区”→“通知公告”）或</w:t>
      </w:r>
      <w:r>
        <w:rPr>
          <w:rFonts w:hint="eastAsia" w:ascii="仿宋_GB2312" w:hAnsi="仿宋_GB2312" w:eastAsia="仿宋_GB2312" w:cs="仿宋_GB2312"/>
          <w:color w:val="auto"/>
          <w:sz w:val="32"/>
          <w:szCs w:val="32"/>
          <w:highlight w:val="none"/>
        </w:rPr>
        <w:t>报名网站</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http://zp.8ycn.cn</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公布，不再另行通知，应聘人员应及时了解和掌握相关信息，因本人原因错过重要信息而影响聘任的，责任自负。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）本次招聘不指定辅导用书，不举办辅导培训班。社会上出现的任何辅导班、辅导网站或发行的出版物等，均与本次招聘无关。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报名网站</w:t>
      </w:r>
      <w:r>
        <w:rPr>
          <w:rFonts w:hint="eastAsia" w:ascii="仿宋_GB2312" w:hAnsi="仿宋_GB2312" w:eastAsia="仿宋_GB2312" w:cs="仿宋_GB2312"/>
          <w:color w:val="auto"/>
          <w:sz w:val="32"/>
          <w:szCs w:val="32"/>
          <w:highlight w:val="none"/>
        </w:rPr>
        <w:t>咨询电话：0543-3260998、15054399221</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用人单位咨询电话：</w:t>
      </w:r>
      <w:r>
        <w:rPr>
          <w:rFonts w:hint="eastAsia" w:ascii="仿宋_GB2312" w:hAnsi="仿宋_GB2312" w:eastAsia="仿宋_GB2312" w:cs="仿宋_GB2312"/>
          <w:color w:val="auto"/>
          <w:sz w:val="32"/>
          <w:szCs w:val="32"/>
          <w:highlight w:val="none"/>
          <w:lang w:val="en-US" w:eastAsia="zh-CN"/>
        </w:rPr>
        <w:t>0543-3129596</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QQ群：1059630387</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报名及查询网址：http://zp.8ycn.cn/</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http://www.bzyiqian.com/</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1.《滨州经济技术开发区公开招聘专业技术人员岗位汇总表》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2.《滨州经济技术开发区公开招聘购买服务岗位汇总表》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3.《专业技术人员报名登记表》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4.《个人业绩信息采集表》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5.《购买服务岗位人员报名登记表》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6.《诚信承诺书》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ascii="仿宋_GB2312" w:hAnsi="宋体" w:eastAsia="仿宋_GB2312" w:cs="宋体"/>
          <w:color w:val="auto"/>
          <w:kern w:val="0"/>
          <w:sz w:val="32"/>
          <w:szCs w:val="32"/>
          <w:highlight w:val="none"/>
          <w:lang w:bidi="ar"/>
        </w:rPr>
      </w:pPr>
      <w:r>
        <w:rPr>
          <w:rFonts w:hint="eastAsia" w:ascii="仿宋_GB2312" w:hAnsi="宋体" w:eastAsia="仿宋_GB2312" w:cs="宋体"/>
          <w:color w:val="auto"/>
          <w:kern w:val="0"/>
          <w:sz w:val="32"/>
          <w:szCs w:val="32"/>
          <w:highlight w:val="none"/>
          <w:lang w:val="en-US" w:eastAsia="zh-CN" w:bidi="ar"/>
        </w:rPr>
        <w:t>7</w:t>
      </w:r>
      <w:r>
        <w:rPr>
          <w:rFonts w:hint="eastAsia" w:ascii="仿宋_GB2312" w:hAnsi="宋体" w:eastAsia="仿宋_GB2312" w:cs="宋体"/>
          <w:color w:val="auto"/>
          <w:kern w:val="0"/>
          <w:sz w:val="32"/>
          <w:szCs w:val="32"/>
          <w:highlight w:val="none"/>
          <w:lang w:bidi="ar"/>
        </w:rPr>
        <w:t>.《“双一流”建设高校名单》</w:t>
      </w:r>
    </w:p>
    <w:p>
      <w:pPr>
        <w:keepNext w:val="0"/>
        <w:keepLines w:val="0"/>
        <w:pageBreakBefore w:val="0"/>
        <w:widowControl w:val="0"/>
        <w:kinsoku/>
        <w:wordWrap/>
        <w:overflowPunct/>
        <w:topLinePunct w:val="0"/>
        <w:autoSpaceDE/>
        <w:autoSpaceDN/>
        <w:bidi w:val="0"/>
        <w:adjustRightInd/>
        <w:snapToGrid/>
        <w:spacing w:line="560" w:lineRule="exact"/>
        <w:ind w:firstLine="4108" w:firstLineChars="13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08" w:firstLineChars="13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滨州经济技术开发</w:t>
      </w:r>
      <w:r>
        <w:rPr>
          <w:rFonts w:hint="eastAsia" w:ascii="仿宋_GB2312" w:hAnsi="仿宋_GB2312" w:eastAsia="仿宋_GB2312" w:cs="仿宋_GB2312"/>
          <w:color w:val="auto"/>
          <w:sz w:val="32"/>
          <w:szCs w:val="32"/>
          <w:highlight w:val="none"/>
        </w:rPr>
        <w:t>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公开</w:t>
      </w:r>
      <w:r>
        <w:rPr>
          <w:rFonts w:hint="eastAsia" w:ascii="仿宋_GB2312" w:hAnsi="仿宋_GB2312" w:eastAsia="仿宋_GB2312" w:cs="仿宋_GB2312"/>
          <w:color w:val="auto"/>
          <w:sz w:val="32"/>
          <w:szCs w:val="32"/>
          <w:highlight w:val="none"/>
          <w:lang w:eastAsia="zh-CN"/>
        </w:rPr>
        <w:t>招聘</w:t>
      </w:r>
      <w:r>
        <w:rPr>
          <w:rFonts w:hint="eastAsia" w:ascii="仿宋_GB2312" w:hAnsi="仿宋_GB2312" w:eastAsia="仿宋_GB2312" w:cs="仿宋_GB2312"/>
          <w:color w:val="auto"/>
          <w:sz w:val="32"/>
          <w:szCs w:val="32"/>
          <w:highlight w:val="none"/>
        </w:rPr>
        <w:t>工作领导小组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 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日</w:t>
      </w:r>
    </w:p>
    <w:p>
      <w:pPr>
        <w:rPr>
          <w:rFonts w:hint="eastAsia" w:ascii="黑体" w:hAnsi="黑体" w:eastAsia="黑体"/>
          <w:color w:val="auto"/>
          <w:sz w:val="32"/>
          <w:szCs w:val="32"/>
          <w:highlight w:val="none"/>
        </w:rPr>
      </w:pPr>
    </w:p>
    <w:p>
      <w:pPr>
        <w:rPr>
          <w:rFonts w:hint="eastAsia" w:ascii="黑体" w:hAnsi="黑体" w:eastAsia="黑体"/>
          <w:color w:val="auto"/>
          <w:sz w:val="32"/>
          <w:szCs w:val="32"/>
          <w:highlight w:val="none"/>
        </w:rPr>
        <w:sectPr>
          <w:footerReference r:id="rId3" w:type="default"/>
          <w:pgSz w:w="11906" w:h="16838"/>
          <w:pgMar w:top="2098" w:right="1474" w:bottom="1984" w:left="1587" w:header="851" w:footer="992" w:gutter="0"/>
          <w:pgNumType w:fmt="decimal"/>
          <w:cols w:space="0" w:num="1"/>
          <w:rtlGutter w:val="0"/>
          <w:docGrid w:type="linesAndChars" w:linePitch="579" w:charSpace="-842"/>
        </w:sectPr>
      </w:pPr>
    </w:p>
    <w:tbl>
      <w:tblPr>
        <w:tblStyle w:val="6"/>
        <w:tblW w:w="5830" w:type="pct"/>
        <w:tblInd w:w="-795" w:type="dxa"/>
        <w:shd w:val="clear" w:color="auto" w:fill="auto"/>
        <w:tblLayout w:type="fixed"/>
        <w:tblCellMar>
          <w:top w:w="0" w:type="dxa"/>
          <w:left w:w="0" w:type="dxa"/>
          <w:bottom w:w="0" w:type="dxa"/>
          <w:right w:w="0" w:type="dxa"/>
        </w:tblCellMar>
      </w:tblPr>
      <w:tblGrid>
        <w:gridCol w:w="555"/>
        <w:gridCol w:w="240"/>
        <w:gridCol w:w="495"/>
        <w:gridCol w:w="330"/>
        <w:gridCol w:w="675"/>
        <w:gridCol w:w="210"/>
        <w:gridCol w:w="525"/>
        <w:gridCol w:w="315"/>
        <w:gridCol w:w="555"/>
        <w:gridCol w:w="345"/>
        <w:gridCol w:w="870"/>
        <w:gridCol w:w="420"/>
        <w:gridCol w:w="150"/>
        <w:gridCol w:w="1039"/>
        <w:gridCol w:w="1029"/>
        <w:gridCol w:w="1689"/>
        <w:gridCol w:w="1639"/>
        <w:gridCol w:w="3154"/>
        <w:gridCol w:w="674"/>
      </w:tblGrid>
      <w:tr>
        <w:tblPrEx>
          <w:shd w:val="clear" w:color="auto" w:fill="auto"/>
          <w:tblCellMar>
            <w:top w:w="0" w:type="dxa"/>
            <w:left w:w="0" w:type="dxa"/>
            <w:bottom w:w="0" w:type="dxa"/>
            <w:right w:w="0" w:type="dxa"/>
          </w:tblCellMar>
        </w:tblPrEx>
        <w:trPr>
          <w:trHeight w:val="947" w:hRule="atLeast"/>
        </w:trPr>
        <w:tc>
          <w:tcPr>
            <w:tcW w:w="5000" w:type="pct"/>
            <w:gridSpan w:val="19"/>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宋体" w:eastAsia="黑体" w:cs="宋体"/>
                <w:b w:val="0"/>
                <w:bCs w:val="0"/>
                <w:color w:val="auto"/>
                <w:kern w:val="0"/>
                <w:sz w:val="32"/>
                <w:szCs w:val="32"/>
                <w:highlight w:val="none"/>
                <w:lang w:val="en-US" w:eastAsia="zh-CN" w:bidi="ar-SA"/>
              </w:rPr>
            </w:pPr>
            <w:r>
              <w:rPr>
                <w:rFonts w:hint="eastAsia" w:ascii="黑体" w:hAnsi="宋体" w:eastAsia="黑体" w:cs="宋体"/>
                <w:b w:val="0"/>
                <w:bCs w:val="0"/>
                <w:color w:val="auto"/>
                <w:kern w:val="0"/>
                <w:sz w:val="32"/>
                <w:szCs w:val="32"/>
                <w:highlight w:val="none"/>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黑体" w:hAnsi="宋体" w:eastAsia="黑体" w:cs="宋体"/>
                <w:b w:val="0"/>
                <w:bCs w:val="0"/>
                <w:color w:val="auto"/>
                <w:kern w:val="0"/>
                <w:sz w:val="32"/>
                <w:szCs w:val="32"/>
                <w:highlight w:val="none"/>
                <w:lang w:val="en-US" w:eastAsia="zh-CN" w:bidi="ar-SA"/>
              </w:rPr>
            </w:pPr>
            <w:r>
              <w:rPr>
                <w:rFonts w:hint="eastAsia" w:ascii="方正小标宋简体" w:hAnsi="方正小标宋简体" w:eastAsia="方正小标宋简体" w:cs="方正小标宋简体"/>
                <w:color w:val="auto"/>
                <w:sz w:val="44"/>
                <w:szCs w:val="44"/>
                <w:highlight w:val="none"/>
                <w:lang w:val="en-US" w:eastAsia="zh-CN"/>
              </w:rPr>
              <w:t>滨州经济技术开发区公开招聘专业技术人员岗位汇总表</w:t>
            </w:r>
          </w:p>
        </w:tc>
      </w:tr>
      <w:tr>
        <w:tblPrEx>
          <w:tblCellMar>
            <w:top w:w="0" w:type="dxa"/>
            <w:left w:w="0" w:type="dxa"/>
            <w:bottom w:w="0" w:type="dxa"/>
            <w:right w:w="0" w:type="dxa"/>
          </w:tblCellMar>
        </w:tblPrEx>
        <w:trPr>
          <w:trHeight w:val="545"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序号</w:t>
            </w:r>
          </w:p>
        </w:tc>
        <w:tc>
          <w:tcPr>
            <w:tcW w:w="35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招聘单位</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岗位名称</w:t>
            </w:r>
          </w:p>
        </w:tc>
        <w:tc>
          <w:tcPr>
            <w:tcW w:w="24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招聘人数</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年龄</w:t>
            </w:r>
          </w:p>
        </w:tc>
        <w:tc>
          <w:tcPr>
            <w:tcW w:w="2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学历</w:t>
            </w:r>
          </w:p>
        </w:tc>
        <w:tc>
          <w:tcPr>
            <w:tcW w:w="19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学位</w:t>
            </w:r>
          </w:p>
        </w:tc>
        <w:tc>
          <w:tcPr>
            <w:tcW w:w="125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专业要求</w:t>
            </w:r>
          </w:p>
        </w:tc>
        <w:tc>
          <w:tcPr>
            <w:tcW w:w="183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备注</w:t>
            </w:r>
          </w:p>
        </w:tc>
      </w:tr>
      <w:tr>
        <w:tblPrEx>
          <w:tblCellMar>
            <w:top w:w="0" w:type="dxa"/>
            <w:left w:w="0" w:type="dxa"/>
            <w:bottom w:w="0" w:type="dxa"/>
            <w:right w:w="0" w:type="dxa"/>
          </w:tblCellMar>
        </w:tblPrEx>
        <w:trPr>
          <w:trHeight w:val="1501"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auto"/>
                <w:kern w:val="2"/>
                <w:sz w:val="24"/>
                <w:szCs w:val="24"/>
                <w:highlight w:val="none"/>
                <w:u w:val="none"/>
                <w:lang w:val="en-US" w:eastAsia="zh-CN" w:bidi="ar-SA"/>
              </w:rPr>
            </w:pPr>
            <w:r>
              <w:rPr>
                <w:rFonts w:hint="eastAsia" w:ascii="仿宋_GB2312" w:hAnsi="仿宋_GB2312" w:eastAsia="仿宋_GB2312" w:cs="仿宋_GB2312"/>
                <w:i w:val="0"/>
                <w:color w:val="auto"/>
                <w:kern w:val="0"/>
                <w:sz w:val="24"/>
                <w:szCs w:val="24"/>
                <w:highlight w:val="none"/>
                <w:u w:val="none"/>
                <w:lang w:val="en-US" w:eastAsia="zh-CN" w:bidi="ar"/>
              </w:rPr>
              <w:t>1</w:t>
            </w:r>
          </w:p>
        </w:tc>
        <w:tc>
          <w:tcPr>
            <w:tcW w:w="35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滨州经济技术开发区党政办公室</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讲解员岗</w:t>
            </w:r>
          </w:p>
        </w:tc>
        <w:tc>
          <w:tcPr>
            <w:tcW w:w="24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3</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35周岁及以下（1985年5月6日以后出生）</w:t>
            </w:r>
          </w:p>
        </w:tc>
        <w:tc>
          <w:tcPr>
            <w:tcW w:w="2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kern w:val="2"/>
                <w:sz w:val="24"/>
                <w:szCs w:val="24"/>
                <w:highlight w:val="none"/>
                <w:u w:val="none"/>
                <w:lang w:val="en-US" w:eastAsia="zh-CN" w:bidi="ar-SA"/>
              </w:rPr>
            </w:pPr>
            <w:r>
              <w:rPr>
                <w:rFonts w:hint="eastAsia" w:ascii="仿宋_GB2312" w:hAnsi="仿宋_GB2312" w:eastAsia="仿宋_GB2312" w:cs="仿宋_GB2312"/>
                <w:i w:val="0"/>
                <w:color w:val="auto"/>
                <w:kern w:val="0"/>
                <w:sz w:val="24"/>
                <w:szCs w:val="24"/>
                <w:highlight w:val="none"/>
                <w:u w:val="none"/>
                <w:lang w:val="en-US" w:eastAsia="zh-CN" w:bidi="ar"/>
              </w:rPr>
              <w:t>全日制大学本科及以上</w:t>
            </w:r>
          </w:p>
        </w:tc>
        <w:tc>
          <w:tcPr>
            <w:tcW w:w="19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kern w:val="2"/>
                <w:sz w:val="24"/>
                <w:szCs w:val="24"/>
                <w:highlight w:val="none"/>
                <w:u w:val="none"/>
                <w:lang w:val="en-US" w:eastAsia="zh-CN" w:bidi="ar-SA"/>
              </w:rPr>
            </w:pPr>
            <w:r>
              <w:rPr>
                <w:rFonts w:hint="eastAsia" w:ascii="仿宋_GB2312" w:hAnsi="仿宋_GB2312" w:eastAsia="仿宋_GB2312" w:cs="仿宋_GB2312"/>
                <w:i w:val="0"/>
                <w:color w:val="auto"/>
                <w:kern w:val="0"/>
                <w:sz w:val="24"/>
                <w:szCs w:val="24"/>
                <w:highlight w:val="none"/>
                <w:u w:val="none"/>
                <w:lang w:val="en-US" w:eastAsia="zh-CN" w:bidi="ar"/>
              </w:rPr>
              <w:t>学士及以上</w:t>
            </w:r>
          </w:p>
        </w:tc>
        <w:tc>
          <w:tcPr>
            <w:tcW w:w="125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播音与主持艺术及相近专业</w:t>
            </w:r>
          </w:p>
        </w:tc>
        <w:tc>
          <w:tcPr>
            <w:tcW w:w="183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1.招聘女性；</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2.普通话水平达到一级甲等，具有2年以上播音主持、讲解员岗位工作经历人员普通话水平等级可放宽至一级乙等；</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3.形象气质佳，身高165CM以上。</w:t>
            </w:r>
          </w:p>
        </w:tc>
      </w:tr>
      <w:tr>
        <w:tblPrEx>
          <w:tblCellMar>
            <w:top w:w="0" w:type="dxa"/>
            <w:left w:w="0" w:type="dxa"/>
            <w:bottom w:w="0" w:type="dxa"/>
            <w:right w:w="0" w:type="dxa"/>
          </w:tblCellMar>
        </w:tblPrEx>
        <w:trPr>
          <w:trHeight w:val="1886"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auto"/>
                <w:kern w:val="2"/>
                <w:sz w:val="24"/>
                <w:szCs w:val="24"/>
                <w:highlight w:val="none"/>
                <w:u w:val="none"/>
                <w:lang w:val="en-US" w:eastAsia="zh-CN" w:bidi="ar-SA"/>
              </w:rPr>
            </w:pPr>
            <w:r>
              <w:rPr>
                <w:rFonts w:hint="eastAsia" w:ascii="仿宋_GB2312" w:hAnsi="仿宋_GB2312" w:eastAsia="仿宋_GB2312" w:cs="仿宋_GB2312"/>
                <w:i w:val="0"/>
                <w:color w:val="auto"/>
                <w:kern w:val="0"/>
                <w:sz w:val="24"/>
                <w:szCs w:val="24"/>
                <w:highlight w:val="none"/>
                <w:u w:val="none"/>
                <w:lang w:val="en-US" w:eastAsia="zh-CN" w:bidi="ar"/>
              </w:rPr>
              <w:t>2</w:t>
            </w:r>
          </w:p>
        </w:tc>
        <w:tc>
          <w:tcPr>
            <w:tcW w:w="357" w:type="pct"/>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滨州经济技术开发区经贸发展局</w:t>
            </w:r>
          </w:p>
        </w:tc>
        <w:tc>
          <w:tcPr>
            <w:tcW w:w="226"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综合服务岗</w:t>
            </w:r>
          </w:p>
        </w:tc>
        <w:tc>
          <w:tcPr>
            <w:tcW w:w="24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2</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35周岁及以下（1985年5月6日以后出生）</w:t>
            </w:r>
          </w:p>
        </w:tc>
        <w:tc>
          <w:tcPr>
            <w:tcW w:w="2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全日制大学本科及以上</w:t>
            </w:r>
          </w:p>
        </w:tc>
        <w:tc>
          <w:tcPr>
            <w:tcW w:w="19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学士及以上</w:t>
            </w:r>
          </w:p>
        </w:tc>
        <w:tc>
          <w:tcPr>
            <w:tcW w:w="125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b/>
                <w:bCs/>
                <w:i w:val="0"/>
                <w:color w:val="auto"/>
                <w:kern w:val="0"/>
                <w:sz w:val="24"/>
                <w:szCs w:val="24"/>
                <w:highlight w:val="none"/>
                <w:u w:val="none"/>
                <w:lang w:val="en-US" w:eastAsia="zh-CN" w:bidi="ar"/>
              </w:rPr>
              <w:t>本科</w:t>
            </w:r>
            <w:r>
              <w:rPr>
                <w:rFonts w:hint="eastAsia" w:ascii="仿宋_GB2312" w:hAnsi="仿宋_GB2312" w:eastAsia="仿宋_GB2312" w:cs="仿宋_GB2312"/>
                <w:i w:val="0"/>
                <w:color w:val="auto"/>
                <w:kern w:val="0"/>
                <w:sz w:val="24"/>
                <w:szCs w:val="24"/>
                <w:highlight w:val="none"/>
                <w:u w:val="none"/>
                <w:lang w:val="en-US" w:eastAsia="zh-CN" w:bidi="ar"/>
              </w:rPr>
              <w:t>：经济学、经济统计学、金融学、国际经济与贸易、贸易经济、工商管理、国民经济管理、商务经济学、经济与金融、应用经济学及相近专业；</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b/>
                <w:bCs/>
                <w:i w:val="0"/>
                <w:color w:val="auto"/>
                <w:kern w:val="0"/>
                <w:sz w:val="24"/>
                <w:szCs w:val="24"/>
                <w:highlight w:val="none"/>
                <w:u w:val="none"/>
                <w:lang w:val="en-US" w:eastAsia="zh-CN" w:bidi="ar"/>
              </w:rPr>
              <w:t>研究生</w:t>
            </w:r>
            <w:r>
              <w:rPr>
                <w:rFonts w:hint="eastAsia" w:ascii="仿宋_GB2312" w:hAnsi="仿宋_GB2312" w:eastAsia="仿宋_GB2312" w:cs="仿宋_GB2312"/>
                <w:i w:val="0"/>
                <w:color w:val="auto"/>
                <w:kern w:val="0"/>
                <w:sz w:val="24"/>
                <w:szCs w:val="24"/>
                <w:highlight w:val="none"/>
                <w:u w:val="none"/>
                <w:lang w:val="en-US" w:eastAsia="zh-CN" w:bidi="ar"/>
              </w:rPr>
              <w:t>：应用经济学类、工商管理类。</w:t>
            </w:r>
          </w:p>
        </w:tc>
        <w:tc>
          <w:tcPr>
            <w:tcW w:w="183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1.全日制本科学历面向“双一流”高校毕业生；</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2.全日制硕士研究生及以上学历不受毕业院校限制。（自2017年起，由国家统一下达招生计划，考试招生执行相同政策和标准的非全日制研究生，取得相应学历学位证书的，可报考符合条件的相应岗位。）</w:t>
            </w:r>
          </w:p>
        </w:tc>
      </w:tr>
      <w:tr>
        <w:tblPrEx>
          <w:shd w:val="clear" w:color="auto" w:fill="auto"/>
          <w:tblCellMar>
            <w:top w:w="0" w:type="dxa"/>
            <w:left w:w="0" w:type="dxa"/>
            <w:bottom w:w="0" w:type="dxa"/>
            <w:right w:w="0" w:type="dxa"/>
          </w:tblCellMar>
        </w:tblPrEx>
        <w:trPr>
          <w:trHeight w:val="1509" w:hRule="atLeast"/>
        </w:trPr>
        <w:tc>
          <w:tcPr>
            <w:tcW w:w="186"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auto"/>
                <w:kern w:val="2"/>
                <w:sz w:val="24"/>
                <w:szCs w:val="24"/>
                <w:highlight w:val="none"/>
                <w:u w:val="none"/>
                <w:lang w:val="en-US" w:eastAsia="zh-CN" w:bidi="ar-SA"/>
              </w:rPr>
            </w:pPr>
            <w:r>
              <w:rPr>
                <w:rFonts w:hint="eastAsia" w:ascii="仿宋_GB2312" w:hAnsi="仿宋_GB2312" w:eastAsia="仿宋_GB2312" w:cs="仿宋_GB2312"/>
                <w:i w:val="0"/>
                <w:color w:val="auto"/>
                <w:kern w:val="0"/>
                <w:sz w:val="24"/>
                <w:szCs w:val="24"/>
                <w:highlight w:val="none"/>
                <w:u w:val="none"/>
                <w:lang w:val="en-US" w:eastAsia="zh-CN" w:bidi="ar"/>
              </w:rPr>
              <w:t>3</w:t>
            </w:r>
          </w:p>
        </w:tc>
        <w:tc>
          <w:tcPr>
            <w:tcW w:w="357" w:type="pct"/>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滨州中海汇智科创发展有限公司</w:t>
            </w:r>
          </w:p>
        </w:tc>
        <w:tc>
          <w:tcPr>
            <w:tcW w:w="226" w:type="pc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园区管理岗</w:t>
            </w:r>
          </w:p>
        </w:tc>
        <w:tc>
          <w:tcPr>
            <w:tcW w:w="246" w:type="pct"/>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1</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35周岁及以下（1985年5月6日以后出生）</w:t>
            </w:r>
          </w:p>
        </w:tc>
        <w:tc>
          <w:tcPr>
            <w:tcW w:w="2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全日制大学本科及以上</w:t>
            </w:r>
          </w:p>
        </w:tc>
        <w:tc>
          <w:tcPr>
            <w:tcW w:w="19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学士及以上</w:t>
            </w:r>
          </w:p>
        </w:tc>
        <w:tc>
          <w:tcPr>
            <w:tcW w:w="125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b/>
                <w:bCs/>
                <w:i w:val="0"/>
                <w:color w:val="auto"/>
                <w:kern w:val="0"/>
                <w:sz w:val="24"/>
                <w:szCs w:val="24"/>
                <w:highlight w:val="none"/>
                <w:u w:val="none"/>
                <w:lang w:val="en-US" w:eastAsia="zh-CN" w:bidi="ar"/>
              </w:rPr>
              <w:t>本科</w:t>
            </w:r>
            <w:r>
              <w:rPr>
                <w:rFonts w:hint="eastAsia" w:ascii="仿宋_GB2312" w:hAnsi="仿宋_GB2312" w:eastAsia="仿宋_GB2312" w:cs="仿宋_GB2312"/>
                <w:i w:val="0"/>
                <w:color w:val="auto"/>
                <w:kern w:val="0"/>
                <w:sz w:val="24"/>
                <w:szCs w:val="24"/>
                <w:highlight w:val="none"/>
                <w:u w:val="none"/>
                <w:lang w:val="en-US" w:eastAsia="zh-CN" w:bidi="ar"/>
              </w:rPr>
              <w:t>：土木类、环境科学与工程类、建筑类；</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b/>
                <w:bCs/>
                <w:i w:val="0"/>
                <w:color w:val="auto"/>
                <w:kern w:val="0"/>
                <w:sz w:val="24"/>
                <w:szCs w:val="24"/>
                <w:highlight w:val="none"/>
                <w:u w:val="none"/>
                <w:lang w:val="en-US" w:eastAsia="zh-CN" w:bidi="ar"/>
              </w:rPr>
              <w:t>研究生</w:t>
            </w:r>
            <w:r>
              <w:rPr>
                <w:rFonts w:hint="eastAsia" w:ascii="仿宋_GB2312" w:hAnsi="仿宋_GB2312" w:eastAsia="仿宋_GB2312" w:cs="仿宋_GB2312"/>
                <w:i w:val="0"/>
                <w:color w:val="auto"/>
                <w:kern w:val="0"/>
                <w:sz w:val="24"/>
                <w:szCs w:val="24"/>
                <w:highlight w:val="none"/>
                <w:u w:val="none"/>
                <w:lang w:val="en-US" w:eastAsia="zh-CN" w:bidi="ar"/>
              </w:rPr>
              <w:t>：土木工程类、环境科学与工程类、建筑学类。</w:t>
            </w:r>
          </w:p>
        </w:tc>
        <w:tc>
          <w:tcPr>
            <w:tcW w:w="183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1.全日制本科学历面向“双一流”高校毕业生；</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2.全日制硕士研究生及以上学历不受毕业院校限制。（自2017年起，由国家统一下达招生计划，考试招生执行相同政策和标准的非全日制研究生，取得相应学历学位证书的，可报考符合条件的相应岗位。）</w:t>
            </w:r>
          </w:p>
        </w:tc>
      </w:tr>
      <w:tr>
        <w:tblPrEx>
          <w:tblCellMar>
            <w:top w:w="0" w:type="dxa"/>
            <w:left w:w="0" w:type="dxa"/>
            <w:bottom w:w="0" w:type="dxa"/>
            <w:right w:w="0" w:type="dxa"/>
          </w:tblCellMar>
        </w:tblPrEx>
        <w:trPr>
          <w:trHeight w:val="1834" w:hRule="atLeast"/>
        </w:trPr>
        <w:tc>
          <w:tcPr>
            <w:tcW w:w="186"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auto"/>
                <w:kern w:val="2"/>
                <w:sz w:val="24"/>
                <w:szCs w:val="24"/>
                <w:highlight w:val="none"/>
                <w:u w:val="none"/>
                <w:lang w:val="en-US" w:eastAsia="zh-CN" w:bidi="ar-SA"/>
              </w:rPr>
            </w:pPr>
            <w:r>
              <w:rPr>
                <w:rFonts w:hint="eastAsia" w:ascii="仿宋_GB2312" w:hAnsi="仿宋_GB2312" w:eastAsia="仿宋_GB2312" w:cs="仿宋_GB2312"/>
                <w:i w:val="0"/>
                <w:color w:val="auto"/>
                <w:kern w:val="0"/>
                <w:sz w:val="24"/>
                <w:szCs w:val="24"/>
                <w:highlight w:val="none"/>
                <w:u w:val="none"/>
                <w:lang w:val="en-US" w:eastAsia="zh-CN" w:bidi="ar"/>
              </w:rPr>
              <w:t>4</w:t>
            </w:r>
          </w:p>
        </w:tc>
        <w:tc>
          <w:tcPr>
            <w:tcW w:w="357" w:type="pct"/>
            <w:gridSpan w:val="3"/>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滨州中海汇智科创发展有限公司</w:t>
            </w:r>
          </w:p>
        </w:tc>
        <w:tc>
          <w:tcPr>
            <w:tcW w:w="226"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招商服务岗</w:t>
            </w:r>
          </w:p>
        </w:tc>
        <w:tc>
          <w:tcPr>
            <w:tcW w:w="246" w:type="pct"/>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1</w:t>
            </w:r>
          </w:p>
        </w:tc>
        <w:tc>
          <w:tcPr>
            <w:tcW w:w="407" w:type="pct"/>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35周岁及以下（1985年5月6日以后出生）</w:t>
            </w:r>
          </w:p>
        </w:tc>
        <w:tc>
          <w:tcPr>
            <w:tcW w:w="291"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全日制大学本科及以上</w:t>
            </w:r>
          </w:p>
        </w:tc>
        <w:tc>
          <w:tcPr>
            <w:tcW w:w="191" w:type="pct"/>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学士及以上</w:t>
            </w:r>
          </w:p>
        </w:tc>
        <w:tc>
          <w:tcPr>
            <w:tcW w:w="1259" w:type="pct"/>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b/>
                <w:bCs/>
                <w:i w:val="0"/>
                <w:color w:val="auto"/>
                <w:kern w:val="0"/>
                <w:sz w:val="24"/>
                <w:szCs w:val="24"/>
                <w:highlight w:val="none"/>
                <w:u w:val="none"/>
                <w:lang w:val="en-US" w:eastAsia="zh-CN" w:bidi="ar"/>
              </w:rPr>
              <w:t>本科</w:t>
            </w:r>
            <w:r>
              <w:rPr>
                <w:rFonts w:hint="eastAsia" w:ascii="仿宋_GB2312" w:hAnsi="仿宋_GB2312" w:eastAsia="仿宋_GB2312" w:cs="仿宋_GB2312"/>
                <w:i w:val="0"/>
                <w:color w:val="auto"/>
                <w:kern w:val="0"/>
                <w:sz w:val="24"/>
                <w:szCs w:val="24"/>
                <w:highlight w:val="none"/>
                <w:u w:val="none"/>
                <w:lang w:val="en-US" w:eastAsia="zh-CN" w:bidi="ar"/>
              </w:rPr>
              <w:t>：电子信息工程、电子科学与技术、微电子科学与工程、电子信息科学与技术及相近专业；</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b/>
                <w:bCs/>
                <w:i w:val="0"/>
                <w:color w:val="auto"/>
                <w:kern w:val="0"/>
                <w:sz w:val="24"/>
                <w:szCs w:val="24"/>
                <w:highlight w:val="none"/>
                <w:u w:val="none"/>
                <w:lang w:val="en-US" w:eastAsia="zh-CN" w:bidi="ar"/>
              </w:rPr>
              <w:t>研究生</w:t>
            </w:r>
            <w:r>
              <w:rPr>
                <w:rFonts w:hint="eastAsia" w:ascii="仿宋_GB2312" w:hAnsi="仿宋_GB2312" w:eastAsia="仿宋_GB2312" w:cs="仿宋_GB2312"/>
                <w:i w:val="0"/>
                <w:color w:val="auto"/>
                <w:kern w:val="0"/>
                <w:sz w:val="24"/>
                <w:szCs w:val="24"/>
                <w:highlight w:val="none"/>
                <w:u w:val="none"/>
                <w:lang w:val="en-US" w:eastAsia="zh-CN" w:bidi="ar"/>
              </w:rPr>
              <w:t>：电子科学与技术、电子信息及相近专业。</w:t>
            </w:r>
          </w:p>
        </w:tc>
        <w:tc>
          <w:tcPr>
            <w:tcW w:w="1833" w:type="pct"/>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1.全日制本科学历面向“双一流”高校毕业生；</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2.全日制硕士研究生及以上学历不受毕业院校限制。（自2017年起，由国家统一下达招生计划，考试招生执行相同政策和标准的非全日制研究生，取得相应学历学位证书的，可报考符合条件的相应岗位。）</w:t>
            </w:r>
          </w:p>
        </w:tc>
      </w:tr>
      <w:tr>
        <w:tblPrEx>
          <w:tblCellMar>
            <w:top w:w="0" w:type="dxa"/>
            <w:left w:w="0" w:type="dxa"/>
            <w:bottom w:w="0" w:type="dxa"/>
            <w:right w:w="0" w:type="dxa"/>
          </w:tblCellMar>
        </w:tblPrEx>
        <w:trPr>
          <w:trHeight w:val="1231" w:hRule="atLeast"/>
        </w:trPr>
        <w:tc>
          <w:tcPr>
            <w:tcW w:w="186" w:type="pc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auto"/>
                <w:kern w:val="2"/>
                <w:sz w:val="24"/>
                <w:szCs w:val="24"/>
                <w:highlight w:val="none"/>
                <w:u w:val="none"/>
                <w:lang w:val="en-US" w:eastAsia="zh-CN" w:bidi="ar-SA"/>
              </w:rPr>
            </w:pPr>
            <w:r>
              <w:rPr>
                <w:rFonts w:hint="eastAsia" w:ascii="仿宋_GB2312" w:hAnsi="仿宋_GB2312" w:eastAsia="仿宋_GB2312" w:cs="仿宋_GB2312"/>
                <w:i w:val="0"/>
                <w:color w:val="auto"/>
                <w:kern w:val="0"/>
                <w:sz w:val="24"/>
                <w:szCs w:val="24"/>
                <w:highlight w:val="none"/>
                <w:u w:val="none"/>
                <w:lang w:val="en-US" w:eastAsia="zh-CN" w:bidi="ar"/>
              </w:rPr>
              <w:t>5</w:t>
            </w:r>
          </w:p>
        </w:tc>
        <w:tc>
          <w:tcPr>
            <w:tcW w:w="357" w:type="pct"/>
            <w:gridSpan w:val="3"/>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tabs>
                <w:tab w:val="left" w:pos="410"/>
              </w:tabs>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滨州中海汇智科创发展有限公司</w:t>
            </w:r>
          </w:p>
        </w:tc>
        <w:tc>
          <w:tcPr>
            <w:tcW w:w="226"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财务岗</w:t>
            </w:r>
          </w:p>
        </w:tc>
        <w:tc>
          <w:tcPr>
            <w:tcW w:w="246" w:type="pct"/>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1</w:t>
            </w:r>
          </w:p>
        </w:tc>
        <w:tc>
          <w:tcPr>
            <w:tcW w:w="407" w:type="pct"/>
            <w:gridSpan w:val="3"/>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35周岁及以下（1985年5月6日以后出生）</w:t>
            </w:r>
          </w:p>
        </w:tc>
        <w:tc>
          <w:tcPr>
            <w:tcW w:w="291"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全日制大学本科及以上</w:t>
            </w:r>
          </w:p>
        </w:tc>
        <w:tc>
          <w:tcPr>
            <w:tcW w:w="191" w:type="pct"/>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学士及以上</w:t>
            </w:r>
          </w:p>
        </w:tc>
        <w:tc>
          <w:tcPr>
            <w:tcW w:w="1259" w:type="pct"/>
            <w:gridSpan w:val="3"/>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b/>
                <w:bCs/>
                <w:i w:val="0"/>
                <w:color w:val="auto"/>
                <w:kern w:val="0"/>
                <w:sz w:val="24"/>
                <w:szCs w:val="24"/>
                <w:highlight w:val="none"/>
                <w:u w:val="none"/>
                <w:lang w:val="en-US" w:eastAsia="zh-CN" w:bidi="ar"/>
              </w:rPr>
              <w:t>本科</w:t>
            </w:r>
            <w:r>
              <w:rPr>
                <w:rFonts w:hint="eastAsia" w:ascii="仿宋_GB2312" w:hAnsi="仿宋_GB2312" w:eastAsia="仿宋_GB2312" w:cs="仿宋_GB2312"/>
                <w:i w:val="0"/>
                <w:color w:val="auto"/>
                <w:kern w:val="0"/>
                <w:sz w:val="24"/>
                <w:szCs w:val="24"/>
                <w:highlight w:val="none"/>
                <w:u w:val="none"/>
                <w:lang w:val="en-US" w:eastAsia="zh-CN" w:bidi="ar"/>
              </w:rPr>
              <w:t xml:space="preserve">：统计学类、财政学类、金融学类、财务管理、会计学、税收学、审计学及相近专业；                  </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b/>
                <w:bCs/>
                <w:i w:val="0"/>
                <w:color w:val="auto"/>
                <w:kern w:val="0"/>
                <w:sz w:val="24"/>
                <w:szCs w:val="24"/>
                <w:highlight w:val="none"/>
                <w:u w:val="none"/>
                <w:lang w:val="en-US" w:eastAsia="zh-CN" w:bidi="ar"/>
              </w:rPr>
              <w:t>研究生</w:t>
            </w:r>
            <w:r>
              <w:rPr>
                <w:rFonts w:hint="eastAsia" w:ascii="仿宋_GB2312" w:hAnsi="仿宋_GB2312" w:eastAsia="仿宋_GB2312" w:cs="仿宋_GB2312"/>
                <w:i w:val="0"/>
                <w:color w:val="auto"/>
                <w:kern w:val="0"/>
                <w:sz w:val="24"/>
                <w:szCs w:val="24"/>
                <w:highlight w:val="none"/>
                <w:u w:val="none"/>
                <w:lang w:val="en-US" w:eastAsia="zh-CN" w:bidi="ar"/>
              </w:rPr>
              <w:t>：应用经济学类、统计学类、会计学、会计、应用统计、金融、金融学及相近专业。</w:t>
            </w:r>
          </w:p>
        </w:tc>
        <w:tc>
          <w:tcPr>
            <w:tcW w:w="1833" w:type="pct"/>
            <w:gridSpan w:val="3"/>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1.全日制本科学历面向“双一流”高校毕业生；</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2.全日制硕士研究生及以上学历不受毕业院校限制。（自2017年起，由国家统一下达招生计划，考试招生执行相同政策和标准的非全日制研究生，取得相应学历学位证书的，可报考符合条件的相应岗位。）</w:t>
            </w:r>
          </w:p>
        </w:tc>
      </w:tr>
      <w:tr>
        <w:tblPrEx>
          <w:tblCellMar>
            <w:top w:w="0" w:type="dxa"/>
            <w:left w:w="0" w:type="dxa"/>
            <w:bottom w:w="0" w:type="dxa"/>
            <w:right w:w="0" w:type="dxa"/>
          </w:tblCellMar>
        </w:tblPrEx>
        <w:trPr>
          <w:trHeight w:val="3142" w:hRule="atLeast"/>
        </w:trPr>
        <w:tc>
          <w:tcPr>
            <w:tcW w:w="186"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auto"/>
                <w:kern w:val="2"/>
                <w:sz w:val="24"/>
                <w:szCs w:val="24"/>
                <w:highlight w:val="none"/>
                <w:u w:val="none"/>
                <w:lang w:val="en-US" w:eastAsia="zh-CN" w:bidi="ar-SA"/>
              </w:rPr>
            </w:pPr>
            <w:r>
              <w:rPr>
                <w:rFonts w:hint="eastAsia" w:ascii="仿宋_GB2312" w:hAnsi="仿宋_GB2312" w:eastAsia="仿宋_GB2312" w:cs="仿宋_GB2312"/>
                <w:i w:val="0"/>
                <w:color w:val="auto"/>
                <w:kern w:val="0"/>
                <w:sz w:val="24"/>
                <w:szCs w:val="24"/>
                <w:highlight w:val="none"/>
                <w:u w:val="none"/>
                <w:lang w:val="en-US" w:eastAsia="zh-CN" w:bidi="ar"/>
              </w:rPr>
              <w:t>6</w:t>
            </w:r>
          </w:p>
        </w:tc>
        <w:tc>
          <w:tcPr>
            <w:tcW w:w="357" w:type="pct"/>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滨州经济技术开发区财金投资有限公司</w:t>
            </w:r>
          </w:p>
        </w:tc>
        <w:tc>
          <w:tcPr>
            <w:tcW w:w="226"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工程岗</w:t>
            </w:r>
          </w:p>
        </w:tc>
        <w:tc>
          <w:tcPr>
            <w:tcW w:w="246" w:type="pct"/>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3</w:t>
            </w:r>
          </w:p>
        </w:tc>
        <w:tc>
          <w:tcPr>
            <w:tcW w:w="407" w:type="pct"/>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40周岁以下（1981年5月6日以后出生）</w:t>
            </w:r>
          </w:p>
        </w:tc>
        <w:tc>
          <w:tcPr>
            <w:tcW w:w="291"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全日制大学本科及以上</w:t>
            </w:r>
          </w:p>
        </w:tc>
        <w:tc>
          <w:tcPr>
            <w:tcW w:w="191" w:type="pct"/>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学士及以上</w:t>
            </w:r>
          </w:p>
        </w:tc>
        <w:tc>
          <w:tcPr>
            <w:tcW w:w="1259" w:type="pct"/>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b/>
                <w:bCs/>
                <w:i w:val="0"/>
                <w:color w:val="auto"/>
                <w:kern w:val="0"/>
                <w:sz w:val="24"/>
                <w:szCs w:val="24"/>
                <w:highlight w:val="none"/>
                <w:u w:val="none"/>
                <w:lang w:val="en-US" w:eastAsia="zh-CN" w:bidi="ar"/>
              </w:rPr>
              <w:t>本科</w:t>
            </w:r>
            <w:r>
              <w:rPr>
                <w:rFonts w:hint="eastAsia" w:ascii="仿宋_GB2312" w:hAnsi="仿宋_GB2312" w:eastAsia="仿宋_GB2312" w:cs="仿宋_GB2312"/>
                <w:i w:val="0"/>
                <w:color w:val="auto"/>
                <w:kern w:val="0"/>
                <w:sz w:val="24"/>
                <w:szCs w:val="24"/>
                <w:highlight w:val="none"/>
                <w:u w:val="none"/>
                <w:lang w:val="en-US" w:eastAsia="zh-CN" w:bidi="ar"/>
              </w:rPr>
              <w:t>：土木工程、工程管理、工程造价、建筑环境与能源应用工程、给排水科学与工程、建筑电气与智能化及相近专业；</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b/>
                <w:bCs/>
                <w:i w:val="0"/>
                <w:color w:val="auto"/>
                <w:kern w:val="0"/>
                <w:sz w:val="24"/>
                <w:szCs w:val="24"/>
                <w:highlight w:val="none"/>
                <w:u w:val="none"/>
                <w:lang w:val="en-US" w:eastAsia="zh-CN" w:bidi="ar"/>
              </w:rPr>
              <w:t>研究生</w:t>
            </w:r>
            <w:r>
              <w:rPr>
                <w:rFonts w:hint="eastAsia" w:ascii="仿宋_GB2312" w:hAnsi="仿宋_GB2312" w:eastAsia="仿宋_GB2312" w:cs="仿宋_GB2312"/>
                <w:i w:val="0"/>
                <w:color w:val="auto"/>
                <w:kern w:val="0"/>
                <w:sz w:val="24"/>
                <w:szCs w:val="24"/>
                <w:highlight w:val="none"/>
                <w:u w:val="none"/>
                <w:lang w:val="en-US" w:eastAsia="zh-CN" w:bidi="ar"/>
              </w:rPr>
              <w:t>：土木工程、市政工程、土木水利、岩土工程、工程管理、结构工程、设计学（工学）及相近专业。</w:t>
            </w:r>
          </w:p>
        </w:tc>
        <w:tc>
          <w:tcPr>
            <w:tcW w:w="1833" w:type="pct"/>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1.全日制本科学历面向“双一流”高校毕业生，工作经历3年及以上；</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2.全日制硕士研究生及以上学历不受毕业院校限制；（自2017年起，由国家统一下达招生计划，考试招生执行相同政策和标准的非全日制研究生，取得相应学历学位证书的，可报考符合条件的相应岗位。）</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3.本岗位因户外作业、夜间作业较多，适合男性；</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4.具备一级注册建造师、造价师、结构师、建筑师，注册监理工程师，注册安全工程师，高级工程师等建筑类高级职业资格证书之一。</w:t>
            </w:r>
          </w:p>
        </w:tc>
      </w:tr>
      <w:tr>
        <w:tblPrEx>
          <w:tblCellMar>
            <w:top w:w="0" w:type="dxa"/>
            <w:left w:w="0" w:type="dxa"/>
            <w:bottom w:w="0" w:type="dxa"/>
            <w:right w:w="0" w:type="dxa"/>
          </w:tblCellMar>
        </w:tblPrEx>
        <w:trPr>
          <w:trHeight w:val="1629"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auto"/>
                <w:kern w:val="2"/>
                <w:sz w:val="24"/>
                <w:szCs w:val="24"/>
                <w:highlight w:val="none"/>
                <w:u w:val="none"/>
                <w:lang w:val="en-US" w:eastAsia="zh-CN" w:bidi="ar-SA"/>
              </w:rPr>
            </w:pPr>
            <w:r>
              <w:rPr>
                <w:rFonts w:hint="eastAsia" w:ascii="仿宋_GB2312" w:hAnsi="仿宋_GB2312" w:eastAsia="仿宋_GB2312" w:cs="仿宋_GB2312"/>
                <w:i w:val="0"/>
                <w:color w:val="auto"/>
                <w:kern w:val="0"/>
                <w:sz w:val="24"/>
                <w:szCs w:val="24"/>
                <w:highlight w:val="none"/>
                <w:u w:val="none"/>
                <w:lang w:val="en-US" w:eastAsia="zh-CN" w:bidi="ar"/>
              </w:rPr>
              <w:t>7</w:t>
            </w:r>
          </w:p>
        </w:tc>
        <w:tc>
          <w:tcPr>
            <w:tcW w:w="35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滨州市财政局经济开发区分局</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财务管理岗</w:t>
            </w:r>
          </w:p>
        </w:tc>
        <w:tc>
          <w:tcPr>
            <w:tcW w:w="24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3</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35周岁及以下（1985年5月6日以后出生）</w:t>
            </w:r>
          </w:p>
        </w:tc>
        <w:tc>
          <w:tcPr>
            <w:tcW w:w="2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全日制大学本科及以上</w:t>
            </w:r>
          </w:p>
        </w:tc>
        <w:tc>
          <w:tcPr>
            <w:tcW w:w="19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学士及以上</w:t>
            </w:r>
          </w:p>
        </w:tc>
        <w:tc>
          <w:tcPr>
            <w:tcW w:w="125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b/>
                <w:bCs/>
                <w:i w:val="0"/>
                <w:color w:val="auto"/>
                <w:kern w:val="0"/>
                <w:sz w:val="24"/>
                <w:szCs w:val="24"/>
                <w:highlight w:val="none"/>
                <w:u w:val="none"/>
                <w:lang w:val="en-US" w:eastAsia="zh-CN" w:bidi="ar"/>
              </w:rPr>
              <w:t>本科</w:t>
            </w:r>
            <w:r>
              <w:rPr>
                <w:rFonts w:hint="eastAsia" w:ascii="仿宋_GB2312" w:hAnsi="仿宋_GB2312" w:eastAsia="仿宋_GB2312" w:cs="仿宋_GB2312"/>
                <w:i w:val="0"/>
                <w:color w:val="auto"/>
                <w:kern w:val="0"/>
                <w:sz w:val="24"/>
                <w:szCs w:val="24"/>
                <w:highlight w:val="none"/>
                <w:u w:val="none"/>
                <w:lang w:val="en-US" w:eastAsia="zh-CN" w:bidi="ar"/>
              </w:rPr>
              <w:t>：经济学、经济统计学、财政学、税收学、会计学、财务管理、审计学、工商管理及相近专业；</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b/>
                <w:bCs/>
                <w:i w:val="0"/>
                <w:color w:val="auto"/>
                <w:kern w:val="0"/>
                <w:sz w:val="24"/>
                <w:szCs w:val="24"/>
                <w:highlight w:val="none"/>
                <w:u w:val="none"/>
                <w:lang w:val="en-US" w:eastAsia="zh-CN" w:bidi="ar"/>
              </w:rPr>
              <w:t>研究生</w:t>
            </w:r>
            <w:r>
              <w:rPr>
                <w:rFonts w:hint="eastAsia" w:ascii="仿宋_GB2312" w:hAnsi="仿宋_GB2312" w:eastAsia="仿宋_GB2312" w:cs="仿宋_GB2312"/>
                <w:i w:val="0"/>
                <w:color w:val="auto"/>
                <w:kern w:val="0"/>
                <w:sz w:val="24"/>
                <w:szCs w:val="24"/>
                <w:highlight w:val="none"/>
                <w:u w:val="none"/>
                <w:lang w:val="en-US" w:eastAsia="zh-CN" w:bidi="ar"/>
              </w:rPr>
              <w:t>：会计学、会计、财政学、税务、审计及相近专业。</w:t>
            </w:r>
          </w:p>
        </w:tc>
        <w:tc>
          <w:tcPr>
            <w:tcW w:w="183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1.全日制本科学历面向“双一流”高校毕业生；</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2.全日制硕士研究生及以上学历不受毕业院校限制。（自2017年起，由国家统一下达招生计划，考试招生执行相同政策和标准的非全日制研究生，取得相应学历学位证书的，可报考符合条件的相应岗位。）</w:t>
            </w:r>
          </w:p>
        </w:tc>
      </w:tr>
      <w:tr>
        <w:tblPrEx>
          <w:tblCellMar>
            <w:top w:w="0" w:type="dxa"/>
            <w:left w:w="0" w:type="dxa"/>
            <w:bottom w:w="0" w:type="dxa"/>
            <w:right w:w="0" w:type="dxa"/>
          </w:tblCellMar>
        </w:tblPrEx>
        <w:trPr>
          <w:trHeight w:val="1995"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8</w:t>
            </w:r>
          </w:p>
        </w:tc>
        <w:tc>
          <w:tcPr>
            <w:tcW w:w="35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滨州经济技术开发区结算中心</w:t>
            </w:r>
          </w:p>
        </w:tc>
        <w:tc>
          <w:tcPr>
            <w:tcW w:w="2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企业财务会计岗</w:t>
            </w:r>
          </w:p>
        </w:tc>
        <w:tc>
          <w:tcPr>
            <w:tcW w:w="24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2</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35周岁及以下（1985年5月6日以后出生）</w:t>
            </w:r>
          </w:p>
        </w:tc>
        <w:tc>
          <w:tcPr>
            <w:tcW w:w="2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全日制大学本科及以上</w:t>
            </w:r>
          </w:p>
        </w:tc>
        <w:tc>
          <w:tcPr>
            <w:tcW w:w="19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学士及以上</w:t>
            </w:r>
          </w:p>
        </w:tc>
        <w:tc>
          <w:tcPr>
            <w:tcW w:w="125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b/>
                <w:bCs/>
                <w:i w:val="0"/>
                <w:color w:val="auto"/>
                <w:kern w:val="0"/>
                <w:sz w:val="24"/>
                <w:szCs w:val="24"/>
                <w:highlight w:val="none"/>
                <w:u w:val="none"/>
                <w:lang w:val="en-US" w:eastAsia="zh-CN" w:bidi="ar"/>
              </w:rPr>
              <w:t>本科</w:t>
            </w:r>
            <w:r>
              <w:rPr>
                <w:rFonts w:hint="eastAsia" w:ascii="仿宋_GB2312" w:hAnsi="仿宋_GB2312" w:eastAsia="仿宋_GB2312" w:cs="仿宋_GB2312"/>
                <w:i w:val="0"/>
                <w:color w:val="auto"/>
                <w:kern w:val="0"/>
                <w:sz w:val="24"/>
                <w:szCs w:val="24"/>
                <w:highlight w:val="none"/>
                <w:u w:val="none"/>
                <w:lang w:val="en-US" w:eastAsia="zh-CN" w:bidi="ar"/>
              </w:rPr>
              <w:t>：会计学、财务管理、审计学及相近专业；</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b/>
                <w:bCs/>
                <w:i w:val="0"/>
                <w:color w:val="auto"/>
                <w:kern w:val="0"/>
                <w:sz w:val="24"/>
                <w:szCs w:val="24"/>
                <w:highlight w:val="none"/>
                <w:u w:val="none"/>
                <w:lang w:val="en-US" w:eastAsia="zh-CN" w:bidi="ar"/>
              </w:rPr>
              <w:t>研究生</w:t>
            </w:r>
            <w:r>
              <w:rPr>
                <w:rFonts w:hint="eastAsia" w:ascii="仿宋_GB2312" w:hAnsi="仿宋_GB2312" w:eastAsia="仿宋_GB2312" w:cs="仿宋_GB2312"/>
                <w:i w:val="0"/>
                <w:color w:val="auto"/>
                <w:kern w:val="0"/>
                <w:sz w:val="24"/>
                <w:szCs w:val="24"/>
                <w:highlight w:val="none"/>
                <w:u w:val="none"/>
                <w:lang w:val="en-US" w:eastAsia="zh-CN" w:bidi="ar"/>
              </w:rPr>
              <w:t>：会计学、会计、审计及相近专业。</w:t>
            </w:r>
          </w:p>
        </w:tc>
        <w:tc>
          <w:tcPr>
            <w:tcW w:w="183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1.全日制本科学历面向“双一流”高校毕业生；</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2.全日制硕士研究生及以上学历不受毕业院校限制。（自2017年起，由国家统一下达招生计划，考试招生执行相同政策和标准的非全日制研究生，取得相应学历学位证书的，可报考符合条件的相应岗位。）</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3.有在企业财会岗位3年以上工作经历。</w:t>
            </w:r>
          </w:p>
        </w:tc>
      </w:tr>
      <w:tr>
        <w:tblPrEx>
          <w:tblCellMar>
            <w:top w:w="0" w:type="dxa"/>
            <w:left w:w="0" w:type="dxa"/>
            <w:bottom w:w="0" w:type="dxa"/>
            <w:right w:w="0" w:type="dxa"/>
          </w:tblCellMar>
        </w:tblPrEx>
        <w:trPr>
          <w:gridBefore w:val="2"/>
          <w:gridAfter w:val="1"/>
          <w:wBefore w:w="266" w:type="pct"/>
          <w:wAfter w:w="226" w:type="pct"/>
          <w:trHeight w:val="586" w:hRule="atLeast"/>
        </w:trPr>
        <w:tc>
          <w:tcPr>
            <w:tcW w:w="4507" w:type="pct"/>
            <w:gridSpan w:val="16"/>
            <w:tcBorders>
              <w:top w:val="nil"/>
              <w:left w:val="nil"/>
              <w:bottom w:val="nil"/>
              <w:right w:val="nil"/>
            </w:tcBorders>
            <w:shd w:val="clear" w:color="auto" w:fill="auto"/>
            <w:noWrap/>
            <w:tcMar>
              <w:top w:w="15" w:type="dxa"/>
              <w:left w:w="15" w:type="dxa"/>
              <w:right w:w="15" w:type="dxa"/>
            </w:tcMar>
            <w:vAlign w:val="center"/>
          </w:tcPr>
          <w:p>
            <w:pPr>
              <w:rPr>
                <w:rFonts w:hint="eastAsia" w:ascii="黑体" w:hAnsi="宋体" w:eastAsia="黑体" w:cs="宋体"/>
                <w:b w:val="0"/>
                <w:bCs w:val="0"/>
                <w:color w:val="auto"/>
                <w:kern w:val="0"/>
                <w:sz w:val="32"/>
                <w:szCs w:val="32"/>
                <w:highlight w:val="none"/>
                <w:lang w:val="en-US" w:eastAsia="zh-CN" w:bidi="ar-SA"/>
              </w:rPr>
            </w:pPr>
            <w:r>
              <w:rPr>
                <w:rFonts w:hint="eastAsia" w:ascii="黑体" w:hAnsi="宋体" w:eastAsia="黑体" w:cs="宋体"/>
                <w:b w:val="0"/>
                <w:bCs w:val="0"/>
                <w:color w:val="auto"/>
                <w:kern w:val="0"/>
                <w:sz w:val="32"/>
                <w:szCs w:val="32"/>
                <w:highlight w:val="none"/>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黑体" w:hAnsi="宋体" w:eastAsia="黑体" w:cs="宋体"/>
                <w:b w:val="0"/>
                <w:bCs w:val="0"/>
                <w:color w:val="auto"/>
                <w:kern w:val="0"/>
                <w:sz w:val="32"/>
                <w:szCs w:val="32"/>
                <w:highlight w:val="none"/>
                <w:lang w:val="en-US" w:eastAsia="zh-CN" w:bidi="ar-SA"/>
              </w:rPr>
            </w:pPr>
            <w:r>
              <w:rPr>
                <w:rFonts w:hint="eastAsia" w:ascii="方正小标宋简体" w:hAnsi="方正小标宋简体" w:eastAsia="方正小标宋简体" w:cs="方正小标宋简体"/>
                <w:color w:val="auto"/>
                <w:sz w:val="44"/>
                <w:szCs w:val="44"/>
                <w:highlight w:val="none"/>
                <w:lang w:val="en-US" w:eastAsia="zh-CN"/>
              </w:rPr>
              <w:t>滨州经济技术开发区公开招聘购买服务岗位汇总表</w:t>
            </w:r>
          </w:p>
        </w:tc>
      </w:tr>
      <w:tr>
        <w:tblPrEx>
          <w:tblCellMar>
            <w:top w:w="0" w:type="dxa"/>
            <w:left w:w="0" w:type="dxa"/>
            <w:bottom w:w="0" w:type="dxa"/>
            <w:right w:w="0" w:type="dxa"/>
          </w:tblCellMar>
        </w:tblPrEx>
        <w:trPr>
          <w:gridBefore w:val="2"/>
          <w:gridAfter w:val="1"/>
          <w:wBefore w:w="266" w:type="pct"/>
          <w:wAfter w:w="226" w:type="pct"/>
          <w:trHeight w:val="727"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序号</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kern w:val="0"/>
                <w:sz w:val="24"/>
                <w:szCs w:val="24"/>
                <w:highlight w:val="none"/>
                <w:u w:val="none"/>
                <w:lang w:val="en-US" w:eastAsia="zh-CN" w:bidi="ar"/>
              </w:rPr>
            </w:pPr>
            <w:r>
              <w:rPr>
                <w:rFonts w:hint="eastAsia" w:ascii="黑体" w:hAnsi="宋体" w:eastAsia="黑体" w:cs="黑体"/>
                <w:i w:val="0"/>
                <w:color w:val="auto"/>
                <w:kern w:val="0"/>
                <w:sz w:val="24"/>
                <w:szCs w:val="24"/>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单位</w:t>
            </w:r>
          </w:p>
        </w:tc>
        <w:tc>
          <w:tcPr>
            <w:tcW w:w="28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kern w:val="0"/>
                <w:sz w:val="24"/>
                <w:szCs w:val="24"/>
                <w:highlight w:val="none"/>
                <w:u w:val="none"/>
                <w:lang w:val="en-US" w:eastAsia="zh-CN" w:bidi="ar"/>
              </w:rPr>
            </w:pPr>
            <w:r>
              <w:rPr>
                <w:rFonts w:hint="eastAsia" w:ascii="黑体" w:hAnsi="宋体" w:eastAsia="黑体" w:cs="黑体"/>
                <w:i w:val="0"/>
                <w:color w:val="auto"/>
                <w:kern w:val="0"/>
                <w:sz w:val="24"/>
                <w:szCs w:val="24"/>
                <w:highlight w:val="none"/>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名称</w:t>
            </w:r>
          </w:p>
        </w:tc>
        <w:tc>
          <w:tcPr>
            <w:tcW w:w="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kern w:val="0"/>
                <w:sz w:val="24"/>
                <w:szCs w:val="24"/>
                <w:highlight w:val="none"/>
                <w:u w:val="none"/>
                <w:lang w:val="en-US" w:eastAsia="zh-CN" w:bidi="ar"/>
              </w:rPr>
            </w:pPr>
            <w:r>
              <w:rPr>
                <w:rFonts w:hint="eastAsia" w:ascii="黑体" w:hAnsi="宋体" w:eastAsia="黑体" w:cs="黑体"/>
                <w:i w:val="0"/>
                <w:color w:val="auto"/>
                <w:kern w:val="0"/>
                <w:sz w:val="24"/>
                <w:szCs w:val="24"/>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人数</w:t>
            </w:r>
          </w:p>
        </w:tc>
        <w:tc>
          <w:tcPr>
            <w:tcW w:w="54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年龄</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学历</w:t>
            </w:r>
          </w:p>
        </w:tc>
        <w:tc>
          <w:tcPr>
            <w:tcW w:w="3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学位</w:t>
            </w:r>
          </w:p>
        </w:tc>
        <w:tc>
          <w:tcPr>
            <w:tcW w:w="111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专业要求</w:t>
            </w:r>
          </w:p>
        </w:tc>
        <w:tc>
          <w:tcPr>
            <w:tcW w:w="10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备注</w:t>
            </w:r>
          </w:p>
        </w:tc>
      </w:tr>
      <w:tr>
        <w:tblPrEx>
          <w:tblCellMar>
            <w:top w:w="0" w:type="dxa"/>
            <w:left w:w="0" w:type="dxa"/>
            <w:bottom w:w="0" w:type="dxa"/>
            <w:right w:w="0" w:type="dxa"/>
          </w:tblCellMar>
        </w:tblPrEx>
        <w:trPr>
          <w:gridBefore w:val="2"/>
          <w:gridAfter w:val="1"/>
          <w:wBefore w:w="266" w:type="pct"/>
          <w:wAfter w:w="226" w:type="pct"/>
          <w:trHeight w:val="1322" w:hRule="atLeast"/>
        </w:trPr>
        <w:tc>
          <w:tcPr>
            <w:tcW w:w="166"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auto"/>
                <w:kern w:val="0"/>
                <w:sz w:val="24"/>
                <w:szCs w:val="24"/>
                <w:highlight w:val="none"/>
                <w:u w:val="none"/>
                <w:lang w:val="en-US" w:eastAsia="zh-CN" w:bidi="ar"/>
              </w:rPr>
            </w:pPr>
            <w:r>
              <w:rPr>
                <w:rFonts w:hint="eastAsia" w:ascii="仿宋_GB2312" w:hAnsi="宋体" w:eastAsia="仿宋_GB2312" w:cs="仿宋_GB2312"/>
                <w:i w:val="0"/>
                <w:color w:val="auto"/>
                <w:kern w:val="0"/>
                <w:sz w:val="24"/>
                <w:szCs w:val="24"/>
                <w:highlight w:val="none"/>
                <w:u w:val="none"/>
                <w:lang w:val="en-US" w:eastAsia="zh-CN" w:bidi="ar"/>
              </w:rPr>
              <w:t>1</w:t>
            </w:r>
          </w:p>
        </w:tc>
        <w:tc>
          <w:tcPr>
            <w:tcW w:w="407" w:type="pct"/>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kern w:val="0"/>
                <w:sz w:val="24"/>
                <w:szCs w:val="24"/>
                <w:highlight w:val="none"/>
                <w:u w:val="none"/>
                <w:lang w:val="en-US" w:eastAsia="zh-CN" w:bidi="ar"/>
              </w:rPr>
            </w:pPr>
            <w:r>
              <w:rPr>
                <w:rFonts w:hint="eastAsia" w:ascii="仿宋_GB2312" w:hAnsi="宋体" w:eastAsia="仿宋_GB2312" w:cs="仿宋_GB2312"/>
                <w:i w:val="0"/>
                <w:color w:val="auto"/>
                <w:kern w:val="0"/>
                <w:sz w:val="24"/>
                <w:szCs w:val="24"/>
                <w:highlight w:val="none"/>
                <w:u w:val="none"/>
                <w:lang w:val="en-US" w:eastAsia="zh-CN" w:bidi="ar"/>
              </w:rPr>
              <w:t>滨州经济技术开发区宣传中心</w:t>
            </w:r>
          </w:p>
        </w:tc>
        <w:tc>
          <w:tcPr>
            <w:tcW w:w="281" w:type="pct"/>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kern w:val="0"/>
                <w:sz w:val="24"/>
                <w:szCs w:val="24"/>
                <w:highlight w:val="none"/>
                <w:u w:val="none"/>
                <w:lang w:val="en-US" w:eastAsia="zh-CN" w:bidi="ar"/>
              </w:rPr>
            </w:pPr>
            <w:r>
              <w:rPr>
                <w:rFonts w:hint="eastAsia" w:ascii="仿宋_GB2312" w:hAnsi="宋体" w:eastAsia="仿宋_GB2312" w:cs="仿宋_GB2312"/>
                <w:i w:val="0"/>
                <w:color w:val="auto"/>
                <w:kern w:val="0"/>
                <w:sz w:val="24"/>
                <w:szCs w:val="24"/>
                <w:highlight w:val="none"/>
                <w:u w:val="none"/>
                <w:lang w:val="en-US" w:eastAsia="zh-CN" w:bidi="ar"/>
              </w:rPr>
              <w:t>宣传岗</w:t>
            </w:r>
          </w:p>
        </w:tc>
        <w:tc>
          <w:tcPr>
            <w:tcW w:w="186"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仿宋_GB2312" w:hAnsi="宋体" w:eastAsia="仿宋_GB2312" w:cs="仿宋_GB2312"/>
                <w:i w:val="0"/>
                <w:color w:val="auto"/>
                <w:kern w:val="0"/>
                <w:sz w:val="24"/>
                <w:szCs w:val="24"/>
                <w:highlight w:val="none"/>
                <w:u w:val="none"/>
                <w:lang w:val="en-US" w:eastAsia="zh-CN" w:bidi="ar"/>
              </w:rPr>
            </w:pPr>
            <w:r>
              <w:rPr>
                <w:rFonts w:hint="eastAsia" w:ascii="仿宋_GB2312" w:hAnsi="宋体" w:eastAsia="仿宋_GB2312" w:cs="仿宋_GB2312"/>
                <w:i w:val="0"/>
                <w:color w:val="auto"/>
                <w:kern w:val="0"/>
                <w:sz w:val="24"/>
                <w:szCs w:val="24"/>
                <w:highlight w:val="none"/>
                <w:u w:val="none"/>
                <w:lang w:val="en-US" w:eastAsia="zh-CN" w:bidi="ar"/>
              </w:rPr>
              <w:t>1</w:t>
            </w:r>
          </w:p>
        </w:tc>
        <w:tc>
          <w:tcPr>
            <w:tcW w:w="548" w:type="pct"/>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仿宋_GB2312" w:hAnsi="宋体"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35周岁及以下（1985年5月6日以后出生）</w:t>
            </w:r>
          </w:p>
        </w:tc>
        <w:tc>
          <w:tcPr>
            <w:tcW w:w="398" w:type="pct"/>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kern w:val="2"/>
                <w:sz w:val="24"/>
                <w:szCs w:val="24"/>
                <w:highlight w:val="none"/>
                <w:u w:val="none"/>
                <w:lang w:val="en-US" w:eastAsia="zh-CN" w:bidi="ar-SA"/>
              </w:rPr>
            </w:pPr>
            <w:r>
              <w:rPr>
                <w:rFonts w:hint="eastAsia" w:ascii="仿宋_GB2312" w:hAnsi="宋体" w:eastAsia="仿宋_GB2312" w:cs="仿宋_GB2312"/>
                <w:i w:val="0"/>
                <w:color w:val="auto"/>
                <w:kern w:val="0"/>
                <w:sz w:val="24"/>
                <w:szCs w:val="24"/>
                <w:highlight w:val="none"/>
                <w:u w:val="none"/>
                <w:lang w:val="en-US" w:eastAsia="zh-CN" w:bidi="ar"/>
              </w:rPr>
              <w:t>大学本科及以上</w:t>
            </w:r>
          </w:p>
        </w:tc>
        <w:tc>
          <w:tcPr>
            <w:tcW w:w="345"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kern w:val="2"/>
                <w:sz w:val="24"/>
                <w:szCs w:val="24"/>
                <w:highlight w:val="none"/>
                <w:u w:val="none"/>
                <w:lang w:val="en-US" w:eastAsia="zh-CN" w:bidi="ar-SA"/>
              </w:rPr>
            </w:pPr>
            <w:r>
              <w:rPr>
                <w:rFonts w:hint="eastAsia" w:ascii="仿宋_GB2312" w:hAnsi="宋体" w:eastAsia="仿宋_GB2312" w:cs="仿宋_GB2312"/>
                <w:i w:val="0"/>
                <w:color w:val="auto"/>
                <w:kern w:val="2"/>
                <w:sz w:val="24"/>
                <w:szCs w:val="24"/>
                <w:highlight w:val="none"/>
                <w:u w:val="none"/>
                <w:lang w:val="en-US" w:eastAsia="zh-CN" w:bidi="ar-SA"/>
              </w:rPr>
              <w:t>不限</w:t>
            </w:r>
          </w:p>
        </w:tc>
        <w:tc>
          <w:tcPr>
            <w:tcW w:w="1116" w:type="pct"/>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仿宋_GB2312" w:hAnsi="宋体" w:eastAsia="仿宋_GB2312" w:cs="仿宋_GB2312"/>
                <w:i w:val="0"/>
                <w:color w:val="auto"/>
                <w:kern w:val="0"/>
                <w:sz w:val="24"/>
                <w:szCs w:val="24"/>
                <w:highlight w:val="none"/>
                <w:u w:val="none"/>
                <w:lang w:val="en-US" w:eastAsia="zh-CN" w:bidi="ar"/>
              </w:rPr>
            </w:pPr>
            <w:r>
              <w:rPr>
                <w:rFonts w:hint="eastAsia" w:ascii="仿宋_GB2312" w:hAnsi="宋体" w:eastAsia="仿宋_GB2312" w:cs="仿宋_GB2312"/>
                <w:i w:val="0"/>
                <w:color w:val="auto"/>
                <w:kern w:val="0"/>
                <w:sz w:val="24"/>
                <w:szCs w:val="24"/>
                <w:highlight w:val="none"/>
                <w:u w:val="none"/>
                <w:lang w:val="en-US" w:eastAsia="zh-CN" w:bidi="ar"/>
              </w:rPr>
              <w:t>新闻传播学类、中</w:t>
            </w:r>
            <w:bookmarkStart w:id="0" w:name="_GoBack"/>
            <w:bookmarkEnd w:id="0"/>
            <w:r>
              <w:rPr>
                <w:rFonts w:hint="eastAsia" w:ascii="仿宋_GB2312" w:hAnsi="宋体" w:eastAsia="仿宋_GB2312" w:cs="仿宋_GB2312"/>
                <w:i w:val="0"/>
                <w:color w:val="auto"/>
                <w:kern w:val="0"/>
                <w:sz w:val="24"/>
                <w:szCs w:val="24"/>
                <w:highlight w:val="none"/>
                <w:u w:val="none"/>
                <w:lang w:val="en-US" w:eastAsia="zh-CN" w:bidi="ar"/>
              </w:rPr>
              <w:t>国语言文学类</w:t>
            </w:r>
          </w:p>
        </w:tc>
        <w:tc>
          <w:tcPr>
            <w:tcW w:w="1057"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gridBefore w:val="2"/>
          <w:gridAfter w:val="1"/>
          <w:wBefore w:w="266" w:type="pct"/>
          <w:wAfter w:w="226" w:type="pct"/>
          <w:trHeight w:val="1203" w:hRule="atLeast"/>
        </w:trPr>
        <w:tc>
          <w:tcPr>
            <w:tcW w:w="166" w:type="pc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仿宋_GB2312" w:hAnsi="宋体" w:eastAsia="仿宋_GB2312" w:cs="仿宋_GB2312"/>
                <w:i w:val="0"/>
                <w:color w:val="auto"/>
                <w:sz w:val="24"/>
                <w:szCs w:val="24"/>
                <w:highlight w:val="none"/>
                <w:u w:val="none"/>
              </w:rPr>
            </w:pPr>
            <w:r>
              <w:rPr>
                <w:rFonts w:hint="eastAsia" w:ascii="仿宋_GB2312" w:hAnsi="宋体" w:eastAsia="仿宋_GB2312" w:cs="仿宋_GB2312"/>
                <w:i w:val="0"/>
                <w:color w:val="auto"/>
                <w:kern w:val="0"/>
                <w:sz w:val="24"/>
                <w:szCs w:val="24"/>
                <w:highlight w:val="none"/>
                <w:u w:val="none"/>
                <w:lang w:val="en-US" w:eastAsia="zh-CN" w:bidi="ar"/>
              </w:rPr>
              <w:t>2</w:t>
            </w:r>
          </w:p>
        </w:tc>
        <w:tc>
          <w:tcPr>
            <w:tcW w:w="407" w:type="pct"/>
            <w:gridSpan w:val="3"/>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宋体" w:eastAsia="仿宋_GB2312" w:cs="仿宋_GB2312"/>
                <w:i w:val="0"/>
                <w:color w:val="auto"/>
                <w:kern w:val="0"/>
                <w:sz w:val="24"/>
                <w:szCs w:val="24"/>
                <w:highlight w:val="none"/>
                <w:u w:val="none"/>
                <w:lang w:val="en-US" w:eastAsia="zh-CN" w:bidi="ar"/>
              </w:rPr>
              <w:t>滨州中海新一代信息技术园区有限公司</w:t>
            </w:r>
          </w:p>
        </w:tc>
        <w:tc>
          <w:tcPr>
            <w:tcW w:w="281" w:type="pct"/>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宋体" w:eastAsia="仿宋_GB2312" w:cs="仿宋_GB2312"/>
                <w:i w:val="0"/>
                <w:color w:val="auto"/>
                <w:kern w:val="0"/>
                <w:sz w:val="24"/>
                <w:szCs w:val="24"/>
                <w:highlight w:val="none"/>
                <w:u w:val="none"/>
                <w:lang w:val="en-US" w:eastAsia="zh-CN" w:bidi="ar"/>
              </w:rPr>
              <w:t>信息技术保障岗</w:t>
            </w:r>
          </w:p>
        </w:tc>
        <w:tc>
          <w:tcPr>
            <w:tcW w:w="186"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宋体" w:eastAsia="仿宋_GB2312" w:cs="仿宋_GB2312"/>
                <w:i w:val="0"/>
                <w:color w:val="auto"/>
                <w:kern w:val="0"/>
                <w:sz w:val="24"/>
                <w:szCs w:val="24"/>
                <w:highlight w:val="none"/>
                <w:u w:val="none"/>
                <w:lang w:val="en-US" w:eastAsia="zh-CN" w:bidi="ar"/>
              </w:rPr>
              <w:t>1</w:t>
            </w:r>
          </w:p>
        </w:tc>
        <w:tc>
          <w:tcPr>
            <w:tcW w:w="548" w:type="pct"/>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35周岁及以下（1985年5月6日以后出生）</w:t>
            </w:r>
          </w:p>
        </w:tc>
        <w:tc>
          <w:tcPr>
            <w:tcW w:w="398" w:type="pct"/>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宋体" w:eastAsia="仿宋_GB2312" w:cs="仿宋_GB2312"/>
                <w:i w:val="0"/>
                <w:color w:val="auto"/>
                <w:kern w:val="0"/>
                <w:sz w:val="24"/>
                <w:szCs w:val="24"/>
                <w:highlight w:val="none"/>
                <w:u w:val="none"/>
                <w:lang w:val="en-US" w:eastAsia="zh-CN" w:bidi="ar"/>
              </w:rPr>
              <w:t>全日制大学本科及以上</w:t>
            </w:r>
          </w:p>
        </w:tc>
        <w:tc>
          <w:tcPr>
            <w:tcW w:w="345"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宋体" w:eastAsia="仿宋_GB2312" w:cs="仿宋_GB2312"/>
                <w:i w:val="0"/>
                <w:color w:val="auto"/>
                <w:kern w:val="0"/>
                <w:sz w:val="24"/>
                <w:szCs w:val="24"/>
                <w:highlight w:val="none"/>
                <w:u w:val="none"/>
                <w:lang w:val="en-US" w:eastAsia="zh-CN" w:bidi="ar"/>
              </w:rPr>
              <w:t>学士及以上</w:t>
            </w:r>
          </w:p>
        </w:tc>
        <w:tc>
          <w:tcPr>
            <w:tcW w:w="1116" w:type="pct"/>
            <w:gridSpan w:val="2"/>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宋体" w:eastAsia="仿宋_GB2312" w:cs="仿宋_GB2312"/>
                <w:i w:val="0"/>
                <w:color w:val="auto"/>
                <w:kern w:val="0"/>
                <w:sz w:val="24"/>
                <w:szCs w:val="24"/>
                <w:highlight w:val="none"/>
                <w:u w:val="none"/>
                <w:lang w:val="en-US" w:eastAsia="zh-CN" w:bidi="ar"/>
              </w:rPr>
              <w:t>计算机科学与技术、电子与计算机工程、软件工程及相近专业</w:t>
            </w:r>
          </w:p>
        </w:tc>
        <w:tc>
          <w:tcPr>
            <w:tcW w:w="105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宋体" w:eastAsia="仿宋_GB2312" w:cs="仿宋_GB2312"/>
                <w:i w:val="0"/>
                <w:color w:val="auto"/>
                <w:kern w:val="0"/>
                <w:sz w:val="24"/>
                <w:szCs w:val="24"/>
                <w:highlight w:val="none"/>
                <w:u w:val="none"/>
                <w:lang w:val="en-US" w:eastAsia="zh-CN" w:bidi="ar"/>
              </w:rPr>
              <w:t>有2年以上互联网企业工作经验。</w:t>
            </w:r>
          </w:p>
        </w:tc>
      </w:tr>
      <w:tr>
        <w:tblPrEx>
          <w:tblCellMar>
            <w:top w:w="0" w:type="dxa"/>
            <w:left w:w="0" w:type="dxa"/>
            <w:bottom w:w="0" w:type="dxa"/>
            <w:right w:w="0" w:type="dxa"/>
          </w:tblCellMar>
        </w:tblPrEx>
        <w:trPr>
          <w:gridBefore w:val="2"/>
          <w:gridAfter w:val="1"/>
          <w:wBefore w:w="266" w:type="pct"/>
          <w:wAfter w:w="226" w:type="pct"/>
          <w:trHeight w:val="1203" w:hRule="atLeast"/>
        </w:trPr>
        <w:tc>
          <w:tcPr>
            <w:tcW w:w="166"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auto"/>
                <w:sz w:val="24"/>
                <w:szCs w:val="24"/>
                <w:highlight w:val="none"/>
                <w:u w:val="none"/>
                <w:lang w:val="en-US" w:eastAsia="zh-CN"/>
              </w:rPr>
            </w:pPr>
            <w:r>
              <w:rPr>
                <w:rFonts w:hint="eastAsia" w:ascii="仿宋_GB2312" w:hAnsi="宋体" w:eastAsia="仿宋_GB2312" w:cs="仿宋_GB2312"/>
                <w:i w:val="0"/>
                <w:color w:val="auto"/>
                <w:sz w:val="24"/>
                <w:szCs w:val="24"/>
                <w:highlight w:val="none"/>
                <w:u w:val="none"/>
                <w:lang w:val="en-US" w:eastAsia="zh-CN"/>
              </w:rPr>
              <w:t>3</w:t>
            </w:r>
          </w:p>
        </w:tc>
        <w:tc>
          <w:tcPr>
            <w:tcW w:w="40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_GB2312" w:hAnsi="宋体" w:eastAsia="仿宋_GB2312" w:cs="仿宋_GB2312"/>
                <w:i w:val="0"/>
                <w:color w:val="auto"/>
                <w:sz w:val="24"/>
                <w:szCs w:val="24"/>
                <w:highlight w:val="none"/>
                <w:u w:val="none"/>
              </w:rPr>
            </w:pPr>
          </w:p>
        </w:tc>
        <w:tc>
          <w:tcPr>
            <w:tcW w:w="28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宋体" w:eastAsia="仿宋_GB2312" w:cs="仿宋_GB2312"/>
                <w:i w:val="0"/>
                <w:color w:val="auto"/>
                <w:kern w:val="0"/>
                <w:sz w:val="24"/>
                <w:szCs w:val="24"/>
                <w:highlight w:val="none"/>
                <w:u w:val="none"/>
                <w:lang w:val="en-US" w:eastAsia="zh-CN" w:bidi="ar"/>
              </w:rPr>
              <w:t>网络运维岗</w:t>
            </w:r>
          </w:p>
        </w:tc>
        <w:tc>
          <w:tcPr>
            <w:tcW w:w="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宋体" w:eastAsia="仿宋_GB2312" w:cs="仿宋_GB2312"/>
                <w:i w:val="0"/>
                <w:color w:val="auto"/>
                <w:kern w:val="0"/>
                <w:sz w:val="24"/>
                <w:szCs w:val="24"/>
                <w:highlight w:val="none"/>
                <w:u w:val="none"/>
                <w:lang w:val="en-US" w:eastAsia="zh-CN" w:bidi="ar"/>
              </w:rPr>
              <w:t>1</w:t>
            </w:r>
          </w:p>
        </w:tc>
        <w:tc>
          <w:tcPr>
            <w:tcW w:w="54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35周岁及以下（1985年5月6日以后出生）</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宋体" w:eastAsia="仿宋_GB2312" w:cs="仿宋_GB2312"/>
                <w:i w:val="0"/>
                <w:color w:val="auto"/>
                <w:kern w:val="0"/>
                <w:sz w:val="24"/>
                <w:szCs w:val="24"/>
                <w:highlight w:val="none"/>
                <w:u w:val="none"/>
                <w:lang w:val="en-US" w:eastAsia="zh-CN" w:bidi="ar"/>
              </w:rPr>
              <w:t>全日制大学本科及以上</w:t>
            </w:r>
          </w:p>
        </w:tc>
        <w:tc>
          <w:tcPr>
            <w:tcW w:w="3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宋体" w:eastAsia="仿宋_GB2312" w:cs="仿宋_GB2312"/>
                <w:i w:val="0"/>
                <w:color w:val="auto"/>
                <w:kern w:val="0"/>
                <w:sz w:val="24"/>
                <w:szCs w:val="24"/>
                <w:highlight w:val="none"/>
                <w:u w:val="none"/>
                <w:lang w:val="en-US" w:eastAsia="zh-CN" w:bidi="ar"/>
              </w:rPr>
              <w:t>学士及以上</w:t>
            </w:r>
          </w:p>
        </w:tc>
        <w:tc>
          <w:tcPr>
            <w:tcW w:w="111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宋体" w:eastAsia="仿宋_GB2312" w:cs="仿宋_GB2312"/>
                <w:i w:val="0"/>
                <w:color w:val="auto"/>
                <w:kern w:val="0"/>
                <w:sz w:val="24"/>
                <w:szCs w:val="24"/>
                <w:highlight w:val="none"/>
                <w:u w:val="none"/>
                <w:lang w:val="en-US" w:eastAsia="zh-CN" w:bidi="ar"/>
              </w:rPr>
              <w:t>网络工程、信息安全、物联网工程及相近专业</w:t>
            </w:r>
          </w:p>
        </w:tc>
        <w:tc>
          <w:tcPr>
            <w:tcW w:w="1057" w:type="pct"/>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宋体" w:eastAsia="仿宋_GB2312" w:cs="仿宋_GB2312"/>
                <w:i w:val="0"/>
                <w:color w:val="auto"/>
                <w:kern w:val="0"/>
                <w:sz w:val="24"/>
                <w:szCs w:val="24"/>
                <w:highlight w:val="none"/>
                <w:u w:val="none"/>
                <w:lang w:val="en-US" w:eastAsia="zh-CN" w:bidi="ar"/>
              </w:rPr>
              <w:t>有2年以上互联网企业工作经验。</w:t>
            </w:r>
          </w:p>
        </w:tc>
      </w:tr>
      <w:tr>
        <w:tblPrEx>
          <w:tblCellMar>
            <w:top w:w="0" w:type="dxa"/>
            <w:left w:w="0" w:type="dxa"/>
            <w:bottom w:w="0" w:type="dxa"/>
            <w:right w:w="0" w:type="dxa"/>
          </w:tblCellMar>
        </w:tblPrEx>
        <w:trPr>
          <w:gridBefore w:val="2"/>
          <w:gridAfter w:val="1"/>
          <w:wBefore w:w="266" w:type="pct"/>
          <w:wAfter w:w="226" w:type="pct"/>
          <w:trHeight w:val="1246" w:hRule="atLeast"/>
        </w:trPr>
        <w:tc>
          <w:tcPr>
            <w:tcW w:w="166" w:type="pct"/>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auto"/>
                <w:sz w:val="24"/>
                <w:szCs w:val="24"/>
                <w:highlight w:val="none"/>
                <w:u w:val="none"/>
                <w:lang w:val="en-US" w:eastAsia="zh-CN"/>
              </w:rPr>
            </w:pPr>
            <w:r>
              <w:rPr>
                <w:rFonts w:hint="eastAsia" w:ascii="仿宋_GB2312" w:hAnsi="宋体" w:eastAsia="仿宋_GB2312" w:cs="仿宋_GB2312"/>
                <w:i w:val="0"/>
                <w:color w:val="auto"/>
                <w:sz w:val="24"/>
                <w:szCs w:val="24"/>
                <w:highlight w:val="none"/>
                <w:u w:val="none"/>
                <w:lang w:val="en-US" w:eastAsia="zh-CN"/>
              </w:rPr>
              <w:t>4</w:t>
            </w:r>
          </w:p>
        </w:tc>
        <w:tc>
          <w:tcPr>
            <w:tcW w:w="407" w:type="pct"/>
            <w:gridSpan w:val="3"/>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_GB2312" w:hAnsi="宋体" w:eastAsia="仿宋_GB2312" w:cs="仿宋_GB2312"/>
                <w:i w:val="0"/>
                <w:color w:val="auto"/>
                <w:sz w:val="24"/>
                <w:szCs w:val="24"/>
                <w:highlight w:val="none"/>
                <w:u w:val="none"/>
              </w:rPr>
            </w:pPr>
          </w:p>
        </w:tc>
        <w:tc>
          <w:tcPr>
            <w:tcW w:w="281" w:type="pct"/>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宋体" w:eastAsia="仿宋_GB2312" w:cs="仿宋_GB2312"/>
                <w:i w:val="0"/>
                <w:color w:val="auto"/>
                <w:kern w:val="0"/>
                <w:sz w:val="24"/>
                <w:szCs w:val="24"/>
                <w:highlight w:val="none"/>
                <w:u w:val="none"/>
                <w:lang w:val="en-US" w:eastAsia="zh-CN" w:bidi="ar"/>
              </w:rPr>
              <w:t>数据中心管理运营岗</w:t>
            </w:r>
          </w:p>
        </w:tc>
        <w:tc>
          <w:tcPr>
            <w:tcW w:w="186"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宋体" w:eastAsia="仿宋_GB2312" w:cs="仿宋_GB2312"/>
                <w:i w:val="0"/>
                <w:color w:val="auto"/>
                <w:kern w:val="0"/>
                <w:sz w:val="24"/>
                <w:szCs w:val="24"/>
                <w:highlight w:val="none"/>
                <w:u w:val="none"/>
                <w:lang w:val="en-US" w:eastAsia="zh-CN" w:bidi="ar"/>
              </w:rPr>
              <w:t>1</w:t>
            </w:r>
          </w:p>
        </w:tc>
        <w:tc>
          <w:tcPr>
            <w:tcW w:w="548" w:type="pct"/>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35周岁及以下（1985年5月6日以后出生）</w:t>
            </w:r>
          </w:p>
        </w:tc>
        <w:tc>
          <w:tcPr>
            <w:tcW w:w="398" w:type="pct"/>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宋体" w:eastAsia="仿宋_GB2312" w:cs="仿宋_GB2312"/>
                <w:i w:val="0"/>
                <w:color w:val="auto"/>
                <w:kern w:val="0"/>
                <w:sz w:val="24"/>
                <w:szCs w:val="24"/>
                <w:highlight w:val="none"/>
                <w:u w:val="none"/>
                <w:lang w:val="en-US" w:eastAsia="zh-CN" w:bidi="ar"/>
              </w:rPr>
              <w:t>全日制大学本科及以上</w:t>
            </w:r>
          </w:p>
        </w:tc>
        <w:tc>
          <w:tcPr>
            <w:tcW w:w="345"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宋体" w:eastAsia="仿宋_GB2312" w:cs="仿宋_GB2312"/>
                <w:i w:val="0"/>
                <w:color w:val="auto"/>
                <w:kern w:val="0"/>
                <w:sz w:val="24"/>
                <w:szCs w:val="24"/>
                <w:highlight w:val="none"/>
                <w:u w:val="none"/>
                <w:lang w:val="en-US" w:eastAsia="zh-CN" w:bidi="ar"/>
              </w:rPr>
              <w:t>学士及以上</w:t>
            </w:r>
          </w:p>
        </w:tc>
        <w:tc>
          <w:tcPr>
            <w:tcW w:w="1116" w:type="pct"/>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宋体" w:eastAsia="仿宋_GB2312" w:cs="仿宋_GB2312"/>
                <w:i w:val="0"/>
                <w:color w:val="auto"/>
                <w:kern w:val="0"/>
                <w:sz w:val="24"/>
                <w:szCs w:val="24"/>
                <w:highlight w:val="none"/>
                <w:u w:val="none"/>
                <w:lang w:val="en-US" w:eastAsia="zh-CN" w:bidi="ar"/>
              </w:rPr>
              <w:t>通信工程、信息工程及相近专业</w:t>
            </w:r>
          </w:p>
        </w:tc>
        <w:tc>
          <w:tcPr>
            <w:tcW w:w="1057"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color w:val="auto"/>
                <w:sz w:val="24"/>
                <w:szCs w:val="24"/>
                <w:highlight w:val="none"/>
                <w:u w:val="none"/>
              </w:rPr>
            </w:pPr>
            <w:r>
              <w:rPr>
                <w:rFonts w:hint="eastAsia" w:ascii="仿宋_GB2312" w:hAnsi="宋体" w:eastAsia="仿宋_GB2312" w:cs="仿宋_GB2312"/>
                <w:i w:val="0"/>
                <w:color w:val="auto"/>
                <w:kern w:val="0"/>
                <w:sz w:val="24"/>
                <w:szCs w:val="24"/>
                <w:highlight w:val="none"/>
                <w:u w:val="none"/>
                <w:lang w:val="en-US" w:eastAsia="zh-CN" w:bidi="ar"/>
              </w:rPr>
              <w:t>有2年以上数据中心机房或通信运营商工作经验。</w:t>
            </w:r>
          </w:p>
        </w:tc>
      </w:tr>
    </w:tbl>
    <w:p>
      <w:pPr>
        <w:rPr>
          <w:rFonts w:hint="eastAsia" w:ascii="黑体" w:hAnsi="黑体" w:eastAsia="黑体"/>
          <w:color w:val="auto"/>
          <w:sz w:val="32"/>
          <w:szCs w:val="32"/>
          <w:highlight w:val="none"/>
        </w:rPr>
        <w:sectPr>
          <w:pgSz w:w="16838" w:h="11906" w:orient="landscape"/>
          <w:pgMar w:top="1587" w:right="2098" w:bottom="1474" w:left="1984" w:header="851" w:footer="992" w:gutter="0"/>
          <w:pgNumType w:fmt="decimal"/>
          <w:cols w:space="0" w:num="1"/>
          <w:rtlGutter w:val="0"/>
          <w:docGrid w:type="linesAndChars" w:linePitch="579" w:charSpace="-842"/>
        </w:sectPr>
      </w:pPr>
    </w:p>
    <w:p>
      <w:pPr>
        <w:pStyle w:val="2"/>
        <w:spacing w:before="0" w:beforeAutospacing="0" w:after="0" w:afterAutospacing="0" w:line="0" w:lineRule="atLeast"/>
        <w:jc w:val="both"/>
        <w:rPr>
          <w:rFonts w:ascii="黑体" w:eastAsia="黑体"/>
          <w:b w:val="0"/>
          <w:bCs w:val="0"/>
          <w:color w:val="auto"/>
          <w:sz w:val="32"/>
          <w:szCs w:val="32"/>
          <w:highlight w:val="none"/>
        </w:rPr>
      </w:pPr>
      <w:r>
        <w:rPr>
          <w:rFonts w:hint="eastAsia" w:ascii="黑体" w:eastAsia="黑体"/>
          <w:b w:val="0"/>
          <w:bCs w:val="0"/>
          <w:color w:val="auto"/>
          <w:sz w:val="32"/>
          <w:szCs w:val="32"/>
          <w:highlight w:val="none"/>
        </w:rPr>
        <w:t>附件</w:t>
      </w:r>
      <w:r>
        <w:rPr>
          <w:rFonts w:hint="eastAsia" w:ascii="黑体" w:eastAsia="黑体"/>
          <w:b w:val="0"/>
          <w:bCs w:val="0"/>
          <w:color w:val="auto"/>
          <w:sz w:val="32"/>
          <w:szCs w:val="32"/>
          <w:highlight w:val="none"/>
          <w:lang w:val="en-US" w:eastAsia="zh-CN"/>
        </w:rPr>
        <w:t>3</w:t>
      </w:r>
      <w:r>
        <w:rPr>
          <w:rFonts w:hint="eastAsia" w:ascii="黑体" w:eastAsia="黑体"/>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720" w:lineRule="exact"/>
        <w:ind w:firstLine="396" w:firstLineChars="100"/>
        <w:jc w:val="center"/>
        <w:textAlignment w:val="auto"/>
        <w:rPr>
          <w:rFonts w:hint="eastAsia" w:ascii="方正小标宋简体" w:hAnsi="方正小标宋简体" w:eastAsia="方正小标宋简体" w:cs="方正小标宋简体"/>
          <w:b/>
          <w:color w:val="auto"/>
          <w:sz w:val="44"/>
          <w:szCs w:val="44"/>
          <w:highlight w:val="none"/>
        </w:rPr>
      </w:pPr>
      <w:r>
        <w:rPr>
          <w:rFonts w:hint="eastAsia" w:ascii="方正小标宋简体" w:hAnsi="方正小标宋简体" w:eastAsia="方正小标宋简体" w:cs="方正小标宋简体"/>
          <w:bCs/>
          <w:color w:val="auto"/>
          <w:spacing w:val="-20"/>
          <w:sz w:val="44"/>
          <w:szCs w:val="44"/>
          <w:highlight w:val="none"/>
        </w:rPr>
        <w:t>专业技术人员报名登记表</w:t>
      </w:r>
    </w:p>
    <w:tbl>
      <w:tblPr>
        <w:tblStyle w:val="6"/>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386"/>
        <w:gridCol w:w="845"/>
        <w:gridCol w:w="167"/>
        <w:gridCol w:w="913"/>
        <w:gridCol w:w="389"/>
        <w:gridCol w:w="481"/>
        <w:gridCol w:w="210"/>
        <w:gridCol w:w="558"/>
        <w:gridCol w:w="612"/>
        <w:gridCol w:w="90"/>
        <w:gridCol w:w="510"/>
        <w:gridCol w:w="310"/>
        <w:gridCol w:w="390"/>
        <w:gridCol w:w="757"/>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姓名</w:t>
            </w:r>
          </w:p>
        </w:tc>
        <w:tc>
          <w:tcPr>
            <w:tcW w:w="13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p>
        </w:tc>
        <w:tc>
          <w:tcPr>
            <w:tcW w:w="130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性别</w:t>
            </w:r>
          </w:p>
        </w:tc>
        <w:tc>
          <w:tcPr>
            <w:tcW w:w="1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p>
        </w:tc>
        <w:tc>
          <w:tcPr>
            <w:tcW w:w="1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出生年月</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（岁）</w:t>
            </w:r>
          </w:p>
        </w:tc>
        <w:tc>
          <w:tcPr>
            <w:tcW w:w="145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p>
        </w:tc>
        <w:tc>
          <w:tcPr>
            <w:tcW w:w="193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一寸免冠</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民族</w:t>
            </w:r>
          </w:p>
        </w:tc>
        <w:tc>
          <w:tcPr>
            <w:tcW w:w="13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p>
        </w:tc>
        <w:tc>
          <w:tcPr>
            <w:tcW w:w="130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籍贯</w:t>
            </w:r>
          </w:p>
        </w:tc>
        <w:tc>
          <w:tcPr>
            <w:tcW w:w="1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p>
        </w:tc>
        <w:tc>
          <w:tcPr>
            <w:tcW w:w="1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pacing w:val="32"/>
                <w:sz w:val="24"/>
                <w:highlight w:val="none"/>
              </w:rPr>
            </w:pPr>
            <w:r>
              <w:rPr>
                <w:rFonts w:hint="eastAsia" w:ascii="仿宋_GB2312" w:hAnsi="仿宋_GB2312" w:eastAsia="仿宋_GB2312" w:cs="仿宋_GB2312"/>
                <w:color w:val="auto"/>
                <w:spacing w:val="32"/>
                <w:sz w:val="24"/>
                <w:highlight w:val="none"/>
              </w:rPr>
              <w:t>出生地</w:t>
            </w:r>
          </w:p>
        </w:tc>
        <w:tc>
          <w:tcPr>
            <w:tcW w:w="145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p>
        </w:tc>
        <w:tc>
          <w:tcPr>
            <w:tcW w:w="19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1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政治</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面貌</w:t>
            </w:r>
          </w:p>
        </w:tc>
        <w:tc>
          <w:tcPr>
            <w:tcW w:w="13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p>
        </w:tc>
        <w:tc>
          <w:tcPr>
            <w:tcW w:w="130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参加工作时间</w:t>
            </w:r>
          </w:p>
        </w:tc>
        <w:tc>
          <w:tcPr>
            <w:tcW w:w="1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p>
        </w:tc>
        <w:tc>
          <w:tcPr>
            <w:tcW w:w="1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健康状况</w:t>
            </w:r>
          </w:p>
        </w:tc>
        <w:tc>
          <w:tcPr>
            <w:tcW w:w="145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p>
        </w:tc>
        <w:tc>
          <w:tcPr>
            <w:tcW w:w="19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熟悉何种外语</w:t>
            </w:r>
          </w:p>
        </w:tc>
        <w:tc>
          <w:tcPr>
            <w:tcW w:w="13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p>
        </w:tc>
        <w:tc>
          <w:tcPr>
            <w:tcW w:w="130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外语等级</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水平</w:t>
            </w:r>
          </w:p>
        </w:tc>
        <w:tc>
          <w:tcPr>
            <w:tcW w:w="12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p>
        </w:tc>
        <w:tc>
          <w:tcPr>
            <w:tcW w:w="1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熟悉专业</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有何专长</w:t>
            </w:r>
          </w:p>
        </w:tc>
        <w:tc>
          <w:tcPr>
            <w:tcW w:w="145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p>
        </w:tc>
        <w:tc>
          <w:tcPr>
            <w:tcW w:w="19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04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学历</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学位</w:t>
            </w:r>
          </w:p>
        </w:tc>
        <w:tc>
          <w:tcPr>
            <w:tcW w:w="13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全日制</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教育</w:t>
            </w:r>
          </w:p>
        </w:tc>
        <w:tc>
          <w:tcPr>
            <w:tcW w:w="255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color w:val="auto"/>
                <w:sz w:val="24"/>
                <w:highlight w:val="none"/>
              </w:rPr>
            </w:pPr>
          </w:p>
        </w:tc>
        <w:tc>
          <w:tcPr>
            <w:tcW w:w="1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毕业院校</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系及专业</w:t>
            </w:r>
          </w:p>
        </w:tc>
        <w:tc>
          <w:tcPr>
            <w:tcW w:w="338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0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color w:val="auto"/>
                <w:sz w:val="24"/>
                <w:highlight w:val="none"/>
              </w:rPr>
            </w:pPr>
          </w:p>
        </w:tc>
        <w:tc>
          <w:tcPr>
            <w:tcW w:w="13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在职</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教育</w:t>
            </w:r>
          </w:p>
        </w:tc>
        <w:tc>
          <w:tcPr>
            <w:tcW w:w="255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color w:val="auto"/>
                <w:sz w:val="24"/>
                <w:highlight w:val="none"/>
              </w:rPr>
            </w:pPr>
          </w:p>
        </w:tc>
        <w:tc>
          <w:tcPr>
            <w:tcW w:w="12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毕业院校</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系及专业</w:t>
            </w:r>
          </w:p>
        </w:tc>
        <w:tc>
          <w:tcPr>
            <w:tcW w:w="338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44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身高</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（讲解员岗位填写）</w:t>
            </w:r>
          </w:p>
        </w:tc>
        <w:tc>
          <w:tcPr>
            <w:tcW w:w="17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color w:val="auto"/>
                <w:sz w:val="24"/>
                <w:highlight w:val="none"/>
              </w:rPr>
            </w:pPr>
          </w:p>
        </w:tc>
        <w:tc>
          <w:tcPr>
            <w:tcW w:w="229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普通话水平等级</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（讲解员岗位填写）</w:t>
            </w:r>
          </w:p>
        </w:tc>
        <w:tc>
          <w:tcPr>
            <w:tcW w:w="30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jc w:val="center"/>
        </w:trPr>
        <w:tc>
          <w:tcPr>
            <w:tcW w:w="14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现工作单位</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及职务</w:t>
            </w:r>
          </w:p>
        </w:tc>
        <w:tc>
          <w:tcPr>
            <w:tcW w:w="4175"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color w:val="auto"/>
                <w:sz w:val="24"/>
                <w:highlight w:val="none"/>
              </w:rPr>
            </w:pPr>
          </w:p>
        </w:tc>
        <w:tc>
          <w:tcPr>
            <w:tcW w:w="130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人事档案所在地</w:t>
            </w:r>
          </w:p>
        </w:tc>
        <w:tc>
          <w:tcPr>
            <w:tcW w:w="26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4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家庭住址</w:t>
            </w:r>
          </w:p>
        </w:tc>
        <w:tc>
          <w:tcPr>
            <w:tcW w:w="4175"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color w:val="auto"/>
                <w:sz w:val="24"/>
                <w:highlight w:val="none"/>
              </w:rPr>
            </w:pPr>
          </w:p>
        </w:tc>
        <w:tc>
          <w:tcPr>
            <w:tcW w:w="130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身份证号</w:t>
            </w:r>
          </w:p>
        </w:tc>
        <w:tc>
          <w:tcPr>
            <w:tcW w:w="26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4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报名岗位</w:t>
            </w:r>
          </w:p>
        </w:tc>
        <w:tc>
          <w:tcPr>
            <w:tcW w:w="4775"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color w:val="auto"/>
                <w:sz w:val="24"/>
                <w:highlight w:val="none"/>
              </w:rPr>
            </w:pPr>
          </w:p>
        </w:tc>
        <w:tc>
          <w:tcPr>
            <w:tcW w:w="7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联系电话</w:t>
            </w:r>
          </w:p>
        </w:tc>
        <w:tc>
          <w:tcPr>
            <w:tcW w:w="26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2" w:hRule="exact"/>
          <w:jc w:val="center"/>
        </w:trPr>
        <w:tc>
          <w:tcPr>
            <w:tcW w:w="1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学</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习</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作</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简</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历</w:t>
            </w:r>
          </w:p>
        </w:tc>
        <w:tc>
          <w:tcPr>
            <w:tcW w:w="8550" w:type="dxa"/>
            <w:gridSpan w:val="15"/>
            <w:tcBorders>
              <w:top w:val="single" w:color="auto" w:sz="4" w:space="0"/>
              <w:left w:val="single" w:color="auto" w:sz="4" w:space="0"/>
              <w:bottom w:val="single" w:color="auto" w:sz="4" w:space="0"/>
              <w:right w:val="single" w:color="auto" w:sz="4" w:space="0"/>
            </w:tcBorders>
          </w:tcPr>
          <w:p>
            <w:pPr>
              <w:ind w:left="2160" w:hanging="2160"/>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4" w:hRule="atLeast"/>
          <w:jc w:val="center"/>
        </w:trPr>
        <w:tc>
          <w:tcPr>
            <w:tcW w:w="14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自</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荐</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理</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由</w:t>
            </w:r>
          </w:p>
        </w:tc>
        <w:tc>
          <w:tcPr>
            <w:tcW w:w="8164" w:type="dxa"/>
            <w:gridSpan w:val="14"/>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435" w:type="dxa"/>
            <w:gridSpan w:val="2"/>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113" w:right="113"/>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主要社会关系</w:t>
            </w:r>
          </w:p>
          <w:p>
            <w:pPr>
              <w:spacing w:line="300" w:lineRule="exact"/>
              <w:ind w:left="113" w:right="113"/>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家庭成员及</w:t>
            </w:r>
          </w:p>
        </w:tc>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称谓</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姓名</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年龄</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政治</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面貌</w:t>
            </w:r>
          </w:p>
        </w:tc>
        <w:tc>
          <w:tcPr>
            <w:tcW w:w="389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exact"/>
          <w:jc w:val="center"/>
        </w:trPr>
        <w:tc>
          <w:tcPr>
            <w:tcW w:w="143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highlight w:val="none"/>
              </w:rPr>
            </w:pPr>
          </w:p>
        </w:tc>
        <w:tc>
          <w:tcPr>
            <w:tcW w:w="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3899"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exact"/>
          <w:jc w:val="center"/>
        </w:trPr>
        <w:tc>
          <w:tcPr>
            <w:tcW w:w="143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highlight w:val="none"/>
              </w:rPr>
            </w:pPr>
          </w:p>
        </w:tc>
        <w:tc>
          <w:tcPr>
            <w:tcW w:w="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3899"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3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highlight w:val="none"/>
              </w:rPr>
            </w:pPr>
          </w:p>
        </w:tc>
        <w:tc>
          <w:tcPr>
            <w:tcW w:w="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3899"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3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highlight w:val="none"/>
              </w:rPr>
            </w:pPr>
          </w:p>
        </w:tc>
        <w:tc>
          <w:tcPr>
            <w:tcW w:w="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3899"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3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highlight w:val="none"/>
              </w:rPr>
            </w:pPr>
          </w:p>
        </w:tc>
        <w:tc>
          <w:tcPr>
            <w:tcW w:w="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3899"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3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highlight w:val="none"/>
              </w:rPr>
            </w:pPr>
          </w:p>
        </w:tc>
        <w:tc>
          <w:tcPr>
            <w:tcW w:w="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c>
          <w:tcPr>
            <w:tcW w:w="3899"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1" w:hRule="atLeast"/>
          <w:jc w:val="center"/>
        </w:trPr>
        <w:tc>
          <w:tcPr>
            <w:tcW w:w="143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个人签名</w:t>
            </w:r>
          </w:p>
        </w:tc>
        <w:tc>
          <w:tcPr>
            <w:tcW w:w="8164"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472" w:firstLineChars="200"/>
              <w:jc w:val="both"/>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本人承诺：本人对内容真实性负责，在今后审查过程中发现不实的，愿意承担责任、接受处理，放弃应聘资格。</w:t>
            </w:r>
          </w:p>
          <w:p>
            <w:pPr>
              <w:keepNext w:val="0"/>
              <w:keepLines w:val="0"/>
              <w:pageBreakBefore w:val="0"/>
              <w:widowControl w:val="0"/>
              <w:kinsoku/>
              <w:wordWrap/>
              <w:overflowPunct/>
              <w:topLinePunct w:val="0"/>
              <w:autoSpaceDE/>
              <w:autoSpaceDN/>
              <w:bidi w:val="0"/>
              <w:adjustRightInd/>
              <w:snapToGrid/>
              <w:spacing w:line="0" w:lineRule="atLeast"/>
              <w:ind w:firstLine="3304" w:firstLineChars="1400"/>
              <w:jc w:val="both"/>
              <w:textAlignment w:val="auto"/>
              <w:rPr>
                <w:rFonts w:hint="eastAsia" w:ascii="仿宋_GB2312" w:hAnsi="仿宋_GB2312" w:eastAsia="仿宋_GB2312" w:cs="仿宋_GB2312"/>
                <w:color w:val="auto"/>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0" w:lineRule="atLeast"/>
              <w:ind w:firstLine="2832" w:firstLineChars="1200"/>
              <w:jc w:val="both"/>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（签字）</w:t>
            </w:r>
          </w:p>
          <w:p>
            <w:pPr>
              <w:keepNext w:val="0"/>
              <w:keepLines w:val="0"/>
              <w:pageBreakBefore w:val="0"/>
              <w:widowControl w:val="0"/>
              <w:kinsoku/>
              <w:wordWrap/>
              <w:overflowPunct/>
              <w:topLinePunct w:val="0"/>
              <w:autoSpaceDE/>
              <w:autoSpaceDN/>
              <w:bidi w:val="0"/>
              <w:adjustRightInd/>
              <w:snapToGrid/>
              <w:spacing w:line="0" w:lineRule="atLeast"/>
              <w:ind w:right="480" w:firstLine="5428" w:firstLineChars="23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9" w:hRule="atLeast"/>
          <w:jc w:val="center"/>
        </w:trPr>
        <w:tc>
          <w:tcPr>
            <w:tcW w:w="14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现工作</w:t>
            </w:r>
            <w:r>
              <w:rPr>
                <w:rFonts w:hint="eastAsia" w:ascii="仿宋_GB2312" w:hAnsi="仿宋_GB2312" w:eastAsia="仿宋_GB2312" w:cs="仿宋_GB2312"/>
                <w:color w:val="auto"/>
                <w:sz w:val="24"/>
                <w:highlight w:val="none"/>
              </w:rPr>
              <w:t>单位意见</w:t>
            </w:r>
          </w:p>
        </w:tc>
        <w:tc>
          <w:tcPr>
            <w:tcW w:w="8164"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3304" w:firstLineChars="1400"/>
              <w:jc w:val="both"/>
              <w:textAlignment w:val="auto"/>
              <w:rPr>
                <w:rFonts w:hint="eastAsia" w:ascii="仿宋_GB2312" w:hAnsi="仿宋_GB2312" w:eastAsia="仿宋_GB2312" w:cs="仿宋_GB2312"/>
                <w:color w:val="auto"/>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0" w:lineRule="atLeast"/>
              <w:ind w:firstLine="3304" w:firstLineChars="1400"/>
              <w:jc w:val="both"/>
              <w:textAlignment w:val="auto"/>
              <w:rPr>
                <w:rFonts w:hint="eastAsia" w:ascii="仿宋_GB2312" w:hAnsi="仿宋_GB2312" w:eastAsia="仿宋_GB2312" w:cs="仿宋_GB2312"/>
                <w:color w:val="auto"/>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0" w:lineRule="atLeast"/>
              <w:ind w:firstLine="3304" w:firstLineChars="1400"/>
              <w:jc w:val="both"/>
              <w:textAlignment w:val="auto"/>
              <w:rPr>
                <w:rFonts w:hint="eastAsia" w:ascii="仿宋_GB2312" w:hAnsi="仿宋_GB2312" w:eastAsia="仿宋_GB2312" w:cs="仿宋_GB2312"/>
                <w:color w:val="auto"/>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0" w:lineRule="atLeast"/>
              <w:ind w:firstLine="5428" w:firstLineChars="2300"/>
              <w:jc w:val="both"/>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（盖章）</w:t>
            </w:r>
          </w:p>
          <w:p>
            <w:pPr>
              <w:ind w:right="480" w:firstLine="5428" w:firstLineChars="23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43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备注</w:t>
            </w:r>
          </w:p>
        </w:tc>
        <w:tc>
          <w:tcPr>
            <w:tcW w:w="8164" w:type="dxa"/>
            <w:gridSpan w:val="1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p>
        </w:tc>
      </w:tr>
    </w:tbl>
    <w:p>
      <w:pPr>
        <w:spacing w:line="540" w:lineRule="exact"/>
        <w:rPr>
          <w:rFonts w:ascii="黑体" w:hAnsi="黑体" w:eastAsia="黑体"/>
          <w:color w:val="auto"/>
          <w:sz w:val="32"/>
          <w:szCs w:val="32"/>
          <w:highlight w:val="none"/>
        </w:rPr>
      </w:pPr>
      <w:r>
        <w:rPr>
          <w:rFonts w:hint="eastAsia" w:ascii="黑体" w:hAnsi="黑体" w:eastAsia="黑体"/>
          <w:color w:val="auto"/>
          <w:sz w:val="32"/>
          <w:szCs w:val="32"/>
          <w:highlight w:val="none"/>
        </w:rPr>
        <w:t>附件</w:t>
      </w:r>
      <w:r>
        <w:rPr>
          <w:rFonts w:hint="eastAsia" w:ascii="黑体" w:hAnsi="黑体" w:eastAsia="黑体"/>
          <w:color w:val="auto"/>
          <w:sz w:val="32"/>
          <w:szCs w:val="32"/>
          <w:highlight w:val="none"/>
          <w:lang w:val="en-US" w:eastAsia="zh-CN"/>
        </w:rPr>
        <w:t>4</w:t>
      </w:r>
    </w:p>
    <w:p>
      <w:pPr>
        <w:tabs>
          <w:tab w:val="left" w:pos="11235"/>
        </w:tabs>
        <w:adjustRightInd w:val="0"/>
        <w:snapToGrid w:val="0"/>
        <w:spacing w:line="560" w:lineRule="exact"/>
        <w:jc w:val="center"/>
        <w:outlineLvl w:val="0"/>
        <w:rPr>
          <w:rFonts w:ascii="方正小标宋简体" w:hAnsi="华文中宋" w:eastAsia="方正小标宋简体"/>
          <w:color w:val="auto"/>
          <w:spacing w:val="26"/>
          <w:sz w:val="44"/>
          <w:szCs w:val="44"/>
          <w:highlight w:val="none"/>
        </w:rPr>
      </w:pPr>
      <w:r>
        <w:rPr>
          <w:rFonts w:hint="eastAsia" w:ascii="方正小标宋简体" w:hAnsi="华文中宋" w:eastAsia="方正小标宋简体"/>
          <w:color w:val="auto"/>
          <w:spacing w:val="26"/>
          <w:sz w:val="44"/>
          <w:szCs w:val="44"/>
          <w:highlight w:val="none"/>
        </w:rPr>
        <w:t>个人业绩信息采集表</w:t>
      </w:r>
    </w:p>
    <w:p>
      <w:pPr>
        <w:tabs>
          <w:tab w:val="left" w:pos="11235"/>
        </w:tabs>
        <w:adjustRightInd w:val="0"/>
        <w:snapToGrid w:val="0"/>
        <w:jc w:val="center"/>
        <w:outlineLvl w:val="0"/>
        <w:rPr>
          <w:rFonts w:eastAsia="黑体"/>
          <w:b/>
          <w:color w:val="auto"/>
          <w:sz w:val="32"/>
          <w:szCs w:val="32"/>
          <w:highlight w:val="none"/>
        </w:rPr>
      </w:pPr>
    </w:p>
    <w:tbl>
      <w:tblPr>
        <w:tblStyle w:val="6"/>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2344"/>
        <w:gridCol w:w="1844"/>
        <w:gridCol w:w="4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2" w:hRule="atLeast"/>
          <w:jc w:val="center"/>
        </w:trPr>
        <w:tc>
          <w:tcPr>
            <w:tcW w:w="1147" w:type="dxa"/>
            <w:tcBorders>
              <w:top w:val="single" w:color="auto" w:sz="12" w:space="0"/>
              <w:left w:val="single" w:color="auto" w:sz="12" w:space="0"/>
              <w:bottom w:val="single" w:color="auto" w:sz="6" w:space="0"/>
              <w:right w:val="single" w:color="auto" w:sz="6" w:space="0"/>
            </w:tcBorders>
            <w:noWrap w:val="0"/>
            <w:vAlign w:val="center"/>
          </w:tcPr>
          <w:p>
            <w:pPr>
              <w:tabs>
                <w:tab w:val="left" w:pos="11235"/>
              </w:tabs>
              <w:adjustRightInd w:val="0"/>
              <w:snapToGrid w:val="0"/>
              <w:jc w:val="center"/>
              <w:outlineLvl w:val="0"/>
              <w:rPr>
                <w:rFonts w:ascii="黑体" w:eastAsia="黑体"/>
                <w:color w:val="auto"/>
                <w:sz w:val="32"/>
                <w:szCs w:val="32"/>
                <w:highlight w:val="none"/>
              </w:rPr>
            </w:pPr>
            <w:r>
              <w:rPr>
                <w:rFonts w:hint="eastAsia" w:ascii="黑体" w:eastAsia="黑体"/>
                <w:color w:val="auto"/>
                <w:sz w:val="32"/>
                <w:szCs w:val="32"/>
                <w:highlight w:val="none"/>
              </w:rPr>
              <w:t>姓</w:t>
            </w:r>
            <w:r>
              <w:rPr>
                <w:rFonts w:ascii="黑体" w:eastAsia="黑体"/>
                <w:color w:val="auto"/>
                <w:sz w:val="32"/>
                <w:szCs w:val="32"/>
                <w:highlight w:val="none"/>
              </w:rPr>
              <w:t xml:space="preserve"> </w:t>
            </w:r>
            <w:r>
              <w:rPr>
                <w:rFonts w:hint="eastAsia" w:ascii="黑体" w:eastAsia="黑体"/>
                <w:color w:val="auto"/>
                <w:sz w:val="32"/>
                <w:szCs w:val="32"/>
                <w:highlight w:val="none"/>
              </w:rPr>
              <w:t>名</w:t>
            </w:r>
          </w:p>
        </w:tc>
        <w:tc>
          <w:tcPr>
            <w:tcW w:w="2344" w:type="dxa"/>
            <w:tcBorders>
              <w:top w:val="single" w:color="auto" w:sz="12" w:space="0"/>
              <w:left w:val="single" w:color="auto" w:sz="6" w:space="0"/>
              <w:bottom w:val="single" w:color="auto" w:sz="6" w:space="0"/>
              <w:right w:val="single" w:color="auto" w:sz="6" w:space="0"/>
            </w:tcBorders>
            <w:noWrap w:val="0"/>
            <w:vAlign w:val="center"/>
          </w:tcPr>
          <w:p>
            <w:pPr>
              <w:tabs>
                <w:tab w:val="left" w:pos="11235"/>
              </w:tabs>
              <w:adjustRightInd w:val="0"/>
              <w:snapToGrid w:val="0"/>
              <w:spacing w:line="240" w:lineRule="atLeast"/>
              <w:ind w:left="1680" w:hanging="1659" w:hangingChars="525"/>
              <w:outlineLvl w:val="0"/>
              <w:rPr>
                <w:rFonts w:ascii="黑体" w:eastAsia="黑体"/>
                <w:color w:val="auto"/>
                <w:sz w:val="32"/>
                <w:szCs w:val="32"/>
                <w:highlight w:val="none"/>
              </w:rPr>
            </w:pPr>
          </w:p>
        </w:tc>
        <w:tc>
          <w:tcPr>
            <w:tcW w:w="1844" w:type="dxa"/>
            <w:tcBorders>
              <w:top w:val="single" w:color="auto" w:sz="12" w:space="0"/>
              <w:left w:val="single" w:color="auto" w:sz="6" w:space="0"/>
              <w:bottom w:val="single" w:color="auto" w:sz="6" w:space="0"/>
              <w:right w:val="single" w:color="auto" w:sz="6" w:space="0"/>
            </w:tcBorders>
            <w:noWrap w:val="0"/>
            <w:vAlign w:val="center"/>
          </w:tcPr>
          <w:p>
            <w:pPr>
              <w:tabs>
                <w:tab w:val="left" w:pos="11235"/>
              </w:tabs>
              <w:adjustRightInd w:val="0"/>
              <w:snapToGrid w:val="0"/>
              <w:spacing w:line="240" w:lineRule="atLeast"/>
              <w:jc w:val="center"/>
              <w:outlineLvl w:val="0"/>
              <w:rPr>
                <w:rFonts w:ascii="黑体" w:eastAsia="黑体"/>
                <w:color w:val="auto"/>
                <w:sz w:val="32"/>
                <w:szCs w:val="32"/>
                <w:highlight w:val="none"/>
              </w:rPr>
            </w:pPr>
            <w:r>
              <w:rPr>
                <w:rFonts w:hint="eastAsia" w:ascii="黑体" w:eastAsia="黑体"/>
                <w:color w:val="auto"/>
                <w:sz w:val="32"/>
                <w:szCs w:val="32"/>
                <w:highlight w:val="none"/>
              </w:rPr>
              <w:t>现任职务</w:t>
            </w:r>
          </w:p>
        </w:tc>
        <w:tc>
          <w:tcPr>
            <w:tcW w:w="4129" w:type="dxa"/>
            <w:tcBorders>
              <w:top w:val="single" w:color="auto" w:sz="12" w:space="0"/>
              <w:left w:val="single" w:color="auto" w:sz="6" w:space="0"/>
              <w:bottom w:val="single" w:color="auto" w:sz="6" w:space="0"/>
              <w:right w:val="single" w:color="auto" w:sz="12" w:space="0"/>
            </w:tcBorders>
            <w:noWrap w:val="0"/>
            <w:vAlign w:val="center"/>
          </w:tcPr>
          <w:p>
            <w:pPr>
              <w:tabs>
                <w:tab w:val="left" w:pos="11235"/>
              </w:tabs>
              <w:adjustRightInd w:val="0"/>
              <w:snapToGrid w:val="0"/>
              <w:spacing w:line="240" w:lineRule="atLeast"/>
              <w:ind w:left="1680" w:hanging="1659" w:hangingChars="525"/>
              <w:outlineLvl w:val="0"/>
              <w:rPr>
                <w:rFonts w:ascii="黑体" w:eastAsia="黑体"/>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0" w:hRule="atLeast"/>
          <w:jc w:val="center"/>
        </w:trPr>
        <w:tc>
          <w:tcPr>
            <w:tcW w:w="1147" w:type="dxa"/>
            <w:tcBorders>
              <w:top w:val="single" w:color="auto" w:sz="6" w:space="0"/>
              <w:left w:val="single" w:color="auto" w:sz="12" w:space="0"/>
              <w:right w:val="single" w:color="auto" w:sz="6" w:space="0"/>
            </w:tcBorders>
            <w:noWrap w:val="0"/>
            <w:vAlign w:val="center"/>
          </w:tcPr>
          <w:p>
            <w:pPr>
              <w:tabs>
                <w:tab w:val="left" w:pos="11235"/>
              </w:tabs>
              <w:adjustRightInd w:val="0"/>
              <w:snapToGrid w:val="0"/>
              <w:spacing w:line="480" w:lineRule="exact"/>
              <w:jc w:val="center"/>
              <w:outlineLvl w:val="0"/>
              <w:rPr>
                <w:rFonts w:ascii="黑体" w:eastAsia="黑体"/>
                <w:color w:val="auto"/>
                <w:sz w:val="32"/>
                <w:szCs w:val="32"/>
                <w:highlight w:val="none"/>
              </w:rPr>
            </w:pPr>
            <w:r>
              <w:rPr>
                <w:rFonts w:hint="eastAsia" w:ascii="黑体" w:eastAsia="黑体"/>
                <w:color w:val="auto"/>
                <w:sz w:val="32"/>
                <w:szCs w:val="32"/>
                <w:highlight w:val="none"/>
              </w:rPr>
              <w:t>熟</w:t>
            </w:r>
          </w:p>
          <w:p>
            <w:pPr>
              <w:tabs>
                <w:tab w:val="left" w:pos="11235"/>
              </w:tabs>
              <w:adjustRightInd w:val="0"/>
              <w:snapToGrid w:val="0"/>
              <w:spacing w:line="480" w:lineRule="exact"/>
              <w:jc w:val="center"/>
              <w:outlineLvl w:val="0"/>
              <w:rPr>
                <w:rFonts w:ascii="黑体" w:eastAsia="黑体"/>
                <w:color w:val="auto"/>
                <w:sz w:val="32"/>
                <w:szCs w:val="32"/>
                <w:highlight w:val="none"/>
              </w:rPr>
            </w:pPr>
            <w:r>
              <w:rPr>
                <w:rFonts w:hint="eastAsia" w:ascii="黑体" w:eastAsia="黑体"/>
                <w:color w:val="auto"/>
                <w:sz w:val="32"/>
                <w:szCs w:val="32"/>
                <w:highlight w:val="none"/>
              </w:rPr>
              <w:t>悉</w:t>
            </w:r>
          </w:p>
          <w:p>
            <w:pPr>
              <w:tabs>
                <w:tab w:val="left" w:pos="11235"/>
              </w:tabs>
              <w:adjustRightInd w:val="0"/>
              <w:snapToGrid w:val="0"/>
              <w:spacing w:line="480" w:lineRule="exact"/>
              <w:jc w:val="center"/>
              <w:outlineLvl w:val="0"/>
              <w:rPr>
                <w:rFonts w:ascii="黑体" w:eastAsia="黑体"/>
                <w:color w:val="auto"/>
                <w:sz w:val="32"/>
                <w:szCs w:val="32"/>
                <w:highlight w:val="none"/>
              </w:rPr>
            </w:pPr>
            <w:r>
              <w:rPr>
                <w:rFonts w:hint="eastAsia" w:ascii="黑体" w:eastAsia="黑体"/>
                <w:color w:val="auto"/>
                <w:sz w:val="32"/>
                <w:szCs w:val="32"/>
                <w:highlight w:val="none"/>
              </w:rPr>
              <w:t>专</w:t>
            </w:r>
          </w:p>
          <w:p>
            <w:pPr>
              <w:tabs>
                <w:tab w:val="left" w:pos="11235"/>
              </w:tabs>
              <w:adjustRightInd w:val="0"/>
              <w:snapToGrid w:val="0"/>
              <w:spacing w:line="480" w:lineRule="exact"/>
              <w:jc w:val="center"/>
              <w:outlineLvl w:val="0"/>
              <w:rPr>
                <w:rFonts w:ascii="黑体" w:eastAsia="黑体"/>
                <w:color w:val="auto"/>
                <w:sz w:val="32"/>
                <w:szCs w:val="32"/>
                <w:highlight w:val="none"/>
              </w:rPr>
            </w:pPr>
            <w:r>
              <w:rPr>
                <w:rFonts w:hint="eastAsia" w:ascii="黑体" w:eastAsia="黑体"/>
                <w:color w:val="auto"/>
                <w:sz w:val="32"/>
                <w:szCs w:val="32"/>
                <w:highlight w:val="none"/>
              </w:rPr>
              <w:t>业</w:t>
            </w:r>
          </w:p>
          <w:p>
            <w:pPr>
              <w:tabs>
                <w:tab w:val="left" w:pos="11235"/>
              </w:tabs>
              <w:adjustRightInd w:val="0"/>
              <w:snapToGrid w:val="0"/>
              <w:spacing w:line="480" w:lineRule="exact"/>
              <w:jc w:val="center"/>
              <w:outlineLvl w:val="0"/>
              <w:rPr>
                <w:rFonts w:ascii="黑体" w:eastAsia="黑体"/>
                <w:color w:val="auto"/>
                <w:sz w:val="32"/>
                <w:szCs w:val="32"/>
                <w:highlight w:val="none"/>
              </w:rPr>
            </w:pPr>
            <w:r>
              <w:rPr>
                <w:rFonts w:hint="eastAsia" w:ascii="黑体" w:eastAsia="黑体"/>
                <w:color w:val="auto"/>
                <w:sz w:val="32"/>
                <w:szCs w:val="32"/>
                <w:highlight w:val="none"/>
              </w:rPr>
              <w:t>领</w:t>
            </w:r>
          </w:p>
          <w:p>
            <w:pPr>
              <w:tabs>
                <w:tab w:val="left" w:pos="11235"/>
              </w:tabs>
              <w:adjustRightInd w:val="0"/>
              <w:snapToGrid w:val="0"/>
              <w:spacing w:line="480" w:lineRule="exact"/>
              <w:jc w:val="center"/>
              <w:outlineLvl w:val="0"/>
              <w:rPr>
                <w:rFonts w:ascii="黑体" w:eastAsia="黑体"/>
                <w:color w:val="auto"/>
                <w:sz w:val="32"/>
                <w:szCs w:val="32"/>
                <w:highlight w:val="none"/>
              </w:rPr>
            </w:pPr>
            <w:r>
              <w:rPr>
                <w:rFonts w:hint="eastAsia" w:ascii="黑体" w:eastAsia="黑体"/>
                <w:color w:val="auto"/>
                <w:sz w:val="32"/>
                <w:szCs w:val="32"/>
                <w:highlight w:val="none"/>
              </w:rPr>
              <w:t>域</w:t>
            </w:r>
          </w:p>
          <w:p>
            <w:pPr>
              <w:tabs>
                <w:tab w:val="left" w:pos="11235"/>
              </w:tabs>
              <w:adjustRightInd w:val="0"/>
              <w:snapToGrid w:val="0"/>
              <w:spacing w:line="480" w:lineRule="exact"/>
              <w:jc w:val="center"/>
              <w:outlineLvl w:val="0"/>
              <w:rPr>
                <w:rFonts w:ascii="黑体" w:eastAsia="黑体"/>
                <w:color w:val="auto"/>
                <w:sz w:val="32"/>
                <w:szCs w:val="32"/>
                <w:highlight w:val="none"/>
              </w:rPr>
            </w:pPr>
            <w:r>
              <w:rPr>
                <w:rFonts w:hint="eastAsia" w:ascii="黑体" w:eastAsia="黑体"/>
                <w:color w:val="auto"/>
                <w:sz w:val="32"/>
                <w:szCs w:val="32"/>
                <w:highlight w:val="none"/>
              </w:rPr>
              <w:t>及</w:t>
            </w:r>
          </w:p>
          <w:p>
            <w:pPr>
              <w:tabs>
                <w:tab w:val="left" w:pos="11235"/>
              </w:tabs>
              <w:adjustRightInd w:val="0"/>
              <w:snapToGrid w:val="0"/>
              <w:spacing w:line="480" w:lineRule="exact"/>
              <w:jc w:val="center"/>
              <w:outlineLvl w:val="0"/>
              <w:rPr>
                <w:rFonts w:ascii="黑体" w:eastAsia="黑体"/>
                <w:color w:val="auto"/>
                <w:sz w:val="32"/>
                <w:szCs w:val="32"/>
                <w:highlight w:val="none"/>
              </w:rPr>
            </w:pPr>
            <w:r>
              <w:rPr>
                <w:rFonts w:hint="eastAsia" w:ascii="黑体" w:eastAsia="黑体"/>
                <w:color w:val="auto"/>
                <w:sz w:val="32"/>
                <w:szCs w:val="32"/>
                <w:highlight w:val="none"/>
              </w:rPr>
              <w:t>特</w:t>
            </w:r>
          </w:p>
          <w:p>
            <w:pPr>
              <w:tabs>
                <w:tab w:val="left" w:pos="11235"/>
              </w:tabs>
              <w:adjustRightInd w:val="0"/>
              <w:snapToGrid w:val="0"/>
              <w:spacing w:line="480" w:lineRule="exact"/>
              <w:jc w:val="center"/>
              <w:outlineLvl w:val="0"/>
              <w:rPr>
                <w:rFonts w:eastAsia="楷体_GB2312"/>
                <w:b/>
                <w:color w:val="auto"/>
                <w:sz w:val="32"/>
                <w:szCs w:val="32"/>
                <w:highlight w:val="none"/>
              </w:rPr>
            </w:pPr>
            <w:r>
              <w:rPr>
                <w:rFonts w:hint="eastAsia" w:ascii="黑体" w:eastAsia="黑体"/>
                <w:color w:val="auto"/>
                <w:sz w:val="32"/>
                <w:szCs w:val="32"/>
                <w:highlight w:val="none"/>
              </w:rPr>
              <w:t>长</w:t>
            </w:r>
          </w:p>
        </w:tc>
        <w:tc>
          <w:tcPr>
            <w:tcW w:w="8317" w:type="dxa"/>
            <w:gridSpan w:val="3"/>
            <w:tcBorders>
              <w:top w:val="single" w:color="auto" w:sz="6" w:space="0"/>
              <w:left w:val="single" w:color="auto" w:sz="6" w:space="0"/>
              <w:right w:val="single" w:color="auto" w:sz="12" w:space="0"/>
            </w:tcBorders>
            <w:noWrap w:val="0"/>
            <w:vAlign w:val="top"/>
          </w:tcPr>
          <w:p>
            <w:pPr>
              <w:tabs>
                <w:tab w:val="left" w:pos="11235"/>
              </w:tabs>
              <w:adjustRightInd w:val="0"/>
              <w:snapToGrid w:val="0"/>
              <w:spacing w:line="560" w:lineRule="atLeast"/>
              <w:outlineLvl w:val="0"/>
              <w:rPr>
                <w:rFonts w:eastAsia="楷体_GB2312"/>
                <w:color w:val="auto"/>
                <w:sz w:val="32"/>
                <w:szCs w:val="32"/>
                <w:highlight w:val="none"/>
              </w:rPr>
            </w:pPr>
            <w:r>
              <w:rPr>
                <w:rFonts w:hint="eastAsia" w:eastAsia="楷体_GB2312"/>
                <w:color w:val="auto"/>
                <w:sz w:val="32"/>
                <w:szCs w:val="32"/>
                <w:highlight w:val="none"/>
              </w:rPr>
              <w:t>（说明：客观评价自身专业特长及熟悉的领域）</w:t>
            </w:r>
          </w:p>
          <w:p>
            <w:pPr>
              <w:tabs>
                <w:tab w:val="left" w:pos="11235"/>
              </w:tabs>
              <w:adjustRightInd w:val="0"/>
              <w:snapToGrid w:val="0"/>
              <w:spacing w:line="560" w:lineRule="atLeast"/>
              <w:outlineLvl w:val="0"/>
              <w:rPr>
                <w:rFonts w:ascii="仿宋" w:hAnsi="仿宋" w:eastAsia="仿宋"/>
                <w:color w:val="auto"/>
                <w:sz w:val="32"/>
                <w:szCs w:val="32"/>
                <w:highlight w:val="none"/>
              </w:rPr>
            </w:pPr>
          </w:p>
          <w:p>
            <w:pPr>
              <w:tabs>
                <w:tab w:val="left" w:pos="11235"/>
              </w:tabs>
              <w:adjustRightInd w:val="0"/>
              <w:snapToGrid w:val="0"/>
              <w:spacing w:line="240" w:lineRule="atLeast"/>
              <w:outlineLvl w:val="0"/>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3" w:hRule="atLeast"/>
          <w:jc w:val="center"/>
        </w:trPr>
        <w:tc>
          <w:tcPr>
            <w:tcW w:w="1147" w:type="dxa"/>
            <w:tcBorders>
              <w:top w:val="single" w:color="auto" w:sz="6" w:space="0"/>
              <w:left w:val="single" w:color="auto" w:sz="12" w:space="0"/>
              <w:right w:val="single" w:color="auto" w:sz="6" w:space="0"/>
            </w:tcBorders>
            <w:noWrap w:val="0"/>
            <w:vAlign w:val="center"/>
          </w:tcPr>
          <w:p>
            <w:pPr>
              <w:tabs>
                <w:tab w:val="left" w:pos="11235"/>
              </w:tabs>
              <w:adjustRightInd w:val="0"/>
              <w:snapToGrid w:val="0"/>
              <w:spacing w:line="480" w:lineRule="exact"/>
              <w:jc w:val="center"/>
              <w:outlineLvl w:val="0"/>
              <w:rPr>
                <w:rFonts w:hint="eastAsia" w:eastAsia="黑体" w:asciiTheme="minorHAnsi" w:hAnsiTheme="minorHAnsi" w:cstheme="minorBidi"/>
                <w:color w:val="auto"/>
                <w:kern w:val="2"/>
                <w:sz w:val="32"/>
                <w:szCs w:val="32"/>
                <w:highlight w:val="none"/>
                <w:lang w:val="en-US" w:eastAsia="zh-CN" w:bidi="ar-SA"/>
              </w:rPr>
            </w:pPr>
            <w:r>
              <w:rPr>
                <w:rFonts w:hint="eastAsia" w:eastAsia="黑体"/>
                <w:color w:val="auto"/>
                <w:sz w:val="32"/>
                <w:szCs w:val="32"/>
                <w:highlight w:val="none"/>
              </w:rPr>
              <w:t>其他</w:t>
            </w:r>
          </w:p>
        </w:tc>
        <w:tc>
          <w:tcPr>
            <w:tcW w:w="8317" w:type="dxa"/>
            <w:gridSpan w:val="3"/>
            <w:tcBorders>
              <w:top w:val="single" w:color="auto" w:sz="6" w:space="0"/>
              <w:left w:val="single" w:color="auto" w:sz="6" w:space="0"/>
              <w:right w:val="single" w:color="auto" w:sz="12" w:space="0"/>
            </w:tcBorders>
            <w:noWrap w:val="0"/>
            <w:vAlign w:val="top"/>
          </w:tcPr>
          <w:p>
            <w:pPr>
              <w:tabs>
                <w:tab w:val="left" w:pos="11235"/>
              </w:tabs>
              <w:adjustRightInd w:val="0"/>
              <w:snapToGrid w:val="0"/>
              <w:spacing w:line="560" w:lineRule="atLeast"/>
              <w:outlineLvl w:val="0"/>
              <w:rPr>
                <w:rFonts w:hint="eastAsia" w:eastAsia="楷体_GB2312"/>
                <w:color w:val="auto"/>
                <w:sz w:val="32"/>
                <w:szCs w:val="32"/>
                <w:highlight w:val="none"/>
              </w:rPr>
            </w:pPr>
            <w:r>
              <w:rPr>
                <w:rFonts w:hint="eastAsia" w:eastAsia="楷体_GB2312"/>
                <w:color w:val="auto"/>
                <w:sz w:val="32"/>
                <w:szCs w:val="32"/>
                <w:highlight w:val="none"/>
              </w:rPr>
              <w:t>（说明：历史上是否受过纪律处分，是否存在需要任职回避等情形。）</w:t>
            </w:r>
          </w:p>
          <w:p>
            <w:pPr>
              <w:bidi w:val="0"/>
              <w:rPr>
                <w:rFonts w:hint="eastAsia" w:asciiTheme="minorHAnsi" w:hAnsiTheme="minorHAnsi" w:eastAsiaTheme="minorEastAsia" w:cstheme="minorBidi"/>
                <w:color w:val="auto"/>
                <w:kern w:val="2"/>
                <w:sz w:val="21"/>
                <w:szCs w:val="24"/>
                <w:highlight w:val="none"/>
                <w:lang w:val="en-US" w:eastAsia="zh-CN" w:bidi="ar-SA"/>
              </w:rPr>
            </w:pPr>
          </w:p>
          <w:p>
            <w:pPr>
              <w:bidi w:val="0"/>
              <w:rPr>
                <w:rFonts w:hint="eastAsia"/>
                <w:color w:val="auto"/>
                <w:highlight w:val="none"/>
                <w:lang w:val="en-US" w:eastAsia="zh-CN"/>
              </w:rPr>
            </w:pPr>
          </w:p>
          <w:p>
            <w:pPr>
              <w:bidi w:val="0"/>
              <w:jc w:val="center"/>
              <w:rPr>
                <w:rFonts w:hint="eastAsia"/>
                <w:color w:val="auto"/>
                <w:highlight w:val="none"/>
                <w:lang w:val="en-US" w:eastAsia="zh-CN"/>
              </w:rPr>
            </w:pPr>
          </w:p>
        </w:tc>
      </w:tr>
    </w:tbl>
    <w:p>
      <w:pPr>
        <w:tabs>
          <w:tab w:val="left" w:pos="11235"/>
        </w:tabs>
        <w:adjustRightInd w:val="0"/>
        <w:snapToGrid w:val="0"/>
        <w:spacing w:line="560" w:lineRule="atLeast"/>
        <w:ind w:firstLine="632" w:firstLineChars="200"/>
        <w:outlineLvl w:val="0"/>
        <w:rPr>
          <w:rFonts w:eastAsia="楷体_GB2312"/>
          <w:color w:val="auto"/>
          <w:sz w:val="32"/>
          <w:szCs w:val="32"/>
          <w:highlight w:val="none"/>
        </w:rPr>
      </w:pPr>
      <w:r>
        <w:rPr>
          <w:rFonts w:hint="eastAsia" w:eastAsia="楷体_GB2312"/>
          <w:color w:val="auto"/>
          <w:sz w:val="32"/>
          <w:szCs w:val="32"/>
          <w:highlight w:val="none"/>
        </w:rPr>
        <w:t>本人保证填报资料真实准确，如有虚假，愿承担一切后果。</w:t>
      </w:r>
    </w:p>
    <w:p>
      <w:pPr>
        <w:spacing w:line="480" w:lineRule="exact"/>
        <w:ind w:firstLine="3950" w:firstLineChars="1250"/>
        <w:rPr>
          <w:rFonts w:hint="eastAsia" w:eastAsia="楷体_GB2312"/>
          <w:color w:val="auto"/>
          <w:sz w:val="32"/>
          <w:szCs w:val="32"/>
          <w:highlight w:val="none"/>
        </w:rPr>
      </w:pPr>
    </w:p>
    <w:p>
      <w:pPr>
        <w:spacing w:line="480" w:lineRule="exact"/>
        <w:ind w:firstLine="3950" w:firstLineChars="1250"/>
        <w:rPr>
          <w:color w:val="auto"/>
          <w:sz w:val="10"/>
          <w:szCs w:val="10"/>
          <w:highlight w:val="none"/>
        </w:rPr>
      </w:pPr>
      <w:r>
        <w:rPr>
          <w:rFonts w:hint="eastAsia" w:eastAsia="楷体_GB2312"/>
          <w:color w:val="auto"/>
          <w:sz w:val="32"/>
          <w:szCs w:val="32"/>
          <w:highlight w:val="none"/>
        </w:rPr>
        <w:t>签名：</w:t>
      </w:r>
      <w:r>
        <w:rPr>
          <w:rFonts w:eastAsia="楷体_GB2312"/>
          <w:color w:val="auto"/>
          <w:sz w:val="32"/>
          <w:szCs w:val="32"/>
          <w:highlight w:val="none"/>
        </w:rPr>
        <w:t xml:space="preserve">             </w:t>
      </w:r>
      <w:r>
        <w:rPr>
          <w:rFonts w:hint="eastAsia" w:eastAsia="楷体_GB2312"/>
          <w:color w:val="auto"/>
          <w:sz w:val="32"/>
          <w:szCs w:val="32"/>
          <w:highlight w:val="none"/>
        </w:rPr>
        <w:t>年</w:t>
      </w:r>
      <w:r>
        <w:rPr>
          <w:rFonts w:eastAsia="楷体_GB2312"/>
          <w:color w:val="auto"/>
          <w:sz w:val="32"/>
          <w:szCs w:val="32"/>
          <w:highlight w:val="none"/>
        </w:rPr>
        <w:t xml:space="preserve">  </w:t>
      </w:r>
      <w:r>
        <w:rPr>
          <w:rFonts w:hint="eastAsia" w:eastAsia="楷体_GB2312"/>
          <w:color w:val="auto"/>
          <w:sz w:val="32"/>
          <w:szCs w:val="32"/>
          <w:highlight w:val="none"/>
        </w:rPr>
        <w:t>月</w:t>
      </w:r>
      <w:r>
        <w:rPr>
          <w:rFonts w:eastAsia="楷体_GB2312"/>
          <w:color w:val="auto"/>
          <w:sz w:val="32"/>
          <w:szCs w:val="32"/>
          <w:highlight w:val="none"/>
        </w:rPr>
        <w:t xml:space="preserve">  </w:t>
      </w:r>
      <w:r>
        <w:rPr>
          <w:rFonts w:hint="eastAsia" w:eastAsia="楷体_GB2312"/>
          <w:color w:val="auto"/>
          <w:sz w:val="32"/>
          <w:szCs w:val="32"/>
          <w:highlight w:val="none"/>
        </w:rPr>
        <w:t>日</w:t>
      </w:r>
    </w:p>
    <w:p>
      <w:pPr>
        <w:jc w:val="left"/>
        <w:rPr>
          <w:rFonts w:hint="eastAsia" w:ascii="黑体" w:hAnsi="宋体" w:eastAsia="黑体" w:cs="宋体"/>
          <w:color w:val="auto"/>
          <w:kern w:val="0"/>
          <w:sz w:val="32"/>
          <w:szCs w:val="32"/>
          <w:highlight w:val="none"/>
        </w:rPr>
      </w:pPr>
    </w:p>
    <w:p>
      <w:pPr>
        <w:pStyle w:val="2"/>
        <w:spacing w:before="0" w:beforeAutospacing="0" w:after="0" w:afterAutospacing="0" w:line="0" w:lineRule="atLeast"/>
        <w:jc w:val="both"/>
        <w:rPr>
          <w:rFonts w:ascii="黑体" w:eastAsia="黑体"/>
          <w:b w:val="0"/>
          <w:bCs w:val="0"/>
          <w:color w:val="auto"/>
          <w:sz w:val="32"/>
          <w:szCs w:val="32"/>
          <w:highlight w:val="none"/>
        </w:rPr>
      </w:pPr>
      <w:r>
        <w:rPr>
          <w:rFonts w:hint="eastAsia" w:ascii="黑体" w:eastAsia="黑体"/>
          <w:b w:val="0"/>
          <w:bCs w:val="0"/>
          <w:color w:val="auto"/>
          <w:sz w:val="32"/>
          <w:szCs w:val="32"/>
          <w:highlight w:val="none"/>
        </w:rPr>
        <w:t>附件</w:t>
      </w:r>
      <w:r>
        <w:rPr>
          <w:rFonts w:hint="eastAsia" w:ascii="黑体" w:eastAsia="黑体"/>
          <w:b w:val="0"/>
          <w:bCs w:val="0"/>
          <w:color w:val="auto"/>
          <w:sz w:val="32"/>
          <w:szCs w:val="32"/>
          <w:highlight w:val="none"/>
          <w:lang w:val="en-US" w:eastAsia="zh-CN"/>
        </w:rPr>
        <w:t>5</w:t>
      </w:r>
      <w:r>
        <w:rPr>
          <w:rFonts w:hint="eastAsia" w:ascii="黑体" w:eastAsia="黑体"/>
          <w:b w:val="0"/>
          <w:bCs w:val="0"/>
          <w:color w:val="auto"/>
          <w:sz w:val="32"/>
          <w:szCs w:val="32"/>
          <w:highlight w:val="none"/>
        </w:rPr>
        <w:t>：</w:t>
      </w:r>
    </w:p>
    <w:p>
      <w:pPr>
        <w:spacing w:after="289" w:afterLines="50" w:line="720" w:lineRule="exact"/>
        <w:ind w:firstLine="396" w:firstLineChars="100"/>
        <w:jc w:val="center"/>
        <w:rPr>
          <w:b/>
          <w:color w:val="auto"/>
          <w:sz w:val="24"/>
          <w:highlight w:val="none"/>
        </w:rPr>
      </w:pPr>
      <w:r>
        <w:rPr>
          <w:rFonts w:hint="eastAsia" w:ascii="华文中宋" w:hAnsi="华文中宋" w:eastAsia="华文中宋" w:cs="华文中宋"/>
          <w:bCs/>
          <w:color w:val="auto"/>
          <w:spacing w:val="-20"/>
          <w:sz w:val="44"/>
          <w:szCs w:val="44"/>
          <w:highlight w:val="none"/>
          <w:lang w:eastAsia="zh-CN"/>
        </w:rPr>
        <w:t>购</w:t>
      </w:r>
      <w:r>
        <w:rPr>
          <w:rFonts w:hint="eastAsia" w:ascii="华文中宋" w:hAnsi="华文中宋" w:eastAsia="华文中宋" w:cs="华文中宋"/>
          <w:bCs/>
          <w:color w:val="auto"/>
          <w:spacing w:val="-20"/>
          <w:sz w:val="44"/>
          <w:szCs w:val="44"/>
          <w:highlight w:val="none"/>
        </w:rPr>
        <w:t>买服务岗位</w:t>
      </w:r>
      <w:r>
        <w:rPr>
          <w:rFonts w:hint="eastAsia" w:ascii="华文中宋" w:hAnsi="华文中宋" w:eastAsia="华文中宋" w:cs="华文中宋"/>
          <w:bCs/>
          <w:color w:val="auto"/>
          <w:spacing w:val="-20"/>
          <w:sz w:val="44"/>
          <w:szCs w:val="44"/>
          <w:highlight w:val="none"/>
          <w:lang w:eastAsia="zh-CN"/>
        </w:rPr>
        <w:t>人员</w:t>
      </w:r>
      <w:r>
        <w:rPr>
          <w:rFonts w:hint="eastAsia" w:ascii="华文中宋" w:hAnsi="华文中宋" w:eastAsia="华文中宋" w:cs="华文中宋"/>
          <w:bCs/>
          <w:color w:val="auto"/>
          <w:spacing w:val="-20"/>
          <w:sz w:val="44"/>
          <w:szCs w:val="44"/>
          <w:highlight w:val="none"/>
        </w:rPr>
        <w:t>报名登记表</w:t>
      </w:r>
    </w:p>
    <w:p>
      <w:pPr>
        <w:spacing w:after="289" w:afterLines="50" w:line="0" w:lineRule="atLeast"/>
        <w:ind w:firstLine="236" w:firstLineChars="100"/>
        <w:rPr>
          <w:color w:val="auto"/>
          <w:sz w:val="24"/>
          <w:highlight w:val="none"/>
        </w:rPr>
      </w:pPr>
      <w:r>
        <w:rPr>
          <w:rFonts w:hint="eastAsia"/>
          <w:b/>
          <w:color w:val="auto"/>
          <w:sz w:val="24"/>
          <w:highlight w:val="none"/>
        </w:rPr>
        <w:t xml:space="preserve">报考岗位岗位名称：               </w:t>
      </w:r>
      <w:r>
        <w:rPr>
          <w:rFonts w:hint="eastAsia"/>
          <w:b/>
          <w:color w:val="auto"/>
          <w:sz w:val="24"/>
          <w:highlight w:val="none"/>
          <w:lang w:val="en-US" w:eastAsia="zh-CN"/>
        </w:rPr>
        <w:t xml:space="preserve">                </w:t>
      </w:r>
      <w:r>
        <w:rPr>
          <w:rFonts w:hint="eastAsia"/>
          <w:b/>
          <w:color w:val="auto"/>
          <w:sz w:val="24"/>
          <w:highlight w:val="none"/>
        </w:rPr>
        <w:t>填报时间：    年  月  日</w:t>
      </w:r>
    </w:p>
    <w:tbl>
      <w:tblPr>
        <w:tblStyle w:val="6"/>
        <w:tblW w:w="92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9"/>
        <w:gridCol w:w="735"/>
        <w:gridCol w:w="175"/>
        <w:gridCol w:w="595"/>
        <w:gridCol w:w="315"/>
        <w:gridCol w:w="385"/>
        <w:gridCol w:w="735"/>
        <w:gridCol w:w="1155"/>
        <w:gridCol w:w="669"/>
        <w:gridCol w:w="1073"/>
        <w:gridCol w:w="216"/>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45" w:hRule="atLeast"/>
        </w:trPr>
        <w:tc>
          <w:tcPr>
            <w:tcW w:w="1419" w:type="dxa"/>
            <w:vAlign w:val="center"/>
          </w:tcPr>
          <w:p>
            <w:pPr>
              <w:spacing w:line="0" w:lineRule="atLeast"/>
              <w:jc w:val="center"/>
              <w:rPr>
                <w:color w:val="auto"/>
                <w:sz w:val="24"/>
                <w:highlight w:val="none"/>
              </w:rPr>
            </w:pPr>
            <w:r>
              <w:rPr>
                <w:rFonts w:hint="eastAsia"/>
                <w:color w:val="auto"/>
                <w:sz w:val="24"/>
                <w:highlight w:val="none"/>
              </w:rPr>
              <w:t>姓  名</w:t>
            </w:r>
          </w:p>
        </w:tc>
        <w:tc>
          <w:tcPr>
            <w:tcW w:w="910" w:type="dxa"/>
            <w:gridSpan w:val="2"/>
            <w:vAlign w:val="center"/>
          </w:tcPr>
          <w:p>
            <w:pPr>
              <w:spacing w:line="0" w:lineRule="atLeast"/>
              <w:jc w:val="center"/>
              <w:rPr>
                <w:color w:val="auto"/>
                <w:sz w:val="24"/>
                <w:highlight w:val="none"/>
              </w:rPr>
            </w:pPr>
          </w:p>
        </w:tc>
        <w:tc>
          <w:tcPr>
            <w:tcW w:w="595" w:type="dxa"/>
            <w:vAlign w:val="center"/>
          </w:tcPr>
          <w:p>
            <w:pPr>
              <w:spacing w:line="0" w:lineRule="atLeast"/>
              <w:jc w:val="center"/>
              <w:rPr>
                <w:color w:val="auto"/>
                <w:sz w:val="24"/>
                <w:highlight w:val="none"/>
              </w:rPr>
            </w:pPr>
            <w:r>
              <w:rPr>
                <w:rFonts w:hint="eastAsia"/>
                <w:color w:val="auto"/>
                <w:sz w:val="24"/>
                <w:highlight w:val="none"/>
              </w:rPr>
              <w:t>性别</w:t>
            </w:r>
          </w:p>
        </w:tc>
        <w:tc>
          <w:tcPr>
            <w:tcW w:w="700" w:type="dxa"/>
            <w:gridSpan w:val="2"/>
            <w:vAlign w:val="center"/>
          </w:tcPr>
          <w:p>
            <w:pPr>
              <w:spacing w:line="0" w:lineRule="atLeast"/>
              <w:jc w:val="center"/>
              <w:rPr>
                <w:color w:val="auto"/>
                <w:sz w:val="24"/>
                <w:highlight w:val="none"/>
              </w:rPr>
            </w:pPr>
          </w:p>
        </w:tc>
        <w:tc>
          <w:tcPr>
            <w:tcW w:w="735" w:type="dxa"/>
            <w:vAlign w:val="center"/>
          </w:tcPr>
          <w:p>
            <w:pPr>
              <w:spacing w:line="0" w:lineRule="atLeast"/>
              <w:jc w:val="center"/>
              <w:rPr>
                <w:rFonts w:eastAsia="仿宋_GB2312"/>
                <w:color w:val="auto"/>
                <w:sz w:val="24"/>
                <w:highlight w:val="none"/>
              </w:rPr>
            </w:pPr>
            <w:r>
              <w:rPr>
                <w:rFonts w:hint="eastAsia"/>
                <w:color w:val="auto"/>
                <w:sz w:val="24"/>
                <w:highlight w:val="none"/>
              </w:rPr>
              <w:t>出生年月</w:t>
            </w:r>
          </w:p>
        </w:tc>
        <w:tc>
          <w:tcPr>
            <w:tcW w:w="1155" w:type="dxa"/>
            <w:vAlign w:val="center"/>
          </w:tcPr>
          <w:p>
            <w:pPr>
              <w:spacing w:line="0" w:lineRule="atLeast"/>
              <w:jc w:val="center"/>
              <w:rPr>
                <w:color w:val="auto"/>
                <w:sz w:val="24"/>
                <w:highlight w:val="none"/>
              </w:rPr>
            </w:pPr>
          </w:p>
        </w:tc>
        <w:tc>
          <w:tcPr>
            <w:tcW w:w="669" w:type="dxa"/>
            <w:vAlign w:val="center"/>
          </w:tcPr>
          <w:p>
            <w:pPr>
              <w:spacing w:line="0" w:lineRule="atLeast"/>
              <w:jc w:val="center"/>
              <w:rPr>
                <w:color w:val="auto"/>
                <w:sz w:val="24"/>
                <w:highlight w:val="none"/>
              </w:rPr>
            </w:pPr>
            <w:r>
              <w:rPr>
                <w:rFonts w:hint="eastAsia"/>
                <w:color w:val="auto"/>
                <w:sz w:val="24"/>
                <w:highlight w:val="none"/>
              </w:rPr>
              <w:t>民族</w:t>
            </w:r>
          </w:p>
        </w:tc>
        <w:tc>
          <w:tcPr>
            <w:tcW w:w="1289" w:type="dxa"/>
            <w:gridSpan w:val="2"/>
            <w:vAlign w:val="center"/>
          </w:tcPr>
          <w:p>
            <w:pPr>
              <w:spacing w:line="0" w:lineRule="atLeast"/>
              <w:jc w:val="center"/>
              <w:rPr>
                <w:color w:val="auto"/>
                <w:sz w:val="24"/>
                <w:highlight w:val="none"/>
              </w:rPr>
            </w:pPr>
          </w:p>
        </w:tc>
        <w:tc>
          <w:tcPr>
            <w:tcW w:w="1777" w:type="dxa"/>
            <w:vMerge w:val="restart"/>
            <w:vAlign w:val="center"/>
          </w:tcPr>
          <w:p>
            <w:pPr>
              <w:widowControl/>
              <w:autoSpaceDN w:val="0"/>
              <w:spacing w:line="0" w:lineRule="atLeast"/>
              <w:jc w:val="center"/>
              <w:rPr>
                <w:rFonts w:hAnsi="宋体" w:cs="宋体"/>
                <w:color w:val="auto"/>
                <w:kern w:val="0"/>
                <w:sz w:val="24"/>
                <w:highlight w:val="none"/>
              </w:rPr>
            </w:pPr>
            <w:r>
              <w:rPr>
                <w:rFonts w:hint="eastAsia" w:hAnsi="宋体" w:cs="宋体"/>
                <w:color w:val="auto"/>
                <w:kern w:val="0"/>
                <w:sz w:val="24"/>
                <w:highlight w:val="none"/>
              </w:rPr>
              <w:t>贴1寸</w:t>
            </w:r>
          </w:p>
          <w:p>
            <w:pPr>
              <w:widowControl/>
              <w:autoSpaceDN w:val="0"/>
              <w:spacing w:line="0" w:lineRule="atLeast"/>
              <w:jc w:val="center"/>
              <w:rPr>
                <w:rFonts w:hAnsi="宋体" w:cs="宋体"/>
                <w:color w:val="auto"/>
                <w:kern w:val="0"/>
                <w:sz w:val="24"/>
                <w:highlight w:val="none"/>
              </w:rPr>
            </w:pPr>
            <w:r>
              <w:rPr>
                <w:rFonts w:hint="eastAsia" w:hAnsi="宋体" w:cs="宋体"/>
                <w:color w:val="auto"/>
                <w:kern w:val="0"/>
                <w:sz w:val="24"/>
                <w:highlight w:val="none"/>
              </w:rPr>
              <w:t>正面免冠</w:t>
            </w:r>
          </w:p>
          <w:p>
            <w:pPr>
              <w:spacing w:line="0" w:lineRule="atLeast"/>
              <w:jc w:val="center"/>
              <w:rPr>
                <w:color w:val="auto"/>
                <w:sz w:val="24"/>
                <w:highlight w:val="none"/>
              </w:rPr>
            </w:pPr>
            <w:r>
              <w:rPr>
                <w:rFonts w:hint="eastAsia" w:hAnsi="宋体" w:cs="宋体"/>
                <w:color w:val="auto"/>
                <w:kern w:val="0"/>
                <w:sz w:val="24"/>
                <w:highlight w:val="none"/>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65" w:hRule="atLeast"/>
        </w:trPr>
        <w:tc>
          <w:tcPr>
            <w:tcW w:w="1419" w:type="dxa"/>
            <w:vAlign w:val="center"/>
          </w:tcPr>
          <w:p>
            <w:pPr>
              <w:spacing w:line="0" w:lineRule="atLeast"/>
              <w:jc w:val="center"/>
              <w:rPr>
                <w:color w:val="auto"/>
                <w:sz w:val="24"/>
                <w:highlight w:val="none"/>
              </w:rPr>
            </w:pPr>
            <w:r>
              <w:rPr>
                <w:rFonts w:hint="eastAsia"/>
                <w:color w:val="auto"/>
                <w:sz w:val="24"/>
                <w:highlight w:val="none"/>
              </w:rPr>
              <w:t>工作单位</w:t>
            </w:r>
          </w:p>
        </w:tc>
        <w:tc>
          <w:tcPr>
            <w:tcW w:w="2940" w:type="dxa"/>
            <w:gridSpan w:val="6"/>
            <w:vAlign w:val="center"/>
          </w:tcPr>
          <w:p>
            <w:pPr>
              <w:spacing w:line="0" w:lineRule="atLeast"/>
              <w:jc w:val="center"/>
              <w:rPr>
                <w:color w:val="auto"/>
                <w:sz w:val="24"/>
                <w:highlight w:val="none"/>
              </w:rPr>
            </w:pPr>
          </w:p>
        </w:tc>
        <w:tc>
          <w:tcPr>
            <w:tcW w:w="1155" w:type="dxa"/>
            <w:vAlign w:val="center"/>
          </w:tcPr>
          <w:p>
            <w:pPr>
              <w:spacing w:line="0" w:lineRule="atLeast"/>
              <w:jc w:val="center"/>
              <w:rPr>
                <w:color w:val="auto"/>
                <w:sz w:val="24"/>
                <w:highlight w:val="none"/>
              </w:rPr>
            </w:pPr>
            <w:r>
              <w:rPr>
                <w:rFonts w:hint="eastAsia"/>
                <w:color w:val="auto"/>
                <w:sz w:val="24"/>
                <w:highlight w:val="none"/>
              </w:rPr>
              <w:t>参加工作时间</w:t>
            </w:r>
          </w:p>
        </w:tc>
        <w:tc>
          <w:tcPr>
            <w:tcW w:w="1958" w:type="dxa"/>
            <w:gridSpan w:val="3"/>
            <w:vAlign w:val="center"/>
          </w:tcPr>
          <w:p>
            <w:pPr>
              <w:spacing w:line="0" w:lineRule="atLeast"/>
              <w:jc w:val="center"/>
              <w:rPr>
                <w:color w:val="auto"/>
                <w:sz w:val="24"/>
                <w:highlight w:val="none"/>
              </w:rPr>
            </w:pPr>
          </w:p>
        </w:tc>
        <w:tc>
          <w:tcPr>
            <w:tcW w:w="1777" w:type="dxa"/>
            <w:vMerge w:val="continue"/>
          </w:tcPr>
          <w:p>
            <w:pPr>
              <w:spacing w:line="0" w:lineRule="atLeast"/>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36" w:hRule="atLeast"/>
        </w:trPr>
        <w:tc>
          <w:tcPr>
            <w:tcW w:w="1419" w:type="dxa"/>
            <w:vAlign w:val="center"/>
          </w:tcPr>
          <w:p>
            <w:pPr>
              <w:spacing w:line="0" w:lineRule="atLeast"/>
              <w:jc w:val="center"/>
              <w:rPr>
                <w:color w:val="auto"/>
                <w:sz w:val="24"/>
                <w:highlight w:val="none"/>
              </w:rPr>
            </w:pPr>
            <w:r>
              <w:rPr>
                <w:rFonts w:hint="eastAsia"/>
                <w:color w:val="auto"/>
                <w:sz w:val="24"/>
                <w:highlight w:val="none"/>
              </w:rPr>
              <w:t>毕业院校</w:t>
            </w:r>
          </w:p>
        </w:tc>
        <w:tc>
          <w:tcPr>
            <w:tcW w:w="2940" w:type="dxa"/>
            <w:gridSpan w:val="6"/>
            <w:vAlign w:val="center"/>
          </w:tcPr>
          <w:p>
            <w:pPr>
              <w:spacing w:line="0" w:lineRule="atLeast"/>
              <w:jc w:val="center"/>
              <w:rPr>
                <w:color w:val="auto"/>
                <w:sz w:val="24"/>
                <w:highlight w:val="none"/>
              </w:rPr>
            </w:pPr>
          </w:p>
        </w:tc>
        <w:tc>
          <w:tcPr>
            <w:tcW w:w="1155" w:type="dxa"/>
            <w:vAlign w:val="center"/>
          </w:tcPr>
          <w:p>
            <w:pPr>
              <w:spacing w:line="0" w:lineRule="atLeast"/>
              <w:jc w:val="center"/>
              <w:rPr>
                <w:rFonts w:hint="eastAsia"/>
                <w:color w:val="auto"/>
                <w:sz w:val="24"/>
                <w:highlight w:val="none"/>
              </w:rPr>
            </w:pPr>
            <w:r>
              <w:rPr>
                <w:rFonts w:hint="eastAsia"/>
                <w:color w:val="auto"/>
                <w:sz w:val="24"/>
                <w:highlight w:val="none"/>
              </w:rPr>
              <w:t>学历</w:t>
            </w:r>
          </w:p>
          <w:p>
            <w:pPr>
              <w:spacing w:line="0" w:lineRule="atLeast"/>
              <w:jc w:val="center"/>
              <w:rPr>
                <w:rFonts w:hint="eastAsia" w:eastAsia="宋体"/>
                <w:color w:val="auto"/>
                <w:sz w:val="24"/>
                <w:highlight w:val="none"/>
                <w:lang w:val="en-US" w:eastAsia="zh-CN"/>
              </w:rPr>
            </w:pPr>
            <w:r>
              <w:rPr>
                <w:rFonts w:hint="eastAsia"/>
                <w:color w:val="auto"/>
                <w:sz w:val="24"/>
                <w:highlight w:val="none"/>
                <w:lang w:val="en-US" w:eastAsia="zh-CN"/>
              </w:rPr>
              <w:t>学位</w:t>
            </w:r>
          </w:p>
        </w:tc>
        <w:tc>
          <w:tcPr>
            <w:tcW w:w="1958" w:type="dxa"/>
            <w:gridSpan w:val="3"/>
            <w:vAlign w:val="center"/>
          </w:tcPr>
          <w:p>
            <w:pPr>
              <w:spacing w:line="0" w:lineRule="atLeast"/>
              <w:jc w:val="center"/>
              <w:rPr>
                <w:color w:val="auto"/>
                <w:sz w:val="24"/>
                <w:highlight w:val="none"/>
              </w:rPr>
            </w:pPr>
          </w:p>
        </w:tc>
        <w:tc>
          <w:tcPr>
            <w:tcW w:w="1777" w:type="dxa"/>
            <w:vMerge w:val="continue"/>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60" w:hRule="atLeast"/>
        </w:trPr>
        <w:tc>
          <w:tcPr>
            <w:tcW w:w="1419" w:type="dxa"/>
            <w:vAlign w:val="center"/>
          </w:tcPr>
          <w:p>
            <w:pPr>
              <w:spacing w:line="0" w:lineRule="atLeast"/>
              <w:jc w:val="center"/>
              <w:rPr>
                <w:color w:val="auto"/>
                <w:sz w:val="24"/>
                <w:highlight w:val="none"/>
              </w:rPr>
            </w:pPr>
            <w:r>
              <w:rPr>
                <w:rFonts w:hint="eastAsia"/>
                <w:color w:val="auto"/>
                <w:sz w:val="24"/>
                <w:highlight w:val="none"/>
              </w:rPr>
              <w:t>毕业时间</w:t>
            </w:r>
          </w:p>
        </w:tc>
        <w:tc>
          <w:tcPr>
            <w:tcW w:w="2940" w:type="dxa"/>
            <w:gridSpan w:val="6"/>
            <w:vAlign w:val="center"/>
          </w:tcPr>
          <w:p>
            <w:pPr>
              <w:spacing w:line="0" w:lineRule="atLeast"/>
              <w:jc w:val="center"/>
              <w:rPr>
                <w:color w:val="auto"/>
                <w:sz w:val="24"/>
                <w:highlight w:val="none"/>
              </w:rPr>
            </w:pPr>
          </w:p>
        </w:tc>
        <w:tc>
          <w:tcPr>
            <w:tcW w:w="1155" w:type="dxa"/>
            <w:vAlign w:val="center"/>
          </w:tcPr>
          <w:p>
            <w:pPr>
              <w:spacing w:line="0" w:lineRule="atLeast"/>
              <w:jc w:val="center"/>
              <w:rPr>
                <w:color w:val="auto"/>
                <w:sz w:val="24"/>
                <w:highlight w:val="none"/>
              </w:rPr>
            </w:pPr>
            <w:r>
              <w:rPr>
                <w:rFonts w:hint="eastAsia"/>
                <w:color w:val="auto"/>
                <w:sz w:val="24"/>
                <w:highlight w:val="none"/>
              </w:rPr>
              <w:t>所学专业</w:t>
            </w:r>
          </w:p>
        </w:tc>
        <w:tc>
          <w:tcPr>
            <w:tcW w:w="3735" w:type="dxa"/>
            <w:gridSpan w:val="4"/>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15" w:hRule="atLeast"/>
        </w:trPr>
        <w:tc>
          <w:tcPr>
            <w:tcW w:w="1419" w:type="dxa"/>
            <w:vAlign w:val="center"/>
          </w:tcPr>
          <w:p>
            <w:pPr>
              <w:spacing w:line="0" w:lineRule="atLeast"/>
              <w:jc w:val="center"/>
              <w:rPr>
                <w:color w:val="auto"/>
                <w:sz w:val="24"/>
                <w:highlight w:val="none"/>
              </w:rPr>
            </w:pPr>
            <w:r>
              <w:rPr>
                <w:rFonts w:hint="eastAsia"/>
                <w:color w:val="auto"/>
                <w:sz w:val="24"/>
                <w:highlight w:val="none"/>
              </w:rPr>
              <w:t>档案所在地</w:t>
            </w:r>
          </w:p>
        </w:tc>
        <w:tc>
          <w:tcPr>
            <w:tcW w:w="2940" w:type="dxa"/>
            <w:gridSpan w:val="6"/>
            <w:vAlign w:val="center"/>
          </w:tcPr>
          <w:p>
            <w:pPr>
              <w:spacing w:line="0" w:lineRule="atLeast"/>
              <w:rPr>
                <w:color w:val="auto"/>
                <w:sz w:val="24"/>
                <w:highlight w:val="none"/>
              </w:rPr>
            </w:pPr>
          </w:p>
        </w:tc>
        <w:tc>
          <w:tcPr>
            <w:tcW w:w="1155" w:type="dxa"/>
            <w:vAlign w:val="center"/>
          </w:tcPr>
          <w:p>
            <w:pPr>
              <w:spacing w:line="0" w:lineRule="atLeast"/>
              <w:jc w:val="center"/>
              <w:rPr>
                <w:color w:val="auto"/>
                <w:sz w:val="24"/>
                <w:highlight w:val="none"/>
              </w:rPr>
            </w:pPr>
            <w:r>
              <w:rPr>
                <w:rFonts w:hint="eastAsia"/>
                <w:color w:val="auto"/>
                <w:sz w:val="24"/>
                <w:highlight w:val="none"/>
              </w:rPr>
              <w:t>身份证号</w:t>
            </w:r>
          </w:p>
        </w:tc>
        <w:tc>
          <w:tcPr>
            <w:tcW w:w="3735" w:type="dxa"/>
            <w:gridSpan w:val="4"/>
            <w:vAlign w:val="center"/>
          </w:tcPr>
          <w:p>
            <w:pPr>
              <w:spacing w:line="0" w:lineRule="atLeast"/>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09" w:hRule="atLeast"/>
        </w:trPr>
        <w:tc>
          <w:tcPr>
            <w:tcW w:w="1419" w:type="dxa"/>
            <w:vAlign w:val="center"/>
          </w:tcPr>
          <w:p>
            <w:pPr>
              <w:spacing w:line="0" w:lineRule="atLeast"/>
              <w:jc w:val="center"/>
              <w:rPr>
                <w:color w:val="auto"/>
                <w:sz w:val="24"/>
                <w:highlight w:val="none"/>
              </w:rPr>
            </w:pPr>
            <w:r>
              <w:rPr>
                <w:rFonts w:hint="eastAsia"/>
                <w:color w:val="auto"/>
                <w:sz w:val="24"/>
                <w:highlight w:val="none"/>
              </w:rPr>
              <w:t>家庭住址</w:t>
            </w:r>
          </w:p>
        </w:tc>
        <w:tc>
          <w:tcPr>
            <w:tcW w:w="2940" w:type="dxa"/>
            <w:gridSpan w:val="6"/>
            <w:vAlign w:val="center"/>
          </w:tcPr>
          <w:p>
            <w:pPr>
              <w:spacing w:line="0" w:lineRule="atLeast"/>
              <w:jc w:val="center"/>
              <w:rPr>
                <w:color w:val="auto"/>
                <w:sz w:val="24"/>
                <w:highlight w:val="none"/>
              </w:rPr>
            </w:pPr>
          </w:p>
        </w:tc>
        <w:tc>
          <w:tcPr>
            <w:tcW w:w="1155" w:type="dxa"/>
            <w:vAlign w:val="center"/>
          </w:tcPr>
          <w:p>
            <w:pPr>
              <w:spacing w:line="0" w:lineRule="atLeast"/>
              <w:jc w:val="center"/>
              <w:rPr>
                <w:color w:val="auto"/>
                <w:sz w:val="24"/>
                <w:highlight w:val="none"/>
              </w:rPr>
            </w:pPr>
            <w:r>
              <w:rPr>
                <w:rFonts w:hint="eastAsia"/>
                <w:color w:val="auto"/>
                <w:sz w:val="24"/>
                <w:highlight w:val="none"/>
              </w:rPr>
              <w:t>联系电话</w:t>
            </w:r>
          </w:p>
        </w:tc>
        <w:tc>
          <w:tcPr>
            <w:tcW w:w="3735" w:type="dxa"/>
            <w:gridSpan w:val="4"/>
            <w:vAlign w:val="center"/>
          </w:tcPr>
          <w:p>
            <w:pPr>
              <w:spacing w:line="0" w:lineRule="atLeast"/>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97" w:hRule="atLeast"/>
        </w:trPr>
        <w:tc>
          <w:tcPr>
            <w:tcW w:w="1419" w:type="dxa"/>
            <w:vAlign w:val="center"/>
          </w:tcPr>
          <w:p>
            <w:pPr>
              <w:spacing w:line="0" w:lineRule="atLeast"/>
              <w:jc w:val="center"/>
              <w:rPr>
                <w:color w:val="auto"/>
                <w:sz w:val="24"/>
                <w:highlight w:val="none"/>
              </w:rPr>
            </w:pPr>
            <w:r>
              <w:rPr>
                <w:rFonts w:hint="eastAsia"/>
                <w:color w:val="auto"/>
                <w:sz w:val="24"/>
                <w:highlight w:val="none"/>
              </w:rPr>
              <w:t>学习和工作简历</w:t>
            </w:r>
          </w:p>
        </w:tc>
        <w:tc>
          <w:tcPr>
            <w:tcW w:w="7830" w:type="dxa"/>
            <w:gridSpan w:val="11"/>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trPr>
        <w:tc>
          <w:tcPr>
            <w:tcW w:w="1419" w:type="dxa"/>
            <w:vMerge w:val="restart"/>
            <w:vAlign w:val="center"/>
          </w:tcPr>
          <w:p>
            <w:pPr>
              <w:spacing w:line="0" w:lineRule="atLeast"/>
              <w:jc w:val="center"/>
              <w:rPr>
                <w:color w:val="auto"/>
                <w:sz w:val="24"/>
                <w:highlight w:val="none"/>
              </w:rPr>
            </w:pPr>
            <w:r>
              <w:rPr>
                <w:rFonts w:hint="eastAsia"/>
                <w:color w:val="auto"/>
                <w:sz w:val="24"/>
                <w:highlight w:val="none"/>
              </w:rPr>
              <w:t>家庭</w:t>
            </w:r>
          </w:p>
          <w:p>
            <w:pPr>
              <w:spacing w:line="0" w:lineRule="atLeast"/>
              <w:jc w:val="center"/>
              <w:rPr>
                <w:color w:val="auto"/>
                <w:sz w:val="24"/>
                <w:highlight w:val="none"/>
              </w:rPr>
            </w:pPr>
            <w:r>
              <w:rPr>
                <w:rFonts w:hint="eastAsia"/>
                <w:color w:val="auto"/>
                <w:sz w:val="24"/>
                <w:highlight w:val="none"/>
              </w:rPr>
              <w:t>成员</w:t>
            </w:r>
          </w:p>
          <w:p>
            <w:pPr>
              <w:spacing w:line="0" w:lineRule="atLeast"/>
              <w:jc w:val="center"/>
              <w:rPr>
                <w:color w:val="auto"/>
                <w:sz w:val="24"/>
                <w:highlight w:val="none"/>
              </w:rPr>
            </w:pPr>
            <w:r>
              <w:rPr>
                <w:rFonts w:hint="eastAsia"/>
                <w:color w:val="auto"/>
                <w:sz w:val="24"/>
                <w:highlight w:val="none"/>
              </w:rPr>
              <w:t>及其</w:t>
            </w:r>
          </w:p>
          <w:p>
            <w:pPr>
              <w:spacing w:line="0" w:lineRule="atLeast"/>
              <w:jc w:val="center"/>
              <w:rPr>
                <w:color w:val="auto"/>
                <w:sz w:val="24"/>
                <w:highlight w:val="none"/>
              </w:rPr>
            </w:pPr>
            <w:r>
              <w:rPr>
                <w:rFonts w:hint="eastAsia"/>
                <w:color w:val="auto"/>
                <w:sz w:val="24"/>
                <w:highlight w:val="none"/>
              </w:rPr>
              <w:t>主要</w:t>
            </w:r>
          </w:p>
          <w:p>
            <w:pPr>
              <w:spacing w:line="0" w:lineRule="atLeast"/>
              <w:jc w:val="center"/>
              <w:rPr>
                <w:color w:val="auto"/>
                <w:sz w:val="24"/>
                <w:highlight w:val="none"/>
              </w:rPr>
            </w:pPr>
            <w:r>
              <w:rPr>
                <w:rFonts w:hint="eastAsia"/>
                <w:color w:val="auto"/>
                <w:sz w:val="24"/>
                <w:highlight w:val="none"/>
              </w:rPr>
              <w:t>社会</w:t>
            </w:r>
          </w:p>
          <w:p>
            <w:pPr>
              <w:spacing w:line="0" w:lineRule="atLeast"/>
              <w:jc w:val="center"/>
              <w:rPr>
                <w:color w:val="auto"/>
                <w:sz w:val="24"/>
                <w:highlight w:val="none"/>
              </w:rPr>
            </w:pPr>
            <w:r>
              <w:rPr>
                <w:rFonts w:hint="eastAsia"/>
                <w:color w:val="auto"/>
                <w:sz w:val="24"/>
                <w:highlight w:val="none"/>
              </w:rPr>
              <w:t>关系</w:t>
            </w:r>
          </w:p>
        </w:tc>
        <w:tc>
          <w:tcPr>
            <w:tcW w:w="735" w:type="dxa"/>
            <w:vAlign w:val="center"/>
          </w:tcPr>
          <w:p>
            <w:pPr>
              <w:spacing w:line="0" w:lineRule="atLeast"/>
              <w:jc w:val="center"/>
              <w:rPr>
                <w:color w:val="auto"/>
                <w:sz w:val="24"/>
                <w:highlight w:val="none"/>
              </w:rPr>
            </w:pPr>
            <w:r>
              <w:rPr>
                <w:rFonts w:hint="eastAsia"/>
                <w:color w:val="auto"/>
                <w:sz w:val="24"/>
                <w:highlight w:val="none"/>
              </w:rPr>
              <w:t>关系</w:t>
            </w:r>
          </w:p>
        </w:tc>
        <w:tc>
          <w:tcPr>
            <w:tcW w:w="1085" w:type="dxa"/>
            <w:gridSpan w:val="3"/>
            <w:vAlign w:val="center"/>
          </w:tcPr>
          <w:p>
            <w:pPr>
              <w:spacing w:line="0" w:lineRule="atLeast"/>
              <w:jc w:val="center"/>
              <w:rPr>
                <w:color w:val="auto"/>
                <w:sz w:val="24"/>
                <w:highlight w:val="none"/>
              </w:rPr>
            </w:pPr>
            <w:r>
              <w:rPr>
                <w:rFonts w:hint="eastAsia"/>
                <w:color w:val="auto"/>
                <w:sz w:val="24"/>
                <w:highlight w:val="none"/>
              </w:rPr>
              <w:t>姓名</w:t>
            </w:r>
          </w:p>
        </w:tc>
        <w:tc>
          <w:tcPr>
            <w:tcW w:w="4017" w:type="dxa"/>
            <w:gridSpan w:val="5"/>
            <w:vAlign w:val="center"/>
          </w:tcPr>
          <w:p>
            <w:pPr>
              <w:spacing w:line="0" w:lineRule="atLeast"/>
              <w:jc w:val="center"/>
              <w:rPr>
                <w:color w:val="auto"/>
                <w:sz w:val="24"/>
                <w:highlight w:val="none"/>
              </w:rPr>
            </w:pPr>
            <w:r>
              <w:rPr>
                <w:rFonts w:hint="eastAsia"/>
                <w:color w:val="auto"/>
                <w:sz w:val="24"/>
                <w:highlight w:val="none"/>
              </w:rPr>
              <w:t>工作单位及职务</w:t>
            </w:r>
          </w:p>
        </w:tc>
        <w:tc>
          <w:tcPr>
            <w:tcW w:w="1993" w:type="dxa"/>
            <w:gridSpan w:val="2"/>
            <w:vAlign w:val="center"/>
          </w:tcPr>
          <w:p>
            <w:pPr>
              <w:spacing w:line="0" w:lineRule="atLeast"/>
              <w:jc w:val="center"/>
              <w:rPr>
                <w:color w:val="auto"/>
                <w:sz w:val="24"/>
                <w:highlight w:val="none"/>
              </w:rPr>
            </w:pPr>
            <w:r>
              <w:rPr>
                <w:rFonts w:hint="eastAsia"/>
                <w:color w:val="auto"/>
                <w:sz w:val="24"/>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5" w:hRule="atLeast"/>
        </w:trPr>
        <w:tc>
          <w:tcPr>
            <w:tcW w:w="1419" w:type="dxa"/>
            <w:vMerge w:val="continue"/>
            <w:vAlign w:val="center"/>
          </w:tcPr>
          <w:p>
            <w:pPr>
              <w:spacing w:line="0" w:lineRule="atLeast"/>
              <w:jc w:val="center"/>
              <w:rPr>
                <w:color w:val="auto"/>
                <w:sz w:val="24"/>
                <w:highlight w:val="none"/>
              </w:rPr>
            </w:pPr>
          </w:p>
        </w:tc>
        <w:tc>
          <w:tcPr>
            <w:tcW w:w="735" w:type="dxa"/>
            <w:vAlign w:val="center"/>
          </w:tcPr>
          <w:p>
            <w:pPr>
              <w:spacing w:line="0" w:lineRule="atLeast"/>
              <w:jc w:val="center"/>
              <w:rPr>
                <w:color w:val="auto"/>
                <w:sz w:val="24"/>
                <w:highlight w:val="none"/>
              </w:rPr>
            </w:pPr>
          </w:p>
        </w:tc>
        <w:tc>
          <w:tcPr>
            <w:tcW w:w="1085" w:type="dxa"/>
            <w:gridSpan w:val="3"/>
            <w:vAlign w:val="center"/>
          </w:tcPr>
          <w:p>
            <w:pPr>
              <w:spacing w:line="0" w:lineRule="atLeast"/>
              <w:jc w:val="center"/>
              <w:rPr>
                <w:color w:val="auto"/>
                <w:sz w:val="24"/>
                <w:highlight w:val="none"/>
              </w:rPr>
            </w:pPr>
          </w:p>
        </w:tc>
        <w:tc>
          <w:tcPr>
            <w:tcW w:w="4017" w:type="dxa"/>
            <w:gridSpan w:val="5"/>
            <w:vAlign w:val="center"/>
          </w:tcPr>
          <w:p>
            <w:pPr>
              <w:spacing w:line="0" w:lineRule="atLeast"/>
              <w:jc w:val="center"/>
              <w:rPr>
                <w:color w:val="auto"/>
                <w:sz w:val="24"/>
                <w:highlight w:val="none"/>
              </w:rPr>
            </w:pPr>
          </w:p>
        </w:tc>
        <w:tc>
          <w:tcPr>
            <w:tcW w:w="1993" w:type="dxa"/>
            <w:gridSpan w:val="2"/>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7" w:hRule="atLeast"/>
        </w:trPr>
        <w:tc>
          <w:tcPr>
            <w:tcW w:w="1419" w:type="dxa"/>
            <w:vMerge w:val="continue"/>
            <w:vAlign w:val="center"/>
          </w:tcPr>
          <w:p>
            <w:pPr>
              <w:spacing w:line="0" w:lineRule="atLeast"/>
              <w:jc w:val="center"/>
              <w:rPr>
                <w:color w:val="auto"/>
                <w:sz w:val="24"/>
                <w:highlight w:val="none"/>
              </w:rPr>
            </w:pPr>
          </w:p>
        </w:tc>
        <w:tc>
          <w:tcPr>
            <w:tcW w:w="735" w:type="dxa"/>
            <w:vAlign w:val="center"/>
          </w:tcPr>
          <w:p>
            <w:pPr>
              <w:spacing w:line="0" w:lineRule="atLeast"/>
              <w:jc w:val="center"/>
              <w:rPr>
                <w:color w:val="auto"/>
                <w:sz w:val="24"/>
                <w:highlight w:val="none"/>
              </w:rPr>
            </w:pPr>
          </w:p>
        </w:tc>
        <w:tc>
          <w:tcPr>
            <w:tcW w:w="1085" w:type="dxa"/>
            <w:gridSpan w:val="3"/>
            <w:vAlign w:val="center"/>
          </w:tcPr>
          <w:p>
            <w:pPr>
              <w:spacing w:line="0" w:lineRule="atLeast"/>
              <w:jc w:val="center"/>
              <w:rPr>
                <w:color w:val="auto"/>
                <w:sz w:val="24"/>
                <w:highlight w:val="none"/>
              </w:rPr>
            </w:pPr>
          </w:p>
        </w:tc>
        <w:tc>
          <w:tcPr>
            <w:tcW w:w="4017" w:type="dxa"/>
            <w:gridSpan w:val="5"/>
            <w:vAlign w:val="center"/>
          </w:tcPr>
          <w:p>
            <w:pPr>
              <w:spacing w:line="0" w:lineRule="atLeast"/>
              <w:jc w:val="center"/>
              <w:rPr>
                <w:color w:val="auto"/>
                <w:sz w:val="24"/>
                <w:highlight w:val="none"/>
              </w:rPr>
            </w:pPr>
          </w:p>
        </w:tc>
        <w:tc>
          <w:tcPr>
            <w:tcW w:w="1993" w:type="dxa"/>
            <w:gridSpan w:val="2"/>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7" w:hRule="atLeast"/>
        </w:trPr>
        <w:tc>
          <w:tcPr>
            <w:tcW w:w="1419" w:type="dxa"/>
            <w:vMerge w:val="continue"/>
            <w:vAlign w:val="center"/>
          </w:tcPr>
          <w:p>
            <w:pPr>
              <w:spacing w:line="0" w:lineRule="atLeast"/>
              <w:jc w:val="center"/>
              <w:rPr>
                <w:color w:val="auto"/>
                <w:sz w:val="24"/>
                <w:highlight w:val="none"/>
              </w:rPr>
            </w:pPr>
          </w:p>
        </w:tc>
        <w:tc>
          <w:tcPr>
            <w:tcW w:w="735" w:type="dxa"/>
            <w:vAlign w:val="center"/>
          </w:tcPr>
          <w:p>
            <w:pPr>
              <w:spacing w:line="0" w:lineRule="atLeast"/>
              <w:jc w:val="center"/>
              <w:rPr>
                <w:color w:val="auto"/>
                <w:sz w:val="24"/>
                <w:highlight w:val="none"/>
              </w:rPr>
            </w:pPr>
          </w:p>
        </w:tc>
        <w:tc>
          <w:tcPr>
            <w:tcW w:w="1085" w:type="dxa"/>
            <w:gridSpan w:val="3"/>
            <w:vAlign w:val="center"/>
          </w:tcPr>
          <w:p>
            <w:pPr>
              <w:spacing w:line="0" w:lineRule="atLeast"/>
              <w:jc w:val="center"/>
              <w:rPr>
                <w:color w:val="auto"/>
                <w:sz w:val="24"/>
                <w:highlight w:val="none"/>
              </w:rPr>
            </w:pPr>
          </w:p>
        </w:tc>
        <w:tc>
          <w:tcPr>
            <w:tcW w:w="4017" w:type="dxa"/>
            <w:gridSpan w:val="5"/>
            <w:vAlign w:val="center"/>
          </w:tcPr>
          <w:p>
            <w:pPr>
              <w:spacing w:line="0" w:lineRule="atLeast"/>
              <w:jc w:val="center"/>
              <w:rPr>
                <w:color w:val="auto"/>
                <w:sz w:val="24"/>
                <w:highlight w:val="none"/>
              </w:rPr>
            </w:pPr>
          </w:p>
        </w:tc>
        <w:tc>
          <w:tcPr>
            <w:tcW w:w="1993" w:type="dxa"/>
            <w:gridSpan w:val="2"/>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7" w:hRule="atLeast"/>
        </w:trPr>
        <w:tc>
          <w:tcPr>
            <w:tcW w:w="1419" w:type="dxa"/>
            <w:vMerge w:val="continue"/>
            <w:vAlign w:val="center"/>
          </w:tcPr>
          <w:p>
            <w:pPr>
              <w:spacing w:line="0" w:lineRule="atLeast"/>
              <w:jc w:val="center"/>
              <w:rPr>
                <w:color w:val="auto"/>
                <w:sz w:val="24"/>
                <w:highlight w:val="none"/>
              </w:rPr>
            </w:pPr>
          </w:p>
        </w:tc>
        <w:tc>
          <w:tcPr>
            <w:tcW w:w="735" w:type="dxa"/>
            <w:vAlign w:val="center"/>
          </w:tcPr>
          <w:p>
            <w:pPr>
              <w:spacing w:line="0" w:lineRule="atLeast"/>
              <w:jc w:val="center"/>
              <w:rPr>
                <w:color w:val="auto"/>
                <w:sz w:val="24"/>
                <w:highlight w:val="none"/>
              </w:rPr>
            </w:pPr>
          </w:p>
        </w:tc>
        <w:tc>
          <w:tcPr>
            <w:tcW w:w="1085" w:type="dxa"/>
            <w:gridSpan w:val="3"/>
            <w:vAlign w:val="center"/>
          </w:tcPr>
          <w:p>
            <w:pPr>
              <w:spacing w:line="0" w:lineRule="atLeast"/>
              <w:jc w:val="center"/>
              <w:rPr>
                <w:color w:val="auto"/>
                <w:sz w:val="24"/>
                <w:highlight w:val="none"/>
              </w:rPr>
            </w:pPr>
          </w:p>
        </w:tc>
        <w:tc>
          <w:tcPr>
            <w:tcW w:w="4017" w:type="dxa"/>
            <w:gridSpan w:val="5"/>
            <w:vAlign w:val="center"/>
          </w:tcPr>
          <w:p>
            <w:pPr>
              <w:spacing w:line="0" w:lineRule="atLeast"/>
              <w:jc w:val="center"/>
              <w:rPr>
                <w:color w:val="auto"/>
                <w:sz w:val="24"/>
                <w:highlight w:val="none"/>
              </w:rPr>
            </w:pPr>
          </w:p>
        </w:tc>
        <w:tc>
          <w:tcPr>
            <w:tcW w:w="1993" w:type="dxa"/>
            <w:gridSpan w:val="2"/>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9" w:hRule="atLeast"/>
        </w:trPr>
        <w:tc>
          <w:tcPr>
            <w:tcW w:w="1419" w:type="dxa"/>
            <w:vMerge w:val="continue"/>
            <w:vAlign w:val="center"/>
          </w:tcPr>
          <w:p>
            <w:pPr>
              <w:spacing w:line="0" w:lineRule="atLeast"/>
              <w:jc w:val="center"/>
              <w:rPr>
                <w:color w:val="auto"/>
                <w:sz w:val="24"/>
                <w:highlight w:val="none"/>
              </w:rPr>
            </w:pPr>
          </w:p>
        </w:tc>
        <w:tc>
          <w:tcPr>
            <w:tcW w:w="735" w:type="dxa"/>
            <w:vAlign w:val="center"/>
          </w:tcPr>
          <w:p>
            <w:pPr>
              <w:spacing w:line="0" w:lineRule="atLeast"/>
              <w:jc w:val="center"/>
              <w:rPr>
                <w:color w:val="auto"/>
                <w:sz w:val="24"/>
                <w:highlight w:val="none"/>
              </w:rPr>
            </w:pPr>
            <w:r>
              <w:rPr>
                <w:color w:val="auto"/>
                <w:sz w:val="24"/>
                <w:highlight w:val="none"/>
              </w:rPr>
              <w:t>…</w:t>
            </w:r>
          </w:p>
        </w:tc>
        <w:tc>
          <w:tcPr>
            <w:tcW w:w="1085" w:type="dxa"/>
            <w:gridSpan w:val="3"/>
            <w:vAlign w:val="center"/>
          </w:tcPr>
          <w:p>
            <w:pPr>
              <w:spacing w:line="0" w:lineRule="atLeast"/>
              <w:jc w:val="center"/>
              <w:rPr>
                <w:color w:val="auto"/>
                <w:sz w:val="24"/>
                <w:highlight w:val="none"/>
              </w:rPr>
            </w:pPr>
            <w:r>
              <w:rPr>
                <w:color w:val="auto"/>
                <w:sz w:val="24"/>
                <w:highlight w:val="none"/>
              </w:rPr>
              <w:t>…</w:t>
            </w:r>
          </w:p>
        </w:tc>
        <w:tc>
          <w:tcPr>
            <w:tcW w:w="4017" w:type="dxa"/>
            <w:gridSpan w:val="5"/>
            <w:vAlign w:val="center"/>
          </w:tcPr>
          <w:p>
            <w:pPr>
              <w:spacing w:line="0" w:lineRule="atLeast"/>
              <w:jc w:val="center"/>
              <w:rPr>
                <w:color w:val="auto"/>
                <w:sz w:val="24"/>
                <w:highlight w:val="none"/>
              </w:rPr>
            </w:pPr>
            <w:r>
              <w:rPr>
                <w:color w:val="auto"/>
                <w:sz w:val="24"/>
                <w:highlight w:val="none"/>
              </w:rPr>
              <w:t>…</w:t>
            </w:r>
          </w:p>
        </w:tc>
        <w:tc>
          <w:tcPr>
            <w:tcW w:w="1993" w:type="dxa"/>
            <w:gridSpan w:val="2"/>
            <w:vAlign w:val="center"/>
          </w:tcPr>
          <w:p>
            <w:pPr>
              <w:spacing w:line="0" w:lineRule="atLeast"/>
              <w:jc w:val="center"/>
              <w:rPr>
                <w:color w:val="auto"/>
                <w:sz w:val="24"/>
                <w:highlight w:val="none"/>
              </w:rPr>
            </w:pPr>
            <w:r>
              <w:rPr>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68" w:hRule="atLeast"/>
        </w:trPr>
        <w:tc>
          <w:tcPr>
            <w:tcW w:w="1419" w:type="dxa"/>
            <w:vAlign w:val="center"/>
          </w:tcPr>
          <w:p>
            <w:pPr>
              <w:snapToGrid w:val="0"/>
              <w:spacing w:line="0" w:lineRule="atLeast"/>
              <w:ind w:firstLine="472" w:firstLineChars="200"/>
              <w:jc w:val="center"/>
              <w:rPr>
                <w:color w:val="auto"/>
                <w:sz w:val="24"/>
                <w:highlight w:val="none"/>
              </w:rPr>
            </w:pPr>
          </w:p>
          <w:p>
            <w:pPr>
              <w:snapToGrid w:val="0"/>
              <w:spacing w:line="0" w:lineRule="atLeast"/>
              <w:ind w:firstLine="472" w:firstLineChars="200"/>
              <w:rPr>
                <w:rFonts w:eastAsia="仿宋_GB2312"/>
                <w:color w:val="auto"/>
                <w:sz w:val="24"/>
                <w:highlight w:val="none"/>
              </w:rPr>
            </w:pPr>
            <w:r>
              <w:rPr>
                <w:rFonts w:hint="eastAsia"/>
                <w:color w:val="auto"/>
                <w:sz w:val="24"/>
                <w:highlight w:val="none"/>
              </w:rPr>
              <w:t>备注</w:t>
            </w:r>
          </w:p>
          <w:p>
            <w:pPr>
              <w:snapToGrid w:val="0"/>
              <w:spacing w:line="0" w:lineRule="atLeast"/>
              <w:ind w:firstLine="472" w:firstLineChars="200"/>
              <w:jc w:val="center"/>
              <w:rPr>
                <w:color w:val="auto"/>
                <w:sz w:val="24"/>
                <w:highlight w:val="none"/>
              </w:rPr>
            </w:pPr>
          </w:p>
        </w:tc>
        <w:tc>
          <w:tcPr>
            <w:tcW w:w="7830" w:type="dxa"/>
            <w:gridSpan w:val="11"/>
          </w:tcPr>
          <w:p>
            <w:pPr>
              <w:snapToGrid w:val="0"/>
              <w:spacing w:line="0" w:lineRule="atLeast"/>
              <w:ind w:firstLine="472" w:firstLineChars="200"/>
              <w:rPr>
                <w:color w:val="auto"/>
                <w:sz w:val="24"/>
                <w:highlight w:val="none"/>
              </w:rPr>
            </w:pPr>
          </w:p>
        </w:tc>
      </w:tr>
    </w:tbl>
    <w:p>
      <w:pPr>
        <w:spacing w:line="0" w:lineRule="atLeast"/>
        <w:rPr>
          <w:b/>
          <w:color w:val="auto"/>
          <w:highlight w:val="none"/>
        </w:rPr>
      </w:pPr>
      <w:r>
        <w:rPr>
          <w:rFonts w:hint="eastAsia"/>
          <w:b/>
          <w:color w:val="auto"/>
          <w:highlight w:val="none"/>
        </w:rPr>
        <w:t>注：本表采用A4纸打印。</w:t>
      </w:r>
    </w:p>
    <w:p>
      <w:pPr>
        <w:snapToGrid w:val="0"/>
        <w:spacing w:line="566" w:lineRule="atLeast"/>
        <w:rPr>
          <w:rFonts w:hint="eastAsia" w:ascii="黑体" w:eastAsia="黑体"/>
          <w:color w:val="auto"/>
          <w:sz w:val="32"/>
          <w:szCs w:val="32"/>
          <w:highlight w:val="none"/>
        </w:rPr>
      </w:pPr>
    </w:p>
    <w:p>
      <w:pPr>
        <w:snapToGrid w:val="0"/>
        <w:spacing w:line="566" w:lineRule="atLeast"/>
        <w:rPr>
          <w:rFonts w:hint="eastAsia" w:ascii="黑体" w:eastAsia="黑体"/>
          <w:color w:val="auto"/>
          <w:sz w:val="32"/>
          <w:szCs w:val="32"/>
          <w:highlight w:val="none"/>
          <w:lang w:eastAsia="zh-CN"/>
        </w:rPr>
      </w:pPr>
      <w:r>
        <w:rPr>
          <w:rFonts w:hint="eastAsia" w:ascii="黑体" w:eastAsia="黑体"/>
          <w:color w:val="auto"/>
          <w:sz w:val="32"/>
          <w:szCs w:val="32"/>
          <w:highlight w:val="none"/>
        </w:rPr>
        <w:t>附件</w:t>
      </w:r>
      <w:r>
        <w:rPr>
          <w:rFonts w:hint="eastAsia" w:ascii="黑体" w:eastAsia="黑体"/>
          <w:color w:val="auto"/>
          <w:sz w:val="32"/>
          <w:szCs w:val="32"/>
          <w:highlight w:val="none"/>
          <w:lang w:val="en-US" w:eastAsia="zh-CN"/>
        </w:rPr>
        <w:t>6</w:t>
      </w:r>
    </w:p>
    <w:p>
      <w:pPr>
        <w:snapToGrid w:val="0"/>
        <w:spacing w:line="360" w:lineRule="auto"/>
        <w:ind w:firstLine="612" w:firstLineChars="200"/>
        <w:rPr>
          <w:rFonts w:ascii="黑体" w:eastAsia="黑体"/>
          <w:color w:val="auto"/>
          <w:highlight w:val="none"/>
        </w:rPr>
      </w:pPr>
      <w:r>
        <w:rPr>
          <w:rFonts w:hint="eastAsia" w:ascii="黑体" w:eastAsia="黑体"/>
          <w:color w:val="auto"/>
          <w:sz w:val="31"/>
          <w:highlight w:val="none"/>
        </w:rPr>
        <w:t xml:space="preserve"> </w:t>
      </w:r>
    </w:p>
    <w:p>
      <w:pPr>
        <w:snapToGrid w:val="0"/>
        <w:spacing w:line="360" w:lineRule="auto"/>
        <w:rPr>
          <w:rFonts w:ascii="黑体" w:eastAsia="黑体"/>
          <w:color w:val="auto"/>
          <w:sz w:val="36"/>
          <w:szCs w:val="36"/>
          <w:highlight w:val="none"/>
        </w:rPr>
      </w:pPr>
      <w:r>
        <w:rPr>
          <w:rFonts w:hint="eastAsia" w:ascii="黑体" w:eastAsia="黑体"/>
          <w:color w:val="auto"/>
          <w:sz w:val="36"/>
          <w:szCs w:val="36"/>
          <w:highlight w:val="none"/>
        </w:rPr>
        <w:t>应聘岗位名称：</w:t>
      </w:r>
    </w:p>
    <w:p>
      <w:pPr>
        <w:snapToGrid w:val="0"/>
        <w:spacing w:line="685" w:lineRule="atLeast"/>
        <w:jc w:val="center"/>
        <w:rPr>
          <w:rFonts w:ascii="文星标宋" w:eastAsia="文星标宋"/>
          <w:color w:val="auto"/>
          <w:sz w:val="42"/>
          <w:highlight w:val="none"/>
        </w:rPr>
      </w:pPr>
    </w:p>
    <w:p>
      <w:pPr>
        <w:snapToGrid w:val="0"/>
        <w:spacing w:line="685" w:lineRule="atLeast"/>
        <w:jc w:val="center"/>
        <w:rPr>
          <w:rFonts w:ascii="方正小标宋简体" w:hAnsi="黑体" w:eastAsia="方正小标宋简体"/>
          <w:color w:val="auto"/>
          <w:sz w:val="44"/>
          <w:szCs w:val="44"/>
          <w:highlight w:val="none"/>
        </w:rPr>
      </w:pPr>
      <w:r>
        <w:rPr>
          <w:rFonts w:hint="eastAsia" w:ascii="方正小标宋简体" w:hAnsi="黑体" w:eastAsia="方正小标宋简体"/>
          <w:color w:val="auto"/>
          <w:sz w:val="44"/>
          <w:szCs w:val="44"/>
          <w:highlight w:val="none"/>
        </w:rPr>
        <w:t>诚信承诺书</w:t>
      </w:r>
    </w:p>
    <w:p>
      <w:pPr>
        <w:snapToGrid w:val="0"/>
        <w:spacing w:line="685" w:lineRule="atLeast"/>
        <w:rPr>
          <w:color w:val="auto"/>
          <w:highlight w:val="none"/>
        </w:rPr>
      </w:pPr>
    </w:p>
    <w:p>
      <w:pPr>
        <w:snapToGrid w:val="0"/>
        <w:spacing w:line="640" w:lineRule="exact"/>
        <w:ind w:firstLine="624"/>
        <w:rPr>
          <w:rFonts w:ascii="仿宋_GB2312" w:eastAsia="仿宋_GB2312"/>
          <w:color w:val="auto"/>
          <w:sz w:val="36"/>
          <w:szCs w:val="36"/>
          <w:highlight w:val="none"/>
        </w:rPr>
      </w:pPr>
      <w:r>
        <w:rPr>
          <w:rFonts w:hint="eastAsia" w:ascii="仿宋_GB2312" w:eastAsia="仿宋_GB2312"/>
          <w:color w:val="auto"/>
          <w:sz w:val="36"/>
          <w:szCs w:val="36"/>
          <w:highlight w:val="none"/>
        </w:rPr>
        <w:t>我郑重承诺：本人所提供的个人信息、证明资料和证件真实、准确，并自觉遵守公开招聘的各项规定，诚实守信，严守纪律，认真履行相关义务。对因提供有关信息、证件不实或违反纪律规定所造成的后果，本人自愿承担相应责任。</w:t>
      </w:r>
    </w:p>
    <w:p>
      <w:pPr>
        <w:snapToGrid w:val="0"/>
        <w:spacing w:line="640" w:lineRule="exact"/>
        <w:ind w:firstLine="624"/>
        <w:rPr>
          <w:rFonts w:ascii="仿宋_GB2312" w:eastAsia="仿宋_GB2312"/>
          <w:color w:val="auto"/>
          <w:sz w:val="36"/>
          <w:szCs w:val="36"/>
          <w:highlight w:val="none"/>
        </w:rPr>
      </w:pPr>
    </w:p>
    <w:p>
      <w:pPr>
        <w:snapToGrid w:val="0"/>
        <w:spacing w:line="640" w:lineRule="exact"/>
        <w:ind w:firstLine="624"/>
        <w:rPr>
          <w:rFonts w:ascii="仿宋_GB2312" w:eastAsia="仿宋_GB2312"/>
          <w:color w:val="auto"/>
          <w:sz w:val="36"/>
          <w:szCs w:val="36"/>
          <w:highlight w:val="none"/>
        </w:rPr>
      </w:pPr>
    </w:p>
    <w:p>
      <w:pPr>
        <w:snapToGrid w:val="0"/>
        <w:spacing w:line="640" w:lineRule="exact"/>
        <w:ind w:firstLine="624"/>
        <w:rPr>
          <w:rFonts w:ascii="仿宋_GB2312" w:eastAsia="仿宋_GB2312"/>
          <w:color w:val="auto"/>
          <w:sz w:val="36"/>
          <w:szCs w:val="36"/>
          <w:highlight w:val="none"/>
        </w:rPr>
      </w:pPr>
    </w:p>
    <w:p>
      <w:pPr>
        <w:snapToGrid w:val="0"/>
        <w:spacing w:line="566" w:lineRule="atLeast"/>
        <w:ind w:firstLine="623"/>
        <w:rPr>
          <w:color w:val="auto"/>
          <w:sz w:val="36"/>
          <w:szCs w:val="36"/>
          <w:highlight w:val="none"/>
        </w:rPr>
      </w:pPr>
      <w:r>
        <w:rPr>
          <w:rFonts w:ascii="仿宋_GB2312" w:eastAsia="仿宋_GB2312"/>
          <w:color w:val="auto"/>
          <w:sz w:val="36"/>
          <w:szCs w:val="36"/>
          <w:highlight w:val="none"/>
        </w:rPr>
        <w:t xml:space="preserve">                    </w:t>
      </w:r>
      <w:r>
        <w:rPr>
          <w:rFonts w:hint="eastAsia" w:ascii="仿宋_GB2312" w:eastAsia="仿宋_GB2312"/>
          <w:color w:val="auto"/>
          <w:sz w:val="36"/>
          <w:szCs w:val="36"/>
          <w:highlight w:val="none"/>
        </w:rPr>
        <w:t>报考</w:t>
      </w:r>
      <w:r>
        <w:rPr>
          <w:rFonts w:ascii="仿宋_GB2312" w:eastAsia="仿宋_GB2312"/>
          <w:color w:val="auto"/>
          <w:sz w:val="36"/>
          <w:szCs w:val="36"/>
          <w:highlight w:val="none"/>
        </w:rPr>
        <w:t>人签名：</w:t>
      </w:r>
    </w:p>
    <w:p>
      <w:pPr>
        <w:snapToGrid w:val="0"/>
        <w:spacing w:line="640" w:lineRule="exact"/>
        <w:ind w:firstLine="624"/>
        <w:rPr>
          <w:rFonts w:ascii="仿宋_GB2312" w:eastAsia="仿宋_GB2312"/>
          <w:color w:val="auto"/>
          <w:sz w:val="36"/>
          <w:szCs w:val="36"/>
          <w:highlight w:val="none"/>
        </w:rPr>
      </w:pPr>
    </w:p>
    <w:p>
      <w:pPr>
        <w:rPr>
          <w:color w:val="auto"/>
          <w:highlight w:val="none"/>
        </w:rPr>
      </w:pPr>
      <w:r>
        <w:rPr>
          <w:rFonts w:ascii="仿宋_GB2312" w:eastAsia="仿宋_GB2312"/>
          <w:color w:val="auto"/>
          <w:sz w:val="36"/>
          <w:szCs w:val="36"/>
          <w:highlight w:val="none"/>
        </w:rPr>
        <w:t xml:space="preserve">                         </w:t>
      </w:r>
      <w:r>
        <w:rPr>
          <w:rFonts w:hint="eastAsia" w:ascii="仿宋_GB2312" w:eastAsia="仿宋_GB2312"/>
          <w:color w:val="auto"/>
          <w:sz w:val="36"/>
          <w:szCs w:val="36"/>
          <w:highlight w:val="none"/>
        </w:rPr>
        <w:t xml:space="preserve"> </w:t>
      </w:r>
      <w:r>
        <w:rPr>
          <w:rFonts w:ascii="仿宋_GB2312" w:eastAsia="仿宋_GB2312"/>
          <w:color w:val="auto"/>
          <w:sz w:val="36"/>
          <w:szCs w:val="36"/>
          <w:highlight w:val="none"/>
        </w:rPr>
        <w:t xml:space="preserve"> 年</w:t>
      </w:r>
      <w:r>
        <w:rPr>
          <w:rFonts w:hint="eastAsia" w:ascii="仿宋_GB2312" w:eastAsia="仿宋_GB2312"/>
          <w:color w:val="auto"/>
          <w:sz w:val="36"/>
          <w:szCs w:val="36"/>
          <w:highlight w:val="none"/>
        </w:rPr>
        <w:t xml:space="preserve">    </w:t>
      </w:r>
      <w:r>
        <w:rPr>
          <w:rFonts w:ascii="仿宋_GB2312" w:eastAsia="仿宋_GB2312"/>
          <w:color w:val="auto"/>
          <w:sz w:val="36"/>
          <w:szCs w:val="36"/>
          <w:highlight w:val="none"/>
        </w:rPr>
        <w:t xml:space="preserve">月   </w:t>
      </w:r>
      <w:r>
        <w:rPr>
          <w:rFonts w:hint="eastAsia" w:ascii="仿宋_GB2312" w:eastAsia="仿宋_GB2312"/>
          <w:color w:val="auto"/>
          <w:sz w:val="36"/>
          <w:szCs w:val="36"/>
          <w:highlight w:val="none"/>
        </w:rPr>
        <w:t xml:space="preserve"> </w:t>
      </w:r>
      <w:r>
        <w:rPr>
          <w:rFonts w:ascii="仿宋_GB2312" w:eastAsia="仿宋_GB2312"/>
          <w:color w:val="auto"/>
          <w:sz w:val="36"/>
          <w:szCs w:val="36"/>
          <w:highlight w:val="none"/>
        </w:rPr>
        <w:t>日</w:t>
      </w:r>
    </w:p>
    <w:p>
      <w:pPr>
        <w:spacing w:line="0" w:lineRule="atLeast"/>
        <w:rPr>
          <w:b/>
          <w:color w:val="auto"/>
          <w:highlight w:val="none"/>
        </w:rPr>
      </w:pPr>
    </w:p>
    <w:p>
      <w:pPr>
        <w:spacing w:line="520" w:lineRule="exact"/>
        <w:rPr>
          <w:rFonts w:ascii="仿宋_GB2312" w:hAnsi="仿宋_GB2312" w:eastAsia="仿宋_GB2312" w:cs="仿宋_GB2312"/>
          <w:color w:val="auto"/>
          <w:sz w:val="32"/>
          <w:szCs w:val="32"/>
          <w:highlight w:val="none"/>
        </w:rPr>
      </w:pPr>
    </w:p>
    <w:p>
      <w:pPr>
        <w:spacing w:line="540" w:lineRule="exact"/>
        <w:rPr>
          <w:rFonts w:ascii="仿宋_GB2312" w:hAnsi="仿宋_GB2312" w:eastAsia="仿宋_GB2312" w:cs="仿宋_GB2312"/>
          <w:color w:val="auto"/>
          <w:sz w:val="52"/>
          <w:szCs w:val="52"/>
          <w:highlight w:val="none"/>
        </w:rPr>
      </w:pPr>
    </w:p>
    <w:p>
      <w:pPr>
        <w:jc w:val="left"/>
        <w:rPr>
          <w:rFonts w:hint="eastAsia" w:ascii="黑体" w:hAnsi="宋体" w:eastAsia="黑体" w:cs="宋体"/>
          <w:color w:val="auto"/>
          <w:kern w:val="0"/>
          <w:sz w:val="32"/>
          <w:szCs w:val="32"/>
          <w:highlight w:val="none"/>
        </w:rPr>
      </w:pPr>
    </w:p>
    <w:p>
      <w:pPr>
        <w:jc w:val="left"/>
        <w:rPr>
          <w:rFonts w:hint="eastAsia" w:ascii="黑体" w:hAnsi="宋体" w:eastAsia="黑体" w:cs="宋体"/>
          <w:color w:val="auto"/>
          <w:kern w:val="0"/>
          <w:sz w:val="32"/>
          <w:szCs w:val="32"/>
          <w:highlight w:val="none"/>
        </w:rPr>
      </w:pPr>
    </w:p>
    <w:p>
      <w:pPr>
        <w:jc w:val="left"/>
        <w:rPr>
          <w:rFonts w:ascii="黑体" w:hAnsi="宋体" w:eastAsia="黑体" w:cs="宋体"/>
          <w:color w:val="auto"/>
          <w:kern w:val="0"/>
          <w:sz w:val="32"/>
          <w:szCs w:val="32"/>
          <w:highlight w:val="none"/>
        </w:rPr>
      </w:pPr>
      <w:r>
        <w:rPr>
          <w:rFonts w:hint="eastAsia" w:ascii="黑体" w:hAnsi="宋体" w:eastAsia="黑体" w:cs="宋体"/>
          <w:color w:val="auto"/>
          <w:kern w:val="0"/>
          <w:sz w:val="32"/>
          <w:szCs w:val="32"/>
          <w:highlight w:val="none"/>
        </w:rPr>
        <w:t>附件</w:t>
      </w:r>
      <w:r>
        <w:rPr>
          <w:rFonts w:hint="eastAsia" w:ascii="黑体" w:hAnsi="宋体" w:eastAsia="黑体" w:cs="宋体"/>
          <w:color w:val="auto"/>
          <w:kern w:val="0"/>
          <w:sz w:val="32"/>
          <w:szCs w:val="32"/>
          <w:highlight w:val="none"/>
          <w:lang w:val="en-US" w:eastAsia="zh-CN"/>
        </w:rPr>
        <w:t>7</w:t>
      </w:r>
      <w:r>
        <w:rPr>
          <w:rFonts w:hint="eastAsia" w:ascii="黑体" w:hAnsi="宋体" w:eastAsia="黑体" w:cs="宋体"/>
          <w:color w:val="auto"/>
          <w:kern w:val="0"/>
          <w:sz w:val="32"/>
          <w:szCs w:val="32"/>
          <w:highlight w:val="none"/>
        </w:rPr>
        <w:t>：</w:t>
      </w:r>
    </w:p>
    <w:p>
      <w:pPr>
        <w:ind w:firstLine="645"/>
        <w:jc w:val="center"/>
        <w:rPr>
          <w:rFonts w:ascii="方正小标宋简体" w:hAnsi="黑体" w:eastAsia="方正小标宋简体" w:cs="宋体"/>
          <w:bCs/>
          <w:color w:val="auto"/>
          <w:sz w:val="44"/>
          <w:szCs w:val="44"/>
          <w:highlight w:val="none"/>
        </w:rPr>
      </w:pPr>
      <w:r>
        <w:rPr>
          <w:rFonts w:hint="eastAsia" w:ascii="方正小标宋简体" w:hAnsi="黑体" w:eastAsia="方正小标宋简体" w:cs="宋体"/>
          <w:bCs/>
          <w:color w:val="auto"/>
          <w:sz w:val="44"/>
          <w:szCs w:val="44"/>
          <w:highlight w:val="none"/>
        </w:rPr>
        <w:t>“双一流”建设高校名单</w:t>
      </w:r>
    </w:p>
    <w:p>
      <w:pPr>
        <w:ind w:firstLine="645"/>
        <w:jc w:val="left"/>
        <w:rPr>
          <w:rFonts w:ascii="黑体" w:hAnsi="黑体" w:eastAsia="黑体" w:cs="宋体"/>
          <w:bCs/>
          <w:color w:val="auto"/>
          <w:sz w:val="32"/>
          <w:szCs w:val="32"/>
          <w:highlight w:val="none"/>
        </w:rPr>
      </w:pPr>
      <w:r>
        <w:rPr>
          <w:rFonts w:ascii="黑体" w:hAnsi="黑体" w:eastAsia="黑体" w:cs="宋体"/>
          <w:bCs/>
          <w:color w:val="auto"/>
          <w:sz w:val="32"/>
          <w:szCs w:val="32"/>
          <w:highlight w:val="none"/>
        </w:rPr>
        <w:t>一、一流大学建设高校</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1</w:t>
      </w:r>
      <w:r>
        <w:rPr>
          <w:rFonts w:hint="eastAsia" w:ascii="仿宋" w:hAnsi="仿宋" w:eastAsia="仿宋" w:cs="宋体"/>
          <w:bCs/>
          <w:color w:val="auto"/>
          <w:sz w:val="32"/>
          <w:szCs w:val="32"/>
          <w:highlight w:val="none"/>
        </w:rPr>
        <w:t>.</w:t>
      </w:r>
      <w:r>
        <w:rPr>
          <w:rFonts w:ascii="仿宋" w:hAnsi="仿宋" w:eastAsia="仿宋" w:cs="宋体"/>
          <w:bCs/>
          <w:color w:val="auto"/>
          <w:sz w:val="32"/>
          <w:szCs w:val="32"/>
          <w:highlight w:val="none"/>
        </w:rPr>
        <w:t>A类</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2</w:t>
      </w:r>
      <w:r>
        <w:rPr>
          <w:rFonts w:hint="eastAsia" w:ascii="仿宋" w:hAnsi="仿宋" w:eastAsia="仿宋" w:cs="宋体"/>
          <w:bCs/>
          <w:color w:val="auto"/>
          <w:sz w:val="32"/>
          <w:szCs w:val="32"/>
          <w:highlight w:val="none"/>
        </w:rPr>
        <w:t>.</w:t>
      </w:r>
      <w:r>
        <w:rPr>
          <w:rFonts w:ascii="仿宋" w:hAnsi="仿宋" w:eastAsia="仿宋" w:cs="宋体"/>
          <w:bCs/>
          <w:color w:val="auto"/>
          <w:sz w:val="32"/>
          <w:szCs w:val="32"/>
          <w:highlight w:val="none"/>
        </w:rPr>
        <w:t>B类</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东北大学、郑州大学、湖南大学、云南大学、西北农林科技大学、新疆大学</w:t>
      </w:r>
    </w:p>
    <w:p>
      <w:pPr>
        <w:ind w:firstLine="645"/>
        <w:jc w:val="left"/>
        <w:rPr>
          <w:rFonts w:ascii="黑体" w:hAnsi="黑体" w:eastAsia="黑体" w:cs="宋体"/>
          <w:bCs/>
          <w:color w:val="auto"/>
          <w:sz w:val="32"/>
          <w:szCs w:val="32"/>
          <w:highlight w:val="none"/>
        </w:rPr>
      </w:pPr>
      <w:r>
        <w:rPr>
          <w:rFonts w:ascii="黑体" w:hAnsi="黑体" w:eastAsia="黑体" w:cs="宋体"/>
          <w:bCs/>
          <w:color w:val="auto"/>
          <w:sz w:val="32"/>
          <w:szCs w:val="32"/>
          <w:highlight w:val="none"/>
        </w:rPr>
        <w:t>二、一流学科建设高校学科名单</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1.北京交通大学：系统科学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2.北京工业大学：土木工程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3.北京科技大学：科学技术史、材料科学与工程、冶金工程、矿业工程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4.北京化工大学：化学工程与技术</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5.北京邮电大学：信息与通信工程、计算机科学与技术</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6.北京林业大学：风景园林学、林学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7.北京协和医学院：生物学、生物医学工程、临床医学、药学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8.北京中医药大学：中医学、中西医结合、中药学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9.首都师范大学：数学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10.北京外国语大学：外国语言文学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11.中国传媒大学：新闻传播学、戏剧与影视学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12.中央财经大学：应用经济学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13.对外经济贸易大学：应用经济学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14.外交学院：政治学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15.中国人民公安大学：公安学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16.北京体育大学：体育学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17.中央音乐学院：音乐与舞蹈学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18.中国音乐学院：音乐与舞蹈学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19.中央美术学院：美术学、设计学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20.中央戏剧学院：戏剧与影视学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21.中国政法大学：法学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22.天津工业大学：纺织科学与工程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23.天津医科大学：临床医学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24.天津中医药大学：中药学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25.华北电力大学：能源电力科学与工程（电气工程和动力工程及工程热物理）</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26.河北工业大学：电气工程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27.太原理工大学：化学工程与技术</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28.内蒙古大学：生物学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29.辽宁大学：应用经济学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30.大连海事大学：交通运输工程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31.延边大学：外国语言文学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32.东北师范大学：马克思主义理论、世界史、数学、化学、统计学、材料科学与工程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33.哈尔滨工程大学：船舶与海洋工程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34.东北农业大学：畜牧学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35.东北林业大学：林业工程、林学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36.华东理工大学：化学、材料科学与工程、化学工程与技术</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37.东华大学：纺织科学与工程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38.上海海洋大学：水产</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39.上海中医药大学：中医学、中药学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40.上海外国语大学：外国语言文学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41.上海财经大学：统计学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42.上海体育学院：体育学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43.上海音乐学院：音乐与舞蹈学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44.上海大学：机械工程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45.苏州大学：材料科学与工程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46.南京航空航天大学：力学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47.南京理工大学：兵器科学与技术</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48.中国矿业大学：安全科学与工程、矿业工程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49.南京邮电大学：电子科学与技术</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50.河海大学：水利工程、环境科学与工程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51.江南大学：轻工技术与工程、食品科学与工程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52.南京林业大学：林业工程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53.南京信息工程大学：大气科学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54.南京农业大学：作物学、农业资源与环境</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55.南京中医药大学：中药学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56.中国药科大学：中药学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57.南京师范大学：地理学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58.中国美术学院：美术学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59.安徽大学：材料科学与工程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60.合肥工业大学：管理科学与工程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61.福州大学：化学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62.南昌大学：材料科学与工程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63.中国石油大学（华东）：石油与天然气工程、地质资源与地质工程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64.河南大学：生物学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65.中国地质大学（武汉）：地质学、地质资源与地质工程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66.武汉理工大学：材料科学与工程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67.华中农业大学：生物学、园艺学、畜牧学、兽医学、农林经济管理</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68.华中师范大学：政治学、中国语言文学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69.中南财经政法大学：法学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70.湖南师范大学：外国语言文学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71.暨南大学：药学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72.广州中医药大学：中医学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73.华南师范大学：物理学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74.海南大学：作物学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75.广西大学：土木工程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76.西南交通大学:交通运输工程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77.西南石油大学:石油与天然气工程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78.成都理工大学:地质学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79.四川农业大学:作物学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80.成都中医药大学:中药学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81.西南大学:生物学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82.西南财经大学:应用经济学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83.贵州大学:植物保护</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84.西藏大学:生态学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85.西北大学:地质学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86.西安电子科技大学:信息与通信工程、计算机科学与技术</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87.长安大学:交通运输工程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88.陕西师范大学:中国语言文学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89.青海大学:生态学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90.宁夏大学:化学工程与技术</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91.石河子大学:化学工程与技术</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92.中国矿业大学（北京）:安全科学与工程、矿业工程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93.中国石油大学（北京）:石油与天然气工程、地质资源与地质工程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94.中国地质大学（北京）:地质学、地质资源与地质工程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95.宁波大学:力学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96.中国科学院大学:化学、材料科学与工程</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97.第二军医大学:基础医学</w:t>
      </w:r>
    </w:p>
    <w:p>
      <w:pPr>
        <w:ind w:firstLine="645"/>
        <w:jc w:val="left"/>
        <w:rPr>
          <w:rFonts w:ascii="仿宋" w:hAnsi="仿宋" w:eastAsia="仿宋" w:cs="宋体"/>
          <w:bCs/>
          <w:color w:val="auto"/>
          <w:sz w:val="32"/>
          <w:szCs w:val="32"/>
          <w:highlight w:val="none"/>
        </w:rPr>
      </w:pPr>
      <w:r>
        <w:rPr>
          <w:rFonts w:ascii="仿宋" w:hAnsi="仿宋" w:eastAsia="仿宋" w:cs="宋体"/>
          <w:bCs/>
          <w:color w:val="auto"/>
          <w:sz w:val="32"/>
          <w:szCs w:val="32"/>
          <w:highlight w:val="none"/>
        </w:rPr>
        <w:t>98.第四军医大学:临床医学</w:t>
      </w:r>
    </w:p>
    <w:p>
      <w:pPr>
        <w:ind w:firstLine="645"/>
        <w:jc w:val="left"/>
        <w:rPr>
          <w:rFonts w:ascii="仿宋" w:hAnsi="仿宋" w:eastAsia="仿宋" w:cs="宋体"/>
          <w:bCs/>
          <w:color w:val="auto"/>
          <w:sz w:val="32"/>
          <w:szCs w:val="32"/>
          <w:highlight w:val="none"/>
        </w:rPr>
      </w:pPr>
    </w:p>
    <w:p>
      <w:pPr>
        <w:ind w:firstLine="645"/>
        <w:jc w:val="left"/>
        <w:rPr>
          <w:rFonts w:ascii="仿宋" w:hAnsi="仿宋" w:eastAsia="仿宋" w:cs="宋体"/>
          <w:bCs/>
          <w:color w:val="auto"/>
          <w:sz w:val="32"/>
          <w:szCs w:val="32"/>
          <w:highlight w:val="none"/>
        </w:rPr>
      </w:pPr>
    </w:p>
    <w:p>
      <w:pPr>
        <w:ind w:firstLine="645"/>
        <w:jc w:val="left"/>
        <w:rPr>
          <w:rFonts w:ascii="仿宋" w:hAnsi="仿宋" w:eastAsia="仿宋" w:cs="宋体"/>
          <w:bCs/>
          <w:color w:val="auto"/>
          <w:sz w:val="32"/>
          <w:szCs w:val="32"/>
          <w:highlight w:val="none"/>
        </w:rPr>
      </w:pPr>
    </w:p>
    <w:p>
      <w:pPr>
        <w:ind w:firstLine="645"/>
        <w:jc w:val="left"/>
        <w:rPr>
          <w:rFonts w:ascii="仿宋" w:hAnsi="仿宋" w:eastAsia="仿宋" w:cs="宋体"/>
          <w:bCs/>
          <w:color w:val="auto"/>
          <w:sz w:val="32"/>
          <w:szCs w:val="32"/>
          <w:highlight w:val="none"/>
        </w:rPr>
      </w:pPr>
    </w:p>
    <w:p>
      <w:pPr>
        <w:spacing w:line="520" w:lineRule="exact"/>
        <w:rPr>
          <w:rFonts w:ascii="仿宋_GB2312" w:hAnsi="仿宋_GB2312" w:eastAsia="仿宋_GB2312" w:cs="仿宋_GB2312"/>
          <w:color w:val="auto"/>
          <w:sz w:val="32"/>
          <w:szCs w:val="32"/>
          <w:highlight w:val="none"/>
        </w:rPr>
      </w:pPr>
    </w:p>
    <w:sectPr>
      <w:footerReference r:id="rId4" w:type="default"/>
      <w:pgSz w:w="11906" w:h="16838"/>
      <w:pgMar w:top="1701" w:right="1587" w:bottom="1587" w:left="1587" w:header="851" w:footer="992"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文星标宋">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E641A"/>
    <w:rsid w:val="000C0132"/>
    <w:rsid w:val="000C3107"/>
    <w:rsid w:val="0012054B"/>
    <w:rsid w:val="00120A42"/>
    <w:rsid w:val="00165257"/>
    <w:rsid w:val="00200526"/>
    <w:rsid w:val="00250A6B"/>
    <w:rsid w:val="002D68C7"/>
    <w:rsid w:val="003B1475"/>
    <w:rsid w:val="004C311D"/>
    <w:rsid w:val="00505D8C"/>
    <w:rsid w:val="0059109C"/>
    <w:rsid w:val="005D3858"/>
    <w:rsid w:val="00646288"/>
    <w:rsid w:val="006F0B20"/>
    <w:rsid w:val="00730312"/>
    <w:rsid w:val="008214BA"/>
    <w:rsid w:val="0087377F"/>
    <w:rsid w:val="008A0FC0"/>
    <w:rsid w:val="008F0E01"/>
    <w:rsid w:val="008F2596"/>
    <w:rsid w:val="00920D97"/>
    <w:rsid w:val="009256E9"/>
    <w:rsid w:val="00A70A6E"/>
    <w:rsid w:val="00B2483A"/>
    <w:rsid w:val="00B30DB7"/>
    <w:rsid w:val="00BC0B1C"/>
    <w:rsid w:val="00C67A7E"/>
    <w:rsid w:val="00D00DE7"/>
    <w:rsid w:val="00D33B4B"/>
    <w:rsid w:val="00D6581C"/>
    <w:rsid w:val="00DA1A7A"/>
    <w:rsid w:val="00E63C89"/>
    <w:rsid w:val="00ED7B22"/>
    <w:rsid w:val="00EE7CEF"/>
    <w:rsid w:val="015B63C2"/>
    <w:rsid w:val="02A021B3"/>
    <w:rsid w:val="06414648"/>
    <w:rsid w:val="069D4A00"/>
    <w:rsid w:val="06B4018A"/>
    <w:rsid w:val="07361C0D"/>
    <w:rsid w:val="080A24D3"/>
    <w:rsid w:val="0839010A"/>
    <w:rsid w:val="0B3D6A3C"/>
    <w:rsid w:val="0B4129A2"/>
    <w:rsid w:val="0BCA599A"/>
    <w:rsid w:val="0C1E1F04"/>
    <w:rsid w:val="0C24607F"/>
    <w:rsid w:val="0DD4329F"/>
    <w:rsid w:val="0E214615"/>
    <w:rsid w:val="102E33DB"/>
    <w:rsid w:val="11F9661F"/>
    <w:rsid w:val="121629FE"/>
    <w:rsid w:val="133C1D11"/>
    <w:rsid w:val="13405E41"/>
    <w:rsid w:val="13CC3AF3"/>
    <w:rsid w:val="150A2769"/>
    <w:rsid w:val="16070BEC"/>
    <w:rsid w:val="161D545F"/>
    <w:rsid w:val="17CD4E6B"/>
    <w:rsid w:val="184031B5"/>
    <w:rsid w:val="1AA53C25"/>
    <w:rsid w:val="1AD31C7F"/>
    <w:rsid w:val="1B5B469A"/>
    <w:rsid w:val="1BD50D14"/>
    <w:rsid w:val="1C756FAC"/>
    <w:rsid w:val="1D776FB6"/>
    <w:rsid w:val="1DE94686"/>
    <w:rsid w:val="1E6A026C"/>
    <w:rsid w:val="1EE639C9"/>
    <w:rsid w:val="1EF543D1"/>
    <w:rsid w:val="1EF90BC5"/>
    <w:rsid w:val="240F4D57"/>
    <w:rsid w:val="24D3469E"/>
    <w:rsid w:val="26E21FDF"/>
    <w:rsid w:val="27D14F3D"/>
    <w:rsid w:val="27D52AB3"/>
    <w:rsid w:val="280A370D"/>
    <w:rsid w:val="2AAF6B25"/>
    <w:rsid w:val="2AC974EB"/>
    <w:rsid w:val="2AED05C9"/>
    <w:rsid w:val="2BD90711"/>
    <w:rsid w:val="2CA46106"/>
    <w:rsid w:val="349E551A"/>
    <w:rsid w:val="34CE66DF"/>
    <w:rsid w:val="36B01E14"/>
    <w:rsid w:val="37777E02"/>
    <w:rsid w:val="38500B25"/>
    <w:rsid w:val="3B153FAF"/>
    <w:rsid w:val="3BF52C3D"/>
    <w:rsid w:val="3D893D32"/>
    <w:rsid w:val="3E003B32"/>
    <w:rsid w:val="3EE34B7D"/>
    <w:rsid w:val="40532F5D"/>
    <w:rsid w:val="407728D6"/>
    <w:rsid w:val="43066724"/>
    <w:rsid w:val="4309502F"/>
    <w:rsid w:val="43E005D8"/>
    <w:rsid w:val="443776F7"/>
    <w:rsid w:val="45272F49"/>
    <w:rsid w:val="45EE14CF"/>
    <w:rsid w:val="46234C26"/>
    <w:rsid w:val="46813EC3"/>
    <w:rsid w:val="46F431EC"/>
    <w:rsid w:val="473F2348"/>
    <w:rsid w:val="478A13BF"/>
    <w:rsid w:val="47ED0CC3"/>
    <w:rsid w:val="48152DA3"/>
    <w:rsid w:val="4A717712"/>
    <w:rsid w:val="4AE1094A"/>
    <w:rsid w:val="4B1209BA"/>
    <w:rsid w:val="4B5C530D"/>
    <w:rsid w:val="4B770466"/>
    <w:rsid w:val="4B9C6C97"/>
    <w:rsid w:val="4CC21F1D"/>
    <w:rsid w:val="4CC43EBE"/>
    <w:rsid w:val="50162110"/>
    <w:rsid w:val="503F6B76"/>
    <w:rsid w:val="510455D8"/>
    <w:rsid w:val="513E7563"/>
    <w:rsid w:val="51C85FD0"/>
    <w:rsid w:val="51CF5F45"/>
    <w:rsid w:val="52082AE5"/>
    <w:rsid w:val="522E543B"/>
    <w:rsid w:val="53DF546D"/>
    <w:rsid w:val="55871955"/>
    <w:rsid w:val="56760C85"/>
    <w:rsid w:val="57123FCB"/>
    <w:rsid w:val="571F7486"/>
    <w:rsid w:val="57F02D62"/>
    <w:rsid w:val="58B50EAA"/>
    <w:rsid w:val="596740E7"/>
    <w:rsid w:val="5A06058E"/>
    <w:rsid w:val="5A8964B1"/>
    <w:rsid w:val="5B633C21"/>
    <w:rsid w:val="5C3D10CE"/>
    <w:rsid w:val="5DEB1CB0"/>
    <w:rsid w:val="5E1D5E55"/>
    <w:rsid w:val="5EBE4836"/>
    <w:rsid w:val="63972DD1"/>
    <w:rsid w:val="64A13FBD"/>
    <w:rsid w:val="65216FA0"/>
    <w:rsid w:val="66F66E57"/>
    <w:rsid w:val="68B03BA8"/>
    <w:rsid w:val="6A8A1679"/>
    <w:rsid w:val="6BDB7DB9"/>
    <w:rsid w:val="6BF01DD5"/>
    <w:rsid w:val="6D5910F7"/>
    <w:rsid w:val="6E3E6097"/>
    <w:rsid w:val="6EB37077"/>
    <w:rsid w:val="6FB61567"/>
    <w:rsid w:val="702E641A"/>
    <w:rsid w:val="710B1DE3"/>
    <w:rsid w:val="71805228"/>
    <w:rsid w:val="73753B2B"/>
    <w:rsid w:val="755A4CB5"/>
    <w:rsid w:val="758F1D5D"/>
    <w:rsid w:val="75E40255"/>
    <w:rsid w:val="76336EFF"/>
    <w:rsid w:val="7658355D"/>
    <w:rsid w:val="78B91547"/>
    <w:rsid w:val="78C74961"/>
    <w:rsid w:val="79AA76BF"/>
    <w:rsid w:val="79B108BA"/>
    <w:rsid w:val="7A0C64D3"/>
    <w:rsid w:val="7A865883"/>
    <w:rsid w:val="7C7F0D28"/>
    <w:rsid w:val="7CE57D7F"/>
    <w:rsid w:val="7E1062E0"/>
    <w:rsid w:val="7E216E69"/>
    <w:rsid w:val="7EFC08CC"/>
    <w:rsid w:val="7FA87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FF" w:themeColor="hyperlink"/>
      <w:u w:val="single"/>
      <w14:textFill>
        <w14:solidFill>
          <w14:schemeClr w14:val="hlink"/>
        </w14:solidFill>
      </w14:textFill>
    </w:rPr>
  </w:style>
  <w:style w:type="paragraph" w:styleId="11">
    <w:name w:val="List Paragraph"/>
    <w:basedOn w:val="1"/>
    <w:qFormat/>
    <w:uiPriority w:val="99"/>
    <w:pPr>
      <w:ind w:firstLine="420" w:firstLineChars="200"/>
    </w:pPr>
  </w:style>
  <w:style w:type="character" w:customStyle="1" w:styleId="12">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900</Words>
  <Characters>5130</Characters>
  <Lines>42</Lines>
  <Paragraphs>12</Paragraphs>
  <TotalTime>9</TotalTime>
  <ScaleCrop>false</ScaleCrop>
  <LinksUpToDate>false</LinksUpToDate>
  <CharactersWithSpaces>6018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2020-06-07T00:55:00Z</dcterms:created>
  <dc:creator>Administrator</dc:creator>
  <cp:lastModifiedBy>user</cp:lastModifiedBy>
  <cp:lastPrinted>2021-05-03T02:41:00Z</cp:lastPrinted>
  <dcterms:modified xsi:type="dcterms:W3CDTF">2021-05-03T04:24:16Z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AF43664A6551440790E4B0A026CD6455</vt:lpwstr>
  </property>
</Properties>
</file>