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东莞理工学院人才信息登记表</w:t>
      </w:r>
    </w:p>
    <w:p>
      <w:pPr>
        <w:spacing w:line="120" w:lineRule="atLeast"/>
        <w:jc w:val="center"/>
        <w:rPr>
          <w:rFonts w:eastAsia="黑体"/>
          <w:b/>
          <w:bCs/>
          <w:sz w:val="11"/>
          <w:szCs w:val="11"/>
        </w:rPr>
      </w:pPr>
    </w:p>
    <w:p>
      <w:pPr>
        <w:jc w:val="center"/>
      </w:pPr>
      <w:r>
        <w:rPr>
          <w:rFonts w:hint="eastAsia"/>
        </w:rPr>
        <w:t>学科：          编号：           登记日期：     年</w:t>
      </w:r>
      <w:r>
        <w:t xml:space="preserve"> </w:t>
      </w:r>
      <w:r>
        <w:rPr>
          <w:rFonts w:hint="eastAsia"/>
        </w:rPr>
        <w:t xml:space="preserve">   月    日</w:t>
      </w:r>
    </w:p>
    <w:tbl>
      <w:tblPr>
        <w:tblStyle w:val="4"/>
        <w:tblW w:w="10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18"/>
        <w:gridCol w:w="440"/>
        <w:gridCol w:w="313"/>
        <w:gridCol w:w="69"/>
        <w:gridCol w:w="443"/>
        <w:gridCol w:w="178"/>
        <w:gridCol w:w="99"/>
        <w:gridCol w:w="601"/>
        <w:gridCol w:w="55"/>
        <w:gridCol w:w="186"/>
        <w:gridCol w:w="867"/>
        <w:gridCol w:w="188"/>
        <w:gridCol w:w="62"/>
        <w:gridCol w:w="201"/>
        <w:gridCol w:w="270"/>
        <w:gridCol w:w="117"/>
        <w:gridCol w:w="477"/>
        <w:gridCol w:w="195"/>
        <w:gridCol w:w="909"/>
        <w:gridCol w:w="163"/>
        <w:gridCol w:w="361"/>
        <w:gridCol w:w="187"/>
        <w:gridCol w:w="23"/>
        <w:gridCol w:w="159"/>
        <w:gridCol w:w="531"/>
        <w:gridCol w:w="566"/>
        <w:gridCol w:w="156"/>
        <w:gridCol w:w="39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政治面目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2999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身份确认</w:t>
            </w:r>
          </w:p>
        </w:tc>
        <w:tc>
          <w:tcPr>
            <w:tcW w:w="3250" w:type="dxa"/>
            <w:gridSpan w:val="10"/>
            <w:vAlign w:val="center"/>
          </w:tcPr>
          <w:p>
            <w:r>
              <w:rPr>
                <w:rFonts w:hint="eastAsia"/>
              </w:rPr>
              <w:t>国家干部（   ）   工人（   ）</w:t>
            </w:r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    高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现工作单位及职务</w:t>
            </w:r>
          </w:p>
        </w:tc>
        <w:tc>
          <w:tcPr>
            <w:tcW w:w="4377" w:type="dxa"/>
            <w:gridSpan w:val="15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8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熟练程度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4377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8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FF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是否应届毕业生</w:t>
            </w:r>
          </w:p>
        </w:tc>
        <w:tc>
          <w:tcPr>
            <w:tcW w:w="112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0000FF"/>
              </w:rPr>
              <w:t>应聘岗位</w:t>
            </w:r>
          </w:p>
        </w:tc>
        <w:tc>
          <w:tcPr>
            <w:tcW w:w="162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  称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职称评定时间</w:t>
            </w:r>
          </w:p>
        </w:tc>
        <w:tc>
          <w:tcPr>
            <w:tcW w:w="112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职称评定单位</w:t>
            </w:r>
          </w:p>
        </w:tc>
        <w:tc>
          <w:tcPr>
            <w:tcW w:w="3132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学习时间</w:t>
            </w:r>
          </w:p>
        </w:tc>
        <w:tc>
          <w:tcPr>
            <w:tcW w:w="213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374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9944" w:type="dxa"/>
            <w:gridSpan w:val="29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评优获奖情况</w:t>
            </w:r>
          </w:p>
        </w:tc>
        <w:tc>
          <w:tcPr>
            <w:tcW w:w="9944" w:type="dxa"/>
            <w:gridSpan w:val="29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</w:t>
            </w:r>
          </w:p>
        </w:tc>
        <w:tc>
          <w:tcPr>
            <w:tcW w:w="9944" w:type="dxa"/>
            <w:gridSpan w:val="29"/>
            <w:tcBorders>
              <w:bottom w:val="single" w:color="auto" w:sz="4" w:space="0"/>
            </w:tcBorders>
            <w:vAlign w:val="bottom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备注：发表论文和科研项目须注明类型及作者排名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配偶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2707" w:type="dxa"/>
            <w:gridSpan w:val="1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5116" w:type="dxa"/>
            <w:gridSpan w:val="17"/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1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是否要求随调或随迁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19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子女姓名、性别、年龄</w:t>
            </w:r>
          </w:p>
        </w:tc>
        <w:tc>
          <w:tcPr>
            <w:tcW w:w="3656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通讯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49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31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498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838" w:type="dxa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5237" w:type="dxa"/>
            <w:gridSpan w:val="13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通讯地址： 广东省东莞市东莞理工学院人</w:t>
      </w:r>
      <w:r>
        <w:rPr>
          <w:rFonts w:hint="eastAsia"/>
          <w:sz w:val="18"/>
          <w:szCs w:val="18"/>
          <w:lang w:val="en-US" w:eastAsia="zh-CN"/>
        </w:rPr>
        <w:t>力资源处</w:t>
      </w:r>
      <w:r>
        <w:rPr>
          <w:rFonts w:hint="eastAsia"/>
          <w:sz w:val="18"/>
          <w:szCs w:val="18"/>
        </w:rPr>
        <w:t>(523808)  联系电话： 0769-22861078 传    真： 0769-22861078</w:t>
      </w:r>
    </w:p>
    <w:p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mail ：  rsc@dgut.edu.cn   网址：  </w:t>
      </w:r>
      <w:r>
        <w:fldChar w:fldCharType="begin"/>
      </w:r>
      <w:r>
        <w:instrText xml:space="preserve"> HYPERLINK "http://www.dgut.edu.cn" </w:instrText>
      </w:r>
      <w:r>
        <w:fldChar w:fldCharType="separate"/>
      </w:r>
      <w:r>
        <w:rPr>
          <w:rStyle w:val="7"/>
          <w:rFonts w:hint="eastAsia"/>
          <w:sz w:val="18"/>
          <w:szCs w:val="18"/>
        </w:rPr>
        <w:t>www.dgut.edu.cn</w:t>
      </w:r>
      <w:r>
        <w:rPr>
          <w:rStyle w:val="7"/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联 系 人：</w:t>
      </w:r>
      <w:r>
        <w:rPr>
          <w:rFonts w:hint="eastAsia"/>
          <w:sz w:val="18"/>
          <w:szCs w:val="18"/>
          <w:lang w:val="en-US" w:eastAsia="zh-CN"/>
        </w:rPr>
        <w:t>王</w:t>
      </w:r>
      <w:r>
        <w:rPr>
          <w:rFonts w:hint="eastAsia"/>
          <w:sz w:val="18"/>
          <w:szCs w:val="18"/>
        </w:rPr>
        <w:t>老师 危老师</w:t>
      </w:r>
    </w:p>
    <w:p>
      <w:pPr>
        <w:jc w:val="center"/>
        <w:rPr>
          <w:rFonts w:hint="eastAsia" w:ascii="FZXiaoBiaoSong-B05S" w:hAnsi="宋体" w:eastAsia="FZXiaoBiaoSong-B05S"/>
          <w:b/>
          <w:sz w:val="36"/>
          <w:szCs w:val="36"/>
        </w:rPr>
      </w:pPr>
    </w:p>
    <w:p>
      <w:pPr>
        <w:jc w:val="center"/>
        <w:rPr>
          <w:rFonts w:hint="eastAsia" w:ascii="FZXiaoBiaoSong-B05S" w:hAnsi="宋体" w:eastAsia="FZXiaoBiaoSong-B05S"/>
          <w:b/>
          <w:sz w:val="36"/>
          <w:szCs w:val="36"/>
        </w:rPr>
      </w:pPr>
      <w:r>
        <w:rPr>
          <w:rFonts w:hint="eastAsia" w:ascii="FZXiaoBiaoSong-B05S" w:hAnsi="宋体" w:eastAsia="FZXiaoBiaoSong-B05S"/>
          <w:b/>
          <w:sz w:val="36"/>
          <w:szCs w:val="36"/>
        </w:rPr>
        <w:t>承诺书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lang w:val="en-US" w:eastAsia="zh-CN"/>
        </w:rPr>
        <w:t>一、家庭成员信息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  <w:t>登记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val="en-US" w:eastAsia="zh-CN"/>
        </w:rPr>
        <w:t>请在下表登记家庭成员相关信息</w:t>
      </w:r>
    </w:p>
    <w:tbl>
      <w:tblPr>
        <w:tblStyle w:val="4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45"/>
        <w:gridCol w:w="1502"/>
        <w:gridCol w:w="1502"/>
        <w:gridCol w:w="2612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单位（部门）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  <w:lang w:eastAsia="zh-CN"/>
        </w:rPr>
        <w:t>二、在东莞理工学院工作的亲属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32"/>
          <w:szCs w:val="32"/>
        </w:rPr>
        <w:t>登记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是否存在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eastAsia="zh-CN"/>
        </w:rPr>
        <w:t>亲属现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就职于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eastAsia="zh-CN"/>
        </w:rPr>
        <w:t>东莞理工学院的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情况（请在相应选项处打“√”）：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仿宋_GB2312" w:hAnsi="方正仿宋_GB2312" w:eastAsia="方正仿宋_GB2312" w:cs="方正仿宋_GB2312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/>
          <w:sz w:val="32"/>
          <w:szCs w:val="32"/>
        </w:rPr>
        <w:t>是（  ）       否（  ）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仿宋_GB2312" w:hAnsi="方正仿宋_GB2312" w:eastAsia="方正仿宋_GB2312" w:cs="方正仿宋_GB2312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勾选“是”的，请登记相关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eastAsia="zh-CN"/>
        </w:rPr>
        <w:t>亲戚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信息，勾选“否”的，无需登记下表。</w:t>
      </w:r>
    </w:p>
    <w:tbl>
      <w:tblPr>
        <w:tblStyle w:val="4"/>
        <w:tblW w:w="9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79"/>
        <w:gridCol w:w="1474"/>
        <w:gridCol w:w="3064"/>
        <w:gridCol w:w="1604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单位（部门）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用工形式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eastAsia="zh-CN"/>
        </w:rPr>
        <w:t>三、在东莞理工学院工作的师生关系登记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是否存在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eastAsia="zh-CN"/>
        </w:rPr>
        <w:t>与本人有师生关系的人员现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就职于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  <w:lang w:eastAsia="zh-CN"/>
        </w:rPr>
        <w:t>东莞理工学院的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情况（请在相应选项处打“√”）：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仿宋_GB2312" w:hAnsi="方正仿宋_GB2312" w:eastAsia="方正仿宋_GB2312" w:cs="方正仿宋_GB2312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/>
          <w:sz w:val="32"/>
          <w:szCs w:val="32"/>
        </w:rPr>
        <w:t>是（  ）       否（  ）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仿宋_GB2312" w:hAnsi="方正仿宋_GB2312" w:eastAsia="方正仿宋_GB2312" w:cs="方正仿宋_GB2312"/>
          <w:b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  <w:t>勾选“是”的，请登记相关信息，勾选“否”的，无需登记下表。</w:t>
      </w:r>
    </w:p>
    <w:tbl>
      <w:tblPr>
        <w:tblStyle w:val="4"/>
        <w:tblW w:w="9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05"/>
        <w:gridCol w:w="1382"/>
        <w:gridCol w:w="2872"/>
        <w:gridCol w:w="1504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  <w:t>单位（部门）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eastAsia="zh-CN"/>
              </w:rPr>
              <w:t>用工形式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z w:val="28"/>
          <w:szCs w:val="28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28"/>
          <w:szCs w:val="28"/>
        </w:rPr>
        <w:t>本人郑重承诺：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对以上所填内容的真实性和完整性负责，并自愿接受组织监督和查核。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本人签名：                              年    月    日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28"/>
          <w:szCs w:val="28"/>
        </w:rPr>
        <w:t>备注：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亲属关系包括夫妻关系、直系血亲关系、三代以内旁系血亲关系、近婚亲关系。（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夫妻关系；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直系血亲关系，包括祖父母、外祖父母、父母、子女、孙子女、外孙子女；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三代以内旁系血亲关系，包括伯叔姑舅姨、兄弟姐妹、堂兄弟姐妹、表兄弟姐妹、侄子女、甥子女；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近婚亲关系，包括配偶的父母、配偶的兄弟姐妹及其配偶、子女的配偶及子女配偶的父母、三代以内旁系血亲的配偶。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/>
        </w:rPr>
        <w:t>2.用工形式包括事业编制、全日制聘用、合同制短期聘用、科研助手、员工等。</w:t>
      </w:r>
    </w:p>
    <w:p/>
    <w:sectPr>
      <w:pgSz w:w="11906" w:h="16838"/>
      <w:pgMar w:top="238" w:right="567" w:bottom="41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D1899"/>
    <w:multiLevelType w:val="singleLevel"/>
    <w:tmpl w:val="F4FD1899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67B80"/>
    <w:rsid w:val="4A8013A8"/>
    <w:rsid w:val="5AA83A6C"/>
    <w:rsid w:val="62067B80"/>
    <w:rsid w:val="6BD942D4"/>
    <w:rsid w:val="6D92225C"/>
    <w:rsid w:val="735E2A1B"/>
    <w:rsid w:val="7DBD2373"/>
    <w:rsid w:val="7E2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2020-03-13T07:31:00Z</dcterms:created>
  <dc:creator>巧仪</dc:creator>
  <cp:lastModifiedBy>小亭</cp:lastModifiedBy>
  <dcterms:modified xsi:type="dcterms:W3CDTF">2021-03-15T03:58:36Z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