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40" w:lineRule="exact"/>
        <w:jc w:val="center"/>
        <w:textAlignment w:val="baseline"/>
        <w:rPr>
          <w:rStyle w:val="7"/>
          <w:rFonts w:ascii="方正小标宋简体" w:eastAsia="方正小标宋简体" w:cs="Times New Roman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方正小标宋简体" w:eastAsia="方正小标宋简体" w:cs="Times New Roman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云南省临沧市妇幼保健院2021年招聘急需紧缺高层次专业技术人才公告</w:t>
      </w:r>
    </w:p>
    <w:p>
      <w:pPr>
        <w:snapToGrid/>
        <w:spacing w:before="0" w:beforeAutospacing="0" w:after="0" w:afterAutospacing="0" w:line="480" w:lineRule="exact"/>
        <w:ind w:left="0" w:leftChars="0" w:right="0" w:rightChars="0" w:firstLine="0" w:firstLineChars="0"/>
        <w:jc w:val="both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480" w:lineRule="exact"/>
        <w:ind w:firstLine="480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525312" behindDoc="1" locked="0" layoutInCell="1" allowOverlap="1">
            <wp:simplePos x="0" y="0"/>
            <wp:positionH relativeFrom="column">
              <wp:posOffset>2983865</wp:posOffset>
            </wp:positionH>
            <wp:positionV relativeFrom="paragraph">
              <wp:posOffset>80645</wp:posOffset>
            </wp:positionV>
            <wp:extent cx="2508250" cy="1781175"/>
            <wp:effectExtent l="0" t="0" r="6350" b="9525"/>
            <wp:wrapNone/>
            <wp:docPr id="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524288" behindDoc="1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87630</wp:posOffset>
            </wp:positionV>
            <wp:extent cx="2689860" cy="1752600"/>
            <wp:effectExtent l="0" t="0" r="2540" b="0"/>
            <wp:wrapNone/>
            <wp:docPr id="1" name="图片 2" descr="E:\行政\2019.6.3年鉴照片\IMG_9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E:\行政\2019.6.3年鉴照片\IMG_9032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Style w:val="7"/>
          <w:rFonts w:ascii="黑体" w:hAnsi="黑体" w:eastAsia="黑体"/>
          <w:b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临沧市妇幼保健院始建于1964年，是临沧市卫生健康委下属的公益一类事业单位，是三级甲等妇幼保健院，是国家PAC优质服务医院和国家第一批分娩镇痛试点医院，是临沧卫校和大理职业护理学院的教学实习医院。</w:t>
      </w:r>
      <w:r>
        <w:rPr>
          <w:rStyle w:val="7"/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现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有在职职工316人，其中</w:t>
      </w:r>
      <w:r>
        <w:rPr>
          <w:rStyle w:val="7"/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正高级职称13人，副高级职称21人，中级职称36人，研究生2人</w:t>
      </w: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主要开展妇科、产科、儿科、新生儿科、中医临床业务，妇女保健、孕产保健、儿童保健、计划生育技术服务以及全市妇幼健康业务指导</w:t>
      </w: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Style w:val="7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为加强医疗卫生队伍人才建设，引进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高层次专业技术人才</w:t>
      </w:r>
      <w:r>
        <w:rPr>
          <w:rStyle w:val="7"/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现将</w:t>
      </w:r>
      <w:r>
        <w:rPr>
          <w:rStyle w:val="7"/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我院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2021年招聘急需紧缺高层次专业技术人才公告如下：</w:t>
      </w:r>
    </w:p>
    <w:p>
      <w:pPr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baseline"/>
        <w:rPr>
          <w:rStyle w:val="7"/>
          <w:rFonts w:ascii="黑体" w:hAnsi="黑体" w:eastAsia="黑体"/>
          <w:b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Style w:val="7"/>
          <w:rFonts w:ascii="黑体" w:hAnsi="黑体" w:eastAsia="黑体"/>
          <w:b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一、招聘条件</w:t>
      </w:r>
    </w:p>
    <w:p>
      <w:pPr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（一）具有中华人民共和国国籍，</w:t>
      </w:r>
      <w:r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拥护中国共产党的领导，热爱社会主义。</w:t>
      </w:r>
    </w:p>
    <w:p>
      <w:pPr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（二）符合职位要求的工作能力和专业素质，以及法律、法规规定的其他条件，品行良好，身体健康。</w:t>
      </w:r>
    </w:p>
    <w:p>
      <w:pPr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（三）符合招聘岗位要求的其他条件。</w:t>
      </w:r>
    </w:p>
    <w:tbl>
      <w:tblPr>
        <w:tblStyle w:val="4"/>
        <w:tblW w:w="906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1550"/>
        <w:gridCol w:w="1980"/>
        <w:gridCol w:w="1063"/>
        <w:gridCol w:w="1080"/>
        <w:gridCol w:w="930"/>
        <w:gridCol w:w="12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1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岗位</w:t>
            </w:r>
            <w:r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br w:type="textWrapping"/>
            </w:r>
            <w:r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学历</w:t>
            </w:r>
            <w:r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br w:type="textWrapping"/>
            </w:r>
            <w:r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要求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专业需求</w:t>
            </w:r>
          </w:p>
        </w:tc>
        <w:tc>
          <w:tcPr>
            <w:tcW w:w="106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确定紧缺专业原因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毕业年限要求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招聘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计划</w:t>
            </w:r>
          </w:p>
        </w:tc>
        <w:tc>
          <w:tcPr>
            <w:tcW w:w="126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其他条件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  <w:jc w:val="center"/>
        </w:trPr>
        <w:tc>
          <w:tcPr>
            <w:tcW w:w="11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临床医学类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全日制研究生（医学硕士学位）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妇产科、儿科、外科、心内科、眼科、眼视光医学、麻醉学、临床检验诊断学、康复医学、口腔医学、助产学、生殖遗传学。</w:t>
            </w:r>
          </w:p>
        </w:tc>
        <w:tc>
          <w:tcPr>
            <w:tcW w:w="106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26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11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预防医学类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全日制研究生（医学硕士学位）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公共卫生、预防医学、妇幼保健学。</w:t>
            </w:r>
          </w:p>
        </w:tc>
        <w:tc>
          <w:tcPr>
            <w:tcW w:w="106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26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eastAsia="宋体"/>
                <w:b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320" w:firstLineChars="100"/>
        <w:jc w:val="left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（四）有下列情形之一者，不得报考：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left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1.有违法、违纪行为正在接受审查的</w:t>
      </w:r>
      <w:r>
        <w:rPr>
          <w:rStyle w:val="7"/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left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2.尚未解除党纪、政纪处分的</w:t>
      </w:r>
      <w:r>
        <w:rPr>
          <w:rStyle w:val="7"/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left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3.有其它违反国家法律、法规行为的。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both"/>
        <w:textAlignment w:val="baseline"/>
        <w:rPr>
          <w:rStyle w:val="7"/>
          <w:rFonts w:ascii="黑体" w:eastAsia="黑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eastAsia="黑体" w:cs="Times New Roman"/>
          <w:b/>
          <w:bCs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二、</w:t>
      </w:r>
      <w:r>
        <w:rPr>
          <w:rStyle w:val="7"/>
          <w:rFonts w:ascii="黑体" w:eastAsia="黑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报名方式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现场报名的时间、地点：自2021年3月15日起至名额招满即止，若未招满可至2021年12月10日前。报名地点：临沧市妇幼保健院六楼人事科。联系地址：云南省临沧市临翔区旗山路534号，联系人：覃老师,联系电话:13988320163,0883—2123329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both"/>
        <w:textAlignment w:val="baseline"/>
        <w:rPr>
          <w:rStyle w:val="7"/>
          <w:rFonts w:ascii="黑体" w:eastAsia="黑体" w:cs="Times New Roman"/>
          <w:b/>
          <w:bCs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Style w:val="7"/>
          <w:rFonts w:ascii="黑体" w:eastAsia="黑体" w:cs="Times New Roman"/>
          <w:b/>
          <w:bCs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三、提交资料及面试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baseline"/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（一）提交资料：</w:t>
      </w:r>
      <w:r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需提供学校出具的学历及学位证明或毕业生就业推荐材料，同时提交本科毕业证、学士学位证</w:t>
      </w:r>
      <w:r>
        <w:rPr>
          <w:rStyle w:val="7"/>
          <w:rFonts w:hint="eastAsia" w:ascii="仿宋_GB2312" w:hAnsi="宋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硕士研究生毕业证及学位证。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并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如实填写《临沧市妇幼保健院2021年招聘急需紧缺高层次专业技术人才报名表》和《报考诚信承诺书》，表格下载邮箱：lcsfybjybgs@163.com，密码：bjy2121575。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（二）资格审查：由招聘工作组审查合格者方可进入面试程序。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720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2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spacing w:val="20"/>
          <w:w w:val="100"/>
          <w:kern w:val="2"/>
          <w:sz w:val="32"/>
          <w:szCs w:val="32"/>
          <w:lang w:val="en-US" w:eastAsia="zh-CN" w:bidi="ar-SA"/>
        </w:rPr>
        <w:t>（三）面</w:t>
      </w:r>
      <w:r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试成绩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总分为100分，</w:t>
      </w:r>
      <w:r>
        <w:rPr>
          <w:rStyle w:val="7"/>
          <w:rFonts w:ascii="仿宋_GB2312" w:hAnsi="仿宋_GB2312" w:eastAsia="仿宋_GB2312"/>
          <w:b w:val="0"/>
          <w:i w:val="0"/>
          <w:caps w:val="0"/>
          <w:spacing w:val="20"/>
          <w:w w:val="100"/>
          <w:kern w:val="2"/>
          <w:sz w:val="32"/>
          <w:szCs w:val="32"/>
          <w:lang w:val="en-US" w:eastAsia="zh-CN" w:bidi="ar-SA"/>
        </w:rPr>
        <w:t>考官组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采用当场打分的方式，取平均分值为应聘者考试的得分</w:t>
      </w: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Style w:val="7"/>
          <w:rFonts w:ascii="仿宋_GB2312" w:hAnsi="仿宋_GB2312" w:eastAsia="仿宋_GB2312"/>
          <w:b w:val="0"/>
          <w:i w:val="0"/>
          <w:caps w:val="0"/>
          <w:spacing w:val="20"/>
          <w:w w:val="100"/>
          <w:kern w:val="2"/>
          <w:sz w:val="32"/>
          <w:szCs w:val="32"/>
          <w:lang w:val="en-US" w:eastAsia="zh-CN" w:bidi="ar-SA"/>
        </w:rPr>
        <w:t>考试成绩在60分（含60分）以上方能确定为</w:t>
      </w: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拟聘用人选</w:t>
      </w:r>
      <w:r>
        <w:rPr>
          <w:rStyle w:val="7"/>
          <w:rFonts w:ascii="仿宋_GB2312" w:hAnsi="仿宋_GB2312" w:eastAsia="仿宋_GB2312"/>
          <w:b w:val="0"/>
          <w:i w:val="0"/>
          <w:caps w:val="0"/>
          <w:spacing w:val="2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（四）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成绩公布</w:t>
      </w:r>
      <w:r>
        <w:rPr>
          <w:rStyle w:val="7"/>
          <w:rFonts w:hint="eastAsia"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：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面试成绩当天进行公布。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（五）签订协议</w:t>
      </w:r>
      <w:r>
        <w:rPr>
          <w:rStyle w:val="7"/>
          <w:rFonts w:hint="eastAsia"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：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以面试成绩和岗位招聘数等额确定拟聘用人员，并签订《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临沧市妇幼保健院2021年招聘急需紧缺高层次专业技术人才协议书》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（六）</w:t>
      </w:r>
      <w:r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体检</w:t>
      </w:r>
      <w:r>
        <w:rPr>
          <w:rStyle w:val="7"/>
          <w:rFonts w:hint="eastAsia" w:ascii="仿宋_GB2312" w:eastAsia="仿宋_GB2312"/>
          <w:b w:val="0"/>
          <w:i w:val="0"/>
          <w:caps w:val="0"/>
          <w:spacing w:val="2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按国家公务员录用体检标准的项目执行，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对体检不合格人员,不予聘用。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720" w:firstLineChars="2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20"/>
          <w:w w:val="100"/>
          <w:kern w:val="2"/>
          <w:sz w:val="32"/>
          <w:szCs w:val="32"/>
          <w:lang w:val="en-US" w:eastAsia="zh-CN" w:bidi="ar-SA"/>
        </w:rPr>
        <w:t>（七）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公示聘用人员</w:t>
      </w:r>
      <w:r>
        <w:rPr>
          <w:rStyle w:val="7"/>
          <w:rFonts w:hint="eastAsia"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：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待拟聘用人员取得招聘岗位要求的学历证、学位证，经学信网学历认证、</w:t>
      </w:r>
      <w:r>
        <w:rPr>
          <w:rStyle w:val="7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体检合格后进行公示。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baseline"/>
        <w:rPr>
          <w:rStyle w:val="7"/>
          <w:rFonts w:ascii="黑体" w:hAnsi="宋体" w:eastAsia="黑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（八）办理聘用手续</w:t>
      </w:r>
      <w:r>
        <w:rPr>
          <w:rStyle w:val="7"/>
          <w:rFonts w:hint="eastAsia"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：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经公示无异议按有关规定办理聘用手续，与医院签订为期8年的《事业单位聘用合同》。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both"/>
        <w:textAlignment w:val="baseline"/>
        <w:rPr>
          <w:rStyle w:val="7"/>
          <w:rFonts w:ascii="黑体" w:hAnsi="宋体" w:eastAsia="黑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黑体" w:hAnsi="宋体" w:eastAsia="黑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四、福利待遇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招聘录用人员最低服务年限为8年，按照引进时的资格条件，以“就高从优不重复”原则给予奖励补贴和住房保障。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奖励补贴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招聘录用人员给予一次性奖励40万元（税前）。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住房保障政策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baseline"/>
        <w:rPr>
          <w:rStyle w:val="7"/>
          <w:rFonts w:ascii="黑体" w:hAnsi="宋体" w:eastAsia="黑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招聘录用人员在服务期内由引进单位免费提供使用住房。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both"/>
        <w:textAlignment w:val="baseline"/>
        <w:rPr>
          <w:rStyle w:val="7"/>
          <w:rFonts w:ascii="黑体" w:hAnsi="宋体" w:eastAsia="黑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黑体" w:hAnsi="宋体" w:eastAsia="黑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五、考核管理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（一）招聘录用人员在8年内不得提出调离或辞职。主动调离、辞职的，应全额一次性退还奖励资金，并按奖励金额的50%缴纳违约金。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（二）招聘录用人员按</w:t>
      </w:r>
      <w:r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市卫生健康委员会</w:t>
      </w: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牵头建立的引进人才考核评价机制，连续两年考核不合格的，由用人单位与其解除聘用合同，并全额退还奖励资金。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（三）以隐瞒或虚报学历、职称等证件证明材料，或以其他不正当手段获取引进人才资格及相关待遇的，一经查实，解除聘用合同，追回已享受的人才奖励，并依照相关法律法规追究责任。</w:t>
      </w:r>
    </w:p>
    <w:p>
      <w:pPr>
        <w:pStyle w:val="1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left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关于本次招聘的未尽事宜，另行通知。</w:t>
      </w:r>
    </w:p>
    <w:p>
      <w:pPr>
        <w:pStyle w:val="1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left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1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left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1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480" w:firstLineChars="1400"/>
        <w:jc w:val="left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临沧市妇幼保健院</w:t>
      </w:r>
    </w:p>
    <w:p>
      <w:pPr>
        <w:pStyle w:val="1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480" w:firstLineChars="1400"/>
        <w:jc w:val="left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bookmarkStart w:id="0" w:name="_GoBack"/>
      <w:bookmarkEnd w:id="0"/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2021年3月15日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lnNumType w:countBy="0"/>
      <w:pgNumType w:fmt="numberInDash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-146050</wp:posOffset>
              </wp:positionV>
              <wp:extent cx="583565" cy="27749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565" cy="2774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0" w:leftChars="0" w:right="0" w:rightChars="0" w:firstLine="0" w:firstLineChars="0"/>
                            <w:jc w:val="center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1.5pt;height:21.85pt;width:45.95pt;mso-position-horizontal:center;mso-position-horizontal-relative:margin;z-index:251658240;mso-width-relative:page;mso-height-relative:page;" filled="f" stroked="f" coordsize="21600,21600" o:gfxdata="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PKRKM1gAA&#10;AAYBAAAPAAAAAAAAAAEAIAAAACIAAABkcnMvZG93bnJldi54bWxQSwECFAAUAAAACACHTuJA8ovT&#10;HecBAAC5AwAADgAAAAAAAAABACAAAAAl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left="0" w:leftChars="0" w:right="0" w:rightChars="0" w:firstLine="0" w:firstLineChars="0"/>
                      <w:jc w:val="center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（%1）"/>
      <w:lvlJc w:val="left"/>
      <w:pPr>
        <w:widowControl/>
        <w:textAlignment w:val="baseline"/>
      </w:pPr>
      <w:rPr>
        <w:rStyle w:val="7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hdrShapeDefaults>
    <o:shapelayout v:ext="edit">
      <o:idmap v:ext="edit" data="2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A2D1D"/>
    <w:rsid w:val="1489217B"/>
    <w:rsid w:val="501C6A84"/>
    <w:rsid w:val="63ED4226"/>
    <w:rsid w:val="6C1D2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basedOn w:val="7"/>
    <w:link w:val="1"/>
    <w:uiPriority w:val="0"/>
    <w:rPr>
      <w:color w:val="0000FF"/>
      <w:u w:val="single"/>
    </w:rPr>
  </w:style>
  <w:style w:type="character" w:customStyle="1" w:styleId="7">
    <w:name w:val="NormalCharacter"/>
    <w:link w:val="1"/>
    <w:uiPriority w:val="0"/>
  </w:style>
  <w:style w:type="table" w:customStyle="1" w:styleId="8">
    <w:name w:val="TableNormal"/>
    <w:semiHidden/>
    <w:qFormat/>
    <w:uiPriority w:val="0"/>
  </w:style>
  <w:style w:type="character" w:customStyle="1" w:styleId="9">
    <w:name w:val="PageNumber"/>
    <w:basedOn w:val="7"/>
    <w:link w:val="1"/>
    <w:uiPriority w:val="0"/>
  </w:style>
  <w:style w:type="character" w:customStyle="1" w:styleId="10">
    <w:name w:val="UserStyle_0"/>
    <w:basedOn w:val="7"/>
    <w:link w:val="1"/>
    <w:qFormat/>
    <w:uiPriority w:val="0"/>
    <w:rPr>
      <w:rFonts w:ascii="Times New Roman" w:hAnsi="Times New Roman"/>
      <w:color w:val="000000"/>
      <w:sz w:val="24"/>
      <w:szCs w:val="24"/>
    </w:rPr>
  </w:style>
  <w:style w:type="paragraph" w:customStyle="1" w:styleId="11">
    <w:name w:val="NavPane"/>
    <w:basedOn w:val="1"/>
    <w:qFormat/>
    <w:uiPriority w:val="0"/>
    <w:pPr>
      <w:shd w:val="clear" w:color="auto" w:fill="000080"/>
      <w:jc w:val="both"/>
      <w:textAlignment w:val="baseline"/>
    </w:pPr>
  </w:style>
  <w:style w:type="paragraph" w:customStyle="1" w:styleId="12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kern w:val="0"/>
      <w:sz w:val="24"/>
      <w:szCs w:val="24"/>
      <w:lang w:val="en-US" w:eastAsia="zh-CN"/>
    </w:rPr>
  </w:style>
  <w:style w:type="paragraph" w:customStyle="1" w:styleId="13">
    <w:name w:val="BodyTextIndent"/>
    <w:basedOn w:val="1"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4">
    <w:name w:val="UserStyle_1"/>
    <w:basedOn w:val="1"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5">
    <w:name w:val="UserStyle_2"/>
    <w:basedOn w:val="1"/>
    <w:qFormat/>
    <w:uiPriority w:val="0"/>
    <w:pPr>
      <w:tabs>
        <w:tab w:val="left" w:pos="360"/>
      </w:tabs>
      <w:jc w:val="both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16">
    <w:name w:val="UserStyle_3"/>
    <w:basedOn w:val="1"/>
    <w:qFormat/>
    <w:uiPriority w:val="0"/>
    <w:pPr>
      <w:tabs>
        <w:tab w:val="left" w:pos="432"/>
      </w:tabs>
      <w:ind w:left="432" w:hanging="432"/>
      <w:jc w:val="both"/>
      <w:textAlignment w:val="baseline"/>
    </w:pPr>
    <w:rPr>
      <w:rFonts w:ascii="Tahoma" w:hAnsi="Tahoma"/>
      <w:kern w:val="2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2021-03-15T07:00:00Z</dcterms:created>
  <dc:creator>555</dc:creator>
  <cp:lastModifiedBy>李小军</cp:lastModifiedBy>
  <dcterms:modified xsi:type="dcterms:W3CDTF">2021-03-15T07:29:28Z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