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60" w:lineRule="exact"/>
        <w:jc w:val="left"/>
        <w:rPr>
          <w:rFonts w:ascii="仿宋_GB2312" w:hAnsi="宋体" w:eastAsia="仿宋_GB2312" w:cs="Arial"/>
          <w:kern w:val="0"/>
          <w:sz w:val="32"/>
          <w:szCs w:val="32"/>
        </w:rPr>
      </w:pPr>
      <w:bookmarkStart w:id="0" w:name="_GoBack"/>
      <w:bookmarkEnd w:id="0"/>
      <w:r>
        <w:rPr>
          <w:rFonts w:hint="eastAsia" w:ascii="仿宋_GB2312" w:hAnsi="宋体" w:eastAsia="仿宋_GB2312" w:cs="Arial"/>
          <w:kern w:val="0"/>
          <w:sz w:val="32"/>
          <w:szCs w:val="32"/>
        </w:rPr>
        <w:t>附件3：</w:t>
      </w:r>
    </w:p>
    <w:p>
      <w:pPr>
        <w:adjustRightInd w:val="0"/>
        <w:snapToGrid w:val="0"/>
        <w:spacing w:before="468" w:beforeLines="150" w:after="312" w:afterLines="100" w:line="520" w:lineRule="exact"/>
        <w:jc w:val="center"/>
        <w:rPr>
          <w:rFonts w:ascii="仿宋" w:hAnsi="仿宋" w:eastAsia="仿宋"/>
          <w:sz w:val="32"/>
          <w:szCs w:val="32"/>
        </w:rPr>
      </w:pPr>
      <w:r>
        <w:rPr>
          <w:rFonts w:hint="eastAsia" w:ascii="方正小标宋简体" w:hAnsi="方正小标宋简体" w:eastAsia="方正小标宋简体" w:cs="方正小标宋简体"/>
          <w:bCs/>
          <w:sz w:val="44"/>
          <w:szCs w:val="44"/>
        </w:rPr>
        <w:t>考生新冠肺炎疫情防控事项须知</w:t>
      </w:r>
    </w:p>
    <w:p>
      <w:pPr>
        <w:adjustRightInd w:val="0"/>
        <w:snapToGrid w:val="0"/>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针对参加辽宁省农业科学院2020年面向社会公开招聘面试考核考生，就新冠肺炎疫情防控事项要求如下：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1.各位考生须自行了解沈阳市统筹推进新冠肺炎疫情防控和经济社会发展工作指挥部办公室关于疫情防控的最新通知要求，</w:t>
      </w:r>
      <w:r>
        <w:rPr>
          <w:rFonts w:hint="eastAsia" w:ascii="仿宋_GB2312" w:hAnsi="仿宋_GB2312" w:eastAsia="仿宋_GB2312" w:cs="仿宋_GB2312"/>
          <w:b/>
          <w:color w:val="FF0000"/>
          <w:sz w:val="32"/>
          <w:szCs w:val="32"/>
        </w:rPr>
        <w:t>如实填报</w:t>
      </w:r>
      <w:r>
        <w:rPr>
          <w:rFonts w:hint="eastAsia" w:ascii="仿宋_GB2312" w:hAnsi="仿宋" w:eastAsia="仿宋_GB2312"/>
          <w:b/>
          <w:color w:val="FF0000"/>
          <w:sz w:val="32"/>
          <w:szCs w:val="28"/>
        </w:rPr>
        <w:t>《流行病学史筛查表》和</w:t>
      </w:r>
      <w:r>
        <w:rPr>
          <w:rFonts w:hint="eastAsia" w:ascii="仿宋_GB2312" w:hAnsi="仿宋_GB2312" w:eastAsia="仿宋_GB2312" w:cs="仿宋_GB2312"/>
          <w:b/>
          <w:color w:val="FF0000"/>
          <w:sz w:val="32"/>
          <w:szCs w:val="32"/>
        </w:rPr>
        <w:t>《辽宁省农业科学院2020年面向社会公开招聘面试考核新冠肺炎疫情防控承诺书》</w:t>
      </w:r>
      <w:r>
        <w:rPr>
          <w:rFonts w:hint="eastAsia" w:ascii="仿宋_GB2312" w:hAnsi="仿宋" w:eastAsia="仿宋_GB2312"/>
          <w:b/>
          <w:color w:val="FF0000"/>
          <w:sz w:val="32"/>
          <w:szCs w:val="28"/>
        </w:rPr>
        <w:t>，纸质版于面试当日统一提交</w:t>
      </w:r>
      <w:r>
        <w:rPr>
          <w:rFonts w:hint="eastAsia" w:ascii="仿宋_GB2312" w:hAnsi="仿宋" w:eastAsia="仿宋_GB2312"/>
          <w:sz w:val="32"/>
          <w:szCs w:val="28"/>
        </w:rPr>
        <w:t>，</w:t>
      </w:r>
      <w:r>
        <w:rPr>
          <w:rFonts w:hint="eastAsia" w:ascii="仿宋_GB2312" w:hAnsi="仿宋_GB2312" w:eastAsia="仿宋_GB2312" w:cs="仿宋_GB2312"/>
          <w:sz w:val="32"/>
          <w:szCs w:val="32"/>
        </w:rPr>
        <w:t>并按照相关要求自觉接受健康管理、隔离观察等。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2.从即日起至面试日前，各位考生要自行进行健康监测，如</w:t>
      </w:r>
      <w:r>
        <w:rPr>
          <w:rFonts w:ascii="仿宋_GB2312" w:hAnsi="仿宋" w:eastAsia="仿宋_GB2312"/>
          <w:sz w:val="32"/>
          <w:szCs w:val="32"/>
        </w:rPr>
        <w:t>有发热、前往中高风险地区和接触中高风险地区人员的，要</w:t>
      </w:r>
      <w:r>
        <w:rPr>
          <w:rFonts w:hint="eastAsia" w:ascii="仿宋_GB2312" w:hAnsi="仿宋" w:eastAsia="仿宋_GB2312"/>
          <w:sz w:val="32"/>
          <w:szCs w:val="32"/>
        </w:rPr>
        <w:t>第一时间</w:t>
      </w:r>
      <w:r>
        <w:rPr>
          <w:rFonts w:ascii="仿宋_GB2312" w:hAnsi="仿宋" w:eastAsia="仿宋_GB2312"/>
          <w:sz w:val="32"/>
          <w:szCs w:val="32"/>
        </w:rPr>
        <w:t>如实</w:t>
      </w:r>
      <w:r>
        <w:rPr>
          <w:rFonts w:hint="eastAsia" w:ascii="仿宋_GB2312" w:hAnsi="仿宋_GB2312" w:eastAsia="仿宋_GB2312" w:cs="仿宋_GB2312"/>
          <w:sz w:val="32"/>
          <w:szCs w:val="32"/>
        </w:rPr>
        <w:t>向我单位说明情况，以便及时对面试安排进行适当调整。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位考生进入考点时，应按要求提供72小时内核酸检测阴性证明，并现场通过“辽事通”APP、微信“国务院客户端”进行扫码，确定为绿码、经体温检测确认结果正常（体温不高于37.2℃）方可进入。面试前14天内有发热、前往中高风险地区和接触中高风险地区人员的，要如实报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4.从即日起至面试日前（含面试考核日），各位考生应避免与新冠肺炎确诊病例、疑似病例、无症状感染者及中高风险地区人员接触；避免去人群流动性较大、人群密集的场所聚集，做好自我防护。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5.面试当天，各位考生要采取合适的出行方式前往考点，在进入考点入口进行体温检测时，应与他人保持1米以上安全间距；进入考点后，应按照工作人员引导，合理保持安全间距。</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6.面试考核候考期间，考生应全程佩戴口罩，拒绝佩戴口罩的考生，按违纪处理；在接受身份识别验证、面试考核现场等特殊情况下，考生按照工作人员指引，可以摘除口罩。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不配合面试防疫工作，隐瞒或谎报旅居史、接触史、健康状况等疫情防控重点信息，拒不配合工作人员进行防疫检测、询问、排查、送诊等造成严重后果的，取消面试资格，并按照疫情防控相关规定严肃处理。</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tbl>
      <w:tblPr>
        <w:tblStyle w:val="6"/>
        <w:tblpPr w:leftFromText="180" w:rightFromText="180" w:vertAnchor="text" w:horzAnchor="margin" w:tblpY="-207"/>
        <w:tblW w:w="993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9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13800" w:hRule="atLeast"/>
        </w:trPr>
        <w:tc>
          <w:tcPr>
            <w:tcW w:w="9934" w:type="dxa"/>
            <w:tcBorders>
              <w:top w:val="single" w:color="000000" w:sz="4" w:space="0"/>
              <w:left w:val="single" w:color="000000" w:sz="4" w:space="0"/>
              <w:bottom w:val="single" w:color="000000" w:sz="4" w:space="0"/>
              <w:right w:val="single" w:color="000000" w:sz="4" w:space="0"/>
            </w:tcBorders>
            <w:shd w:val="clear" w:color="auto" w:fill="auto"/>
            <w:tcMar>
              <w:top w:w="80" w:type="dxa"/>
              <w:left w:w="720" w:type="dxa"/>
              <w:bottom w:w="80" w:type="dxa"/>
              <w:right w:w="80" w:type="dxa"/>
            </w:tcMar>
          </w:tcPr>
          <w:p>
            <w:pPr>
              <w:pStyle w:val="2"/>
              <w:framePr w:wrap="auto" w:vAnchor="margin" w:hAnchor="text" w:yAlign="inline"/>
              <w:tabs>
                <w:tab w:val="left" w:pos="7680"/>
              </w:tabs>
              <w:spacing w:line="540" w:lineRule="exact"/>
              <w:ind w:left="800" w:right="454" w:rightChars="216" w:hanging="800" w:hangingChars="200"/>
              <w:jc w:val="center"/>
              <w:rPr>
                <w:rFonts w:ascii="黑体" w:hAnsi="黑体" w:eastAsia="黑体" w:cs="黑体"/>
                <w:sz w:val="40"/>
                <w:szCs w:val="40"/>
                <w:lang w:val="zh-TW"/>
              </w:rPr>
            </w:pPr>
          </w:p>
          <w:p>
            <w:pPr>
              <w:pStyle w:val="2"/>
              <w:framePr w:wrap="auto" w:vAnchor="margin" w:hAnchor="text" w:yAlign="inline"/>
              <w:tabs>
                <w:tab w:val="left" w:pos="7680"/>
              </w:tabs>
              <w:spacing w:line="540" w:lineRule="exact"/>
              <w:ind w:left="800" w:right="454" w:rightChars="216" w:hanging="800" w:hangingChars="200"/>
              <w:jc w:val="center"/>
              <w:rPr>
                <w:rFonts w:ascii="黑体" w:hAnsi="黑体" w:eastAsia="黑体" w:cs="黑体"/>
                <w:sz w:val="40"/>
                <w:szCs w:val="40"/>
              </w:rPr>
            </w:pPr>
            <w:r>
              <w:rPr>
                <w:rFonts w:hint="eastAsia" w:ascii="黑体" w:hAnsi="黑体" w:eastAsia="黑体" w:cs="黑体"/>
                <w:sz w:val="40"/>
                <w:szCs w:val="40"/>
                <w:lang w:val="zh-TW" w:eastAsia="zh-TW"/>
              </w:rPr>
              <w:t>流行病学史筛查表</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eastAsia="zh-TW"/>
              </w:rPr>
            </w:pP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rPr>
            </w:pPr>
            <w:r>
              <w:rPr>
                <w:rFonts w:hint="eastAsia" w:ascii="仿宋" w:hAnsi="仿宋" w:eastAsia="仿宋" w:cs="仿宋"/>
                <w:lang w:val="zh-TW" w:eastAsia="zh-TW"/>
              </w:rPr>
              <w:t>一、近</w:t>
            </w:r>
            <w:r>
              <w:rPr>
                <w:rFonts w:ascii="仿宋" w:hAnsi="仿宋" w:eastAsia="仿宋" w:cs="仿宋"/>
              </w:rPr>
              <w:t>14</w:t>
            </w:r>
            <w:r>
              <w:rPr>
                <w:rFonts w:hint="eastAsia" w:ascii="仿宋" w:hAnsi="仿宋" w:eastAsia="仿宋" w:cs="仿宋"/>
                <w:lang w:val="zh-TW" w:eastAsia="zh-TW"/>
              </w:rPr>
              <w:t>天内</w:t>
            </w:r>
            <w:r>
              <w:rPr>
                <w:rFonts w:hint="eastAsia" w:ascii="仿宋" w:hAnsi="仿宋" w:eastAsia="仿宋" w:cs="仿宋"/>
                <w:lang w:val="zh-TW"/>
              </w:rPr>
              <w:t>旅居</w:t>
            </w:r>
            <w:r>
              <w:rPr>
                <w:rFonts w:hint="eastAsia" w:ascii="仿宋" w:hAnsi="仿宋" w:eastAsia="仿宋" w:cs="仿宋"/>
                <w:lang w:val="zh-TW" w:eastAsia="zh-TW"/>
              </w:rPr>
              <w:t>情况</w:t>
            </w:r>
            <w:r>
              <w:rPr>
                <w:rFonts w:hint="eastAsia" w:ascii="仿宋" w:hAnsi="仿宋" w:eastAsia="仿宋" w:cs="仿宋"/>
                <w:lang w:val="zh-TW"/>
              </w:rPr>
              <w:t>。</w:t>
            </w:r>
            <w:r>
              <w:rPr>
                <w:rFonts w:hint="eastAsia" w:ascii="仿宋" w:hAnsi="仿宋" w:eastAsia="仿宋" w:cs="仿宋"/>
                <w:lang w:val="zh-TW" w:eastAsia="zh-TW"/>
              </w:rPr>
              <w:t>如有，应逐一填报。</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eastAsia="zh-TW"/>
              </w:rPr>
            </w:pPr>
            <w:r>
              <w:rPr>
                <w:rFonts w:hint="eastAsia" w:ascii="仿宋" w:hAnsi="仿宋" w:eastAsia="仿宋" w:cs="仿宋"/>
                <w:lang w:val="zh-TW" w:eastAsia="zh-TW"/>
              </w:rPr>
              <w:t>近14天主要居住地：</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ascii="仿宋" w:hAnsi="仿宋" w:eastAsia="仿宋" w:cs="仿宋"/>
                <w:u w:val="single"/>
                <w:lang w:eastAsia="zh-TW"/>
              </w:rPr>
              <w:t xml:space="preserve">   </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eastAsia="zh-TW"/>
              </w:rPr>
            </w:pPr>
            <w:r>
              <w:rPr>
                <w:rFonts w:hint="eastAsia" w:ascii="仿宋" w:hAnsi="仿宋" w:eastAsia="仿宋" w:cs="仿宋"/>
              </w:rPr>
              <w:t xml:space="preserve">1. </w:t>
            </w:r>
            <w:r>
              <w:rPr>
                <w:rFonts w:ascii="仿宋" w:hAnsi="仿宋" w:eastAsia="仿宋" w:cs="仿宋"/>
                <w:u w:val="single"/>
                <w:lang w:eastAsia="zh-TW"/>
              </w:rPr>
              <w:t xml:space="preserve">   </w:t>
            </w:r>
            <w:r>
              <w:rPr>
                <w:rFonts w:hint="eastAsia" w:ascii="仿宋" w:hAnsi="仿宋" w:eastAsia="仿宋" w:cs="仿宋"/>
                <w:lang w:val="zh-TW" w:eastAsia="zh-TW"/>
              </w:rPr>
              <w:t>月</w:t>
            </w:r>
            <w:r>
              <w:rPr>
                <w:rFonts w:ascii="仿宋" w:hAnsi="仿宋" w:eastAsia="仿宋" w:cs="仿宋"/>
                <w:u w:val="single"/>
                <w:lang w:eastAsia="zh-TW"/>
              </w:rPr>
              <w:t xml:space="preserve">   </w:t>
            </w:r>
            <w:r>
              <w:rPr>
                <w:rFonts w:hint="eastAsia" w:ascii="仿宋" w:hAnsi="仿宋" w:eastAsia="仿宋" w:cs="仿宋"/>
                <w:lang w:val="zh-TW" w:eastAsia="zh-TW"/>
              </w:rPr>
              <w:t>日，由</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前往（返回）</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eastAsia="zh-TW"/>
              </w:rPr>
            </w:pPr>
            <w:r>
              <w:rPr>
                <w:rFonts w:hint="eastAsia" w:ascii="仿宋" w:hAnsi="仿宋" w:eastAsia="仿宋" w:cs="仿宋"/>
              </w:rPr>
              <w:t xml:space="preserve">2. </w:t>
            </w:r>
            <w:r>
              <w:rPr>
                <w:rFonts w:ascii="仿宋" w:hAnsi="仿宋" w:eastAsia="仿宋" w:cs="仿宋"/>
                <w:u w:val="single"/>
                <w:lang w:eastAsia="zh-TW"/>
              </w:rPr>
              <w:t xml:space="preserve">   </w:t>
            </w:r>
            <w:r>
              <w:rPr>
                <w:rFonts w:hint="eastAsia" w:ascii="仿宋" w:hAnsi="仿宋" w:eastAsia="仿宋" w:cs="仿宋"/>
                <w:lang w:val="zh-TW" w:eastAsia="zh-TW"/>
              </w:rPr>
              <w:t>月</w:t>
            </w:r>
            <w:r>
              <w:rPr>
                <w:rFonts w:ascii="仿宋" w:hAnsi="仿宋" w:eastAsia="仿宋" w:cs="仿宋"/>
                <w:u w:val="single"/>
                <w:lang w:eastAsia="zh-TW"/>
              </w:rPr>
              <w:t xml:space="preserve">   </w:t>
            </w:r>
            <w:r>
              <w:rPr>
                <w:rFonts w:hint="eastAsia" w:ascii="仿宋" w:hAnsi="仿宋" w:eastAsia="仿宋" w:cs="仿宋"/>
                <w:lang w:val="zh-TW" w:eastAsia="zh-TW"/>
              </w:rPr>
              <w:t>日，由</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前往（返回）</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eastAsia="zh-TW"/>
              </w:rPr>
            </w:pPr>
            <w:r>
              <w:rPr>
                <w:rFonts w:hint="eastAsia" w:ascii="仿宋" w:hAnsi="仿宋" w:eastAsia="仿宋" w:cs="仿宋"/>
                <w:lang w:eastAsia="zh-TW"/>
              </w:rPr>
              <w:t xml:space="preserve">3. </w:t>
            </w:r>
            <w:r>
              <w:rPr>
                <w:rFonts w:ascii="仿宋" w:hAnsi="仿宋" w:eastAsia="仿宋" w:cs="仿宋"/>
                <w:u w:val="single"/>
                <w:lang w:eastAsia="zh-TW"/>
              </w:rPr>
              <w:t xml:space="preserve">   </w:t>
            </w:r>
            <w:r>
              <w:rPr>
                <w:rFonts w:hint="eastAsia" w:ascii="仿宋" w:hAnsi="仿宋" w:eastAsia="仿宋" w:cs="仿宋"/>
                <w:lang w:val="zh-TW" w:eastAsia="zh-TW"/>
              </w:rPr>
              <w:t>月</w:t>
            </w:r>
            <w:r>
              <w:rPr>
                <w:rFonts w:ascii="仿宋" w:hAnsi="仿宋" w:eastAsia="仿宋" w:cs="仿宋"/>
                <w:u w:val="single"/>
                <w:lang w:eastAsia="zh-TW"/>
              </w:rPr>
              <w:t xml:space="preserve">   </w:t>
            </w:r>
            <w:r>
              <w:rPr>
                <w:rFonts w:hint="eastAsia" w:ascii="仿宋" w:hAnsi="仿宋" w:eastAsia="仿宋" w:cs="仿宋"/>
                <w:lang w:val="zh-TW" w:eastAsia="zh-TW"/>
              </w:rPr>
              <w:t>日，由</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前往（返回）</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eastAsia="zh-TW"/>
              </w:rPr>
            </w:pPr>
            <w:r>
              <w:rPr>
                <w:rFonts w:hint="eastAsia" w:ascii="仿宋" w:hAnsi="仿宋" w:eastAsia="仿宋" w:cs="仿宋"/>
                <w:lang w:eastAsia="zh-TW"/>
              </w:rPr>
              <w:t xml:space="preserve">4. </w:t>
            </w:r>
            <w:r>
              <w:rPr>
                <w:rFonts w:ascii="仿宋" w:hAnsi="仿宋" w:eastAsia="仿宋" w:cs="仿宋"/>
                <w:u w:val="single"/>
                <w:lang w:eastAsia="zh-TW"/>
              </w:rPr>
              <w:t xml:space="preserve">   </w:t>
            </w:r>
            <w:r>
              <w:rPr>
                <w:rFonts w:hint="eastAsia" w:ascii="仿宋" w:hAnsi="仿宋" w:eastAsia="仿宋" w:cs="仿宋"/>
                <w:lang w:val="zh-TW" w:eastAsia="zh-TW"/>
              </w:rPr>
              <w:t>月</w:t>
            </w:r>
            <w:r>
              <w:rPr>
                <w:rFonts w:ascii="仿宋" w:hAnsi="仿宋" w:eastAsia="仿宋" w:cs="仿宋"/>
                <w:u w:val="single"/>
                <w:lang w:eastAsia="zh-TW"/>
              </w:rPr>
              <w:t xml:space="preserve">   </w:t>
            </w:r>
            <w:r>
              <w:rPr>
                <w:rFonts w:hint="eastAsia" w:ascii="仿宋" w:hAnsi="仿宋" w:eastAsia="仿宋" w:cs="仿宋"/>
                <w:lang w:val="zh-TW" w:eastAsia="zh-TW"/>
              </w:rPr>
              <w:t>日，由</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前往（返回）</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eastAsia="zh-TW"/>
              </w:rPr>
            </w:pPr>
            <w:r>
              <w:rPr>
                <w:rFonts w:hint="eastAsia" w:ascii="仿宋" w:hAnsi="仿宋" w:eastAsia="仿宋" w:cs="仿宋"/>
                <w:lang w:eastAsia="zh-TW"/>
              </w:rPr>
              <w:t xml:space="preserve">5. </w:t>
            </w:r>
            <w:r>
              <w:rPr>
                <w:rFonts w:ascii="仿宋" w:hAnsi="仿宋" w:eastAsia="仿宋" w:cs="仿宋"/>
                <w:u w:val="single"/>
                <w:lang w:eastAsia="zh-TW"/>
              </w:rPr>
              <w:t xml:space="preserve">   </w:t>
            </w:r>
            <w:r>
              <w:rPr>
                <w:rFonts w:hint="eastAsia" w:ascii="仿宋" w:hAnsi="仿宋" w:eastAsia="仿宋" w:cs="仿宋"/>
                <w:lang w:val="zh-TW" w:eastAsia="zh-TW"/>
              </w:rPr>
              <w:t>月</w:t>
            </w:r>
            <w:r>
              <w:rPr>
                <w:rFonts w:ascii="仿宋" w:hAnsi="仿宋" w:eastAsia="仿宋" w:cs="仿宋"/>
                <w:u w:val="single"/>
                <w:lang w:eastAsia="zh-TW"/>
              </w:rPr>
              <w:t xml:space="preserve">   </w:t>
            </w:r>
            <w:r>
              <w:rPr>
                <w:rFonts w:hint="eastAsia" w:ascii="仿宋" w:hAnsi="仿宋" w:eastAsia="仿宋" w:cs="仿宋"/>
                <w:lang w:val="zh-TW" w:eastAsia="zh-TW"/>
              </w:rPr>
              <w:t>日，由</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前往（返回）</w:t>
            </w:r>
            <w:r>
              <w:rPr>
                <w:rFonts w:ascii="仿宋" w:hAnsi="仿宋" w:eastAsia="仿宋" w:cs="仿宋"/>
                <w:u w:val="single"/>
                <w:lang w:eastAsia="zh-TW"/>
              </w:rPr>
              <w:t xml:space="preserve">   </w:t>
            </w:r>
            <w:r>
              <w:rPr>
                <w:rFonts w:hint="eastAsia" w:ascii="仿宋" w:hAnsi="仿宋" w:eastAsia="仿宋" w:cs="仿宋"/>
                <w:u w:val="single"/>
                <w:lang w:eastAsia="zh-TW"/>
              </w:rPr>
              <w:t xml:space="preserve">      </w:t>
            </w:r>
            <w:r>
              <w:rPr>
                <w:rFonts w:hint="eastAsia" w:ascii="仿宋" w:hAnsi="仿宋" w:eastAsia="仿宋" w:cs="仿宋"/>
                <w:lang w:val="zh-TW" w:eastAsia="zh-TW"/>
              </w:rPr>
              <w:t xml:space="preserve">； </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lang w:val="zh-TW" w:eastAsia="zh-TW"/>
              </w:rPr>
            </w:pPr>
          </w:p>
          <w:p>
            <w:pPr>
              <w:pStyle w:val="2"/>
              <w:framePr w:wrap="auto" w:vAnchor="margin" w:hAnchor="text" w:yAlign="inline"/>
              <w:tabs>
                <w:tab w:val="left" w:pos="7680"/>
              </w:tabs>
              <w:spacing w:line="540" w:lineRule="exact"/>
              <w:ind w:left="0" w:right="454" w:rightChars="216" w:firstLine="640"/>
              <w:rPr>
                <w:rFonts w:ascii="仿宋" w:hAnsi="仿宋" w:eastAsia="仿宋" w:cs="仿宋"/>
                <w:u w:val="single"/>
              </w:rPr>
            </w:pPr>
            <w:r>
              <w:rPr>
                <w:rFonts w:hint="eastAsia" w:ascii="仿宋" w:hAnsi="仿宋" w:eastAsia="仿宋" w:cs="仿宋"/>
                <w:lang w:val="zh-TW" w:eastAsia="zh-TW"/>
              </w:rPr>
              <w:t>二、家庭成员（包括共同居住人员）、单位同事中是否有新冠肺炎病例或疑似病例</w:t>
            </w:r>
            <w:r>
              <w:rPr>
                <w:rFonts w:hint="eastAsia" w:ascii="仿宋" w:hAnsi="仿宋" w:eastAsia="仿宋" w:cs="仿宋"/>
                <w:lang w:val="zh-TW"/>
              </w:rPr>
              <w:t>。</w:t>
            </w:r>
            <w:r>
              <w:rPr>
                <w:rFonts w:hint="eastAsia" w:ascii="仿宋" w:hAnsi="仿宋" w:eastAsia="仿宋" w:cs="仿宋"/>
                <w:lang w:val="zh-TW" w:eastAsia="zh-TW"/>
              </w:rPr>
              <w:t>如有，请列出</w:t>
            </w:r>
            <w:r>
              <w:rPr>
                <w:rFonts w:hint="eastAsia" w:ascii="仿宋" w:hAnsi="仿宋" w:eastAsia="仿宋" w:cs="仿宋"/>
                <w:lang w:val="zh-TW"/>
              </w:rPr>
              <w:t>，</w:t>
            </w:r>
            <w:r>
              <w:rPr>
                <w:rFonts w:hint="eastAsia" w:ascii="仿宋" w:hAnsi="仿宋" w:eastAsia="仿宋" w:cs="仿宋"/>
                <w:lang w:val="zh-TW" w:eastAsia="zh-TW"/>
              </w:rPr>
              <w:t>如无此类情况</w:t>
            </w:r>
            <w:r>
              <w:rPr>
                <w:rFonts w:hint="eastAsia" w:ascii="仿宋" w:hAnsi="仿宋" w:eastAsia="仿宋" w:cs="仿宋"/>
                <w:lang w:val="zh-TW"/>
              </w:rPr>
              <w:t>，</w:t>
            </w:r>
            <w:r>
              <w:rPr>
                <w:rFonts w:hint="eastAsia" w:ascii="仿宋" w:hAnsi="仿宋" w:eastAsia="仿宋" w:cs="仿宋"/>
                <w:lang w:val="zh-TW" w:eastAsia="zh-TW"/>
              </w:rPr>
              <w:t>请填</w:t>
            </w:r>
            <w:r>
              <w:rPr>
                <w:rFonts w:hint="eastAsia" w:ascii="仿宋" w:hAnsi="仿宋" w:eastAsia="仿宋" w:cs="仿宋"/>
                <w:lang w:val="zh-TW"/>
              </w:rPr>
              <w:t>“无此情况”</w:t>
            </w:r>
            <w:r>
              <w:rPr>
                <w:rFonts w:hint="eastAsia" w:ascii="仿宋" w:hAnsi="仿宋" w:eastAsia="仿宋" w:cs="仿宋"/>
                <w:lang w:val="zh-TW" w:eastAsia="zh-TW"/>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u w:val="single"/>
                <w:lang w:val="zh-TW"/>
              </w:rPr>
              <w:t>无此情况</w:t>
            </w: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firstLine="64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framePr w:wrap="auto" w:vAnchor="margin" w:hAnchor="text" w:yAlign="inline"/>
              <w:tabs>
                <w:tab w:val="left" w:pos="7680"/>
              </w:tabs>
              <w:spacing w:line="540" w:lineRule="exact"/>
              <w:ind w:left="0" w:right="454" w:rightChars="216"/>
              <w:rPr>
                <w:rFonts w:ascii="仿宋" w:hAnsi="仿宋" w:eastAsia="仿宋" w:cs="仿宋"/>
                <w:lang w:val="zh-TW" w:eastAsia="zh-TW"/>
              </w:rPr>
            </w:pPr>
          </w:p>
          <w:p>
            <w:pPr>
              <w:pStyle w:val="2"/>
              <w:framePr w:wrap="auto" w:vAnchor="margin" w:hAnchor="text" w:yAlign="inline"/>
              <w:tabs>
                <w:tab w:val="left" w:pos="7680"/>
              </w:tabs>
              <w:spacing w:line="540" w:lineRule="exact"/>
              <w:ind w:left="0" w:right="454" w:rightChars="216" w:firstLine="3840" w:firstLineChars="1200"/>
              <w:rPr>
                <w:rFonts w:ascii="仿宋" w:hAnsi="仿宋" w:eastAsia="仿宋" w:cs="仿宋"/>
                <w:u w:val="single"/>
                <w:lang w:val="zh-TW" w:eastAsia="zh-TW"/>
              </w:rPr>
            </w:pPr>
            <w:r>
              <w:rPr>
                <w:rFonts w:hint="eastAsia" w:ascii="仿宋" w:hAnsi="仿宋" w:eastAsia="仿宋" w:cs="仿宋"/>
                <w:lang w:val="zh-TW" w:eastAsia="zh-TW"/>
              </w:rPr>
              <w:t>填写人姓名：</w:t>
            </w:r>
            <w:r>
              <w:rPr>
                <w:rFonts w:ascii="仿宋" w:hAnsi="仿宋" w:eastAsia="仿宋" w:cs="仿宋"/>
                <w:u w:val="single"/>
              </w:rPr>
              <w:t xml:space="preserve">           </w:t>
            </w:r>
            <w:r>
              <w:rPr>
                <w:rFonts w:hint="eastAsia" w:ascii="仿宋" w:hAnsi="仿宋" w:eastAsia="仿宋" w:cs="仿宋"/>
                <w:u w:val="single"/>
                <w:lang w:val="zh-TW" w:eastAsia="zh-TW"/>
              </w:rPr>
              <w:t xml:space="preserve">   </w:t>
            </w:r>
          </w:p>
          <w:p>
            <w:pPr>
              <w:pStyle w:val="2"/>
              <w:framePr w:wrap="auto" w:vAnchor="margin" w:hAnchor="text" w:yAlign="inline"/>
              <w:tabs>
                <w:tab w:val="left" w:pos="7680"/>
              </w:tabs>
              <w:spacing w:line="540" w:lineRule="exact"/>
              <w:ind w:left="0" w:right="454" w:rightChars="216"/>
              <w:rPr>
                <w:rFonts w:ascii="仿宋" w:hAnsi="仿宋" w:eastAsia="仿宋" w:cs="仿宋"/>
                <w:lang w:val="zh-TW" w:eastAsia="zh-TW"/>
              </w:rPr>
            </w:pPr>
          </w:p>
          <w:p>
            <w:pPr>
              <w:pStyle w:val="2"/>
              <w:framePr w:wrap="auto" w:vAnchor="margin" w:hAnchor="text" w:yAlign="inline"/>
              <w:tabs>
                <w:tab w:val="left" w:pos="7680"/>
              </w:tabs>
              <w:spacing w:line="540" w:lineRule="exact"/>
              <w:ind w:left="0" w:right="454" w:rightChars="216" w:firstLine="3200" w:firstLineChars="1000"/>
            </w:pPr>
            <w:r>
              <w:rPr>
                <w:rFonts w:hint="eastAsia" w:ascii="仿宋" w:hAnsi="仿宋" w:eastAsia="仿宋" w:cs="仿宋"/>
                <w:lang w:val="zh-TW" w:eastAsia="zh-TW"/>
              </w:rPr>
              <w:t>填写时间：</w:t>
            </w:r>
            <w:r>
              <w:rPr>
                <w:rFonts w:hint="eastAsia" w:ascii="仿宋" w:hAnsi="仿宋" w:eastAsia="仿宋" w:cs="仿宋"/>
              </w:rPr>
              <w:t xml:space="preserve">       </w:t>
            </w:r>
            <w:r>
              <w:rPr>
                <w:rFonts w:hint="eastAsia" w:ascii="仿宋" w:hAnsi="仿宋" w:eastAsia="仿宋" w:cs="仿宋"/>
                <w:lang w:val="zh-TW" w:eastAsia="zh-TW"/>
              </w:rPr>
              <w:t xml:space="preserve">年   </w:t>
            </w:r>
            <w:r>
              <w:rPr>
                <w:rFonts w:hint="eastAsia" w:ascii="仿宋" w:hAnsi="仿宋" w:eastAsia="仿宋" w:cs="仿宋"/>
              </w:rPr>
              <w:t xml:space="preserve">  </w:t>
            </w:r>
            <w:r>
              <w:rPr>
                <w:rFonts w:hint="eastAsia" w:ascii="仿宋" w:hAnsi="仿宋" w:eastAsia="仿宋" w:cs="仿宋"/>
                <w:lang w:val="zh-TW" w:eastAsia="zh-TW"/>
              </w:rPr>
              <w:t xml:space="preserve">月   </w:t>
            </w:r>
            <w:r>
              <w:rPr>
                <w:rFonts w:hint="eastAsia" w:ascii="仿宋" w:hAnsi="仿宋" w:eastAsia="仿宋" w:cs="仿宋"/>
              </w:rPr>
              <w:t xml:space="preserve"> </w:t>
            </w:r>
            <w:r>
              <w:rPr>
                <w:rFonts w:hint="eastAsia" w:ascii="仿宋" w:hAnsi="仿宋" w:eastAsia="仿宋" w:cs="仿宋"/>
                <w:lang w:val="zh-TW" w:eastAsia="zh-TW"/>
              </w:rPr>
              <w:t>日</w:t>
            </w:r>
          </w:p>
        </w:tc>
      </w:tr>
    </w:tbl>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辽宁省农业科学院2020年面向社会公开</w:t>
      </w:r>
    </w:p>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招聘面试考核新冠肺炎疫情防控承诺书</w:t>
      </w:r>
    </w:p>
    <w:p>
      <w:pPr>
        <w:adjustRightInd w:val="0"/>
        <w:snapToGrid w:val="0"/>
        <w:spacing w:line="560" w:lineRule="exact"/>
        <w:ind w:firstLine="640" w:firstLineChars="200"/>
        <w:jc w:val="center"/>
        <w:rPr>
          <w:rFonts w:ascii="黑体" w:hAnsi="黑体" w:eastAsia="黑体" w:cs="仿宋_GB2312"/>
          <w:sz w:val="32"/>
          <w:szCs w:val="32"/>
        </w:rPr>
      </w:pPr>
    </w:p>
    <w:p>
      <w:pPr>
        <w:adjustRightInd w:val="0"/>
        <w:snapToGrid w:val="0"/>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人已认真阅读《考生新冠肺炎疫情防控事项须知》，知悉告知的所有事项和防疫要求。在此郑重承诺：本人自觉遵守和落实现行国家、省、市疫情防控工作政策要求，所提交和现场出示的所有防疫材料（信息）均真实、有效，积极配合和服从面试防疫相关检查监测，无隐瞒或谎报旅居史、接触史、健康状况等疫情防控信息。如违反相关规定，自愿承担相关责任，接收相应处理。</w:t>
      </w:r>
    </w:p>
    <w:p>
      <w:pPr>
        <w:adjustRightInd w:val="0"/>
        <w:snapToGrid w:val="0"/>
        <w:spacing w:line="560" w:lineRule="exact"/>
        <w:ind w:firstLine="640" w:firstLineChars="200"/>
        <w:rPr>
          <w:rFonts w:ascii="仿宋_GB2312" w:hAnsi="黑体" w:eastAsia="仿宋_GB2312" w:cs="仿宋_GB2312"/>
          <w:sz w:val="32"/>
          <w:szCs w:val="32"/>
        </w:rPr>
      </w:pPr>
    </w:p>
    <w:p>
      <w:pPr>
        <w:adjustRightInd w:val="0"/>
        <w:snapToGrid w:val="0"/>
        <w:spacing w:line="560" w:lineRule="exact"/>
        <w:ind w:firstLine="640" w:firstLineChars="200"/>
        <w:rPr>
          <w:rFonts w:ascii="仿宋_GB2312" w:hAnsi="黑体" w:eastAsia="仿宋_GB2312" w:cs="仿宋_GB2312"/>
          <w:sz w:val="32"/>
          <w:szCs w:val="32"/>
        </w:rPr>
      </w:pPr>
    </w:p>
    <w:p>
      <w:pPr>
        <w:adjustRightInd w:val="0"/>
        <w:snapToGrid w:val="0"/>
        <w:spacing w:line="560" w:lineRule="exact"/>
        <w:ind w:firstLine="4800" w:firstLineChars="1500"/>
        <w:rPr>
          <w:rFonts w:ascii="仿宋_GB2312" w:hAnsi="黑体" w:eastAsia="仿宋_GB2312" w:cs="仿宋_GB2312"/>
          <w:sz w:val="32"/>
          <w:szCs w:val="32"/>
        </w:rPr>
      </w:pPr>
      <w:r>
        <w:rPr>
          <w:rFonts w:hint="eastAsia" w:ascii="仿宋_GB2312" w:hAnsi="黑体" w:eastAsia="仿宋_GB2312" w:cs="仿宋_GB2312"/>
          <w:sz w:val="32"/>
          <w:szCs w:val="32"/>
        </w:rPr>
        <w:t>承诺人：</w:t>
      </w:r>
    </w:p>
    <w:p>
      <w:pPr>
        <w:adjustRightInd w:val="0"/>
        <w:snapToGrid w:val="0"/>
        <w:spacing w:line="560" w:lineRule="exact"/>
        <w:ind w:firstLine="4800" w:firstLineChars="1500"/>
        <w:rPr>
          <w:rFonts w:hint="eastAsia" w:ascii="仿宋_GB2312" w:hAnsi="黑体" w:eastAsia="仿宋_GB2312" w:cs="仿宋_GB2312"/>
          <w:sz w:val="32"/>
          <w:szCs w:val="32"/>
        </w:rPr>
      </w:pPr>
    </w:p>
    <w:p>
      <w:pPr>
        <w:adjustRightInd w:val="0"/>
        <w:snapToGrid w:val="0"/>
        <w:spacing w:line="560" w:lineRule="exact"/>
        <w:ind w:firstLine="4800" w:firstLineChars="1500"/>
        <w:rPr>
          <w:rFonts w:ascii="仿宋_GB2312" w:hAnsi="黑体" w:eastAsia="仿宋_GB2312" w:cs="仿宋_GB2312"/>
          <w:sz w:val="32"/>
          <w:szCs w:val="32"/>
        </w:rPr>
      </w:pPr>
      <w:r>
        <w:rPr>
          <w:rFonts w:hint="eastAsia" w:ascii="仿宋_GB2312" w:hAnsi="黑体" w:eastAsia="仿宋_GB2312" w:cs="仿宋_GB2312"/>
          <w:sz w:val="32"/>
          <w:szCs w:val="32"/>
        </w:rPr>
        <w:t>承诺时间：</w:t>
      </w:r>
    </w:p>
    <w:p>
      <w:pPr>
        <w:adjustRightInd w:val="0"/>
        <w:snapToGrid w:val="0"/>
        <w:spacing w:line="560" w:lineRule="exact"/>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0E9B"/>
    <w:rsid w:val="00014739"/>
    <w:rsid w:val="00031363"/>
    <w:rsid w:val="00040FA9"/>
    <w:rsid w:val="000E5644"/>
    <w:rsid w:val="000F3EFF"/>
    <w:rsid w:val="001D0E70"/>
    <w:rsid w:val="002029C7"/>
    <w:rsid w:val="00205B61"/>
    <w:rsid w:val="00215081"/>
    <w:rsid w:val="00246F92"/>
    <w:rsid w:val="0028645C"/>
    <w:rsid w:val="0032476D"/>
    <w:rsid w:val="00365D9D"/>
    <w:rsid w:val="00376B12"/>
    <w:rsid w:val="00387CFE"/>
    <w:rsid w:val="003D2396"/>
    <w:rsid w:val="004207DE"/>
    <w:rsid w:val="0043024D"/>
    <w:rsid w:val="00504F2A"/>
    <w:rsid w:val="00530FE5"/>
    <w:rsid w:val="00587B0A"/>
    <w:rsid w:val="005C332A"/>
    <w:rsid w:val="005D1D81"/>
    <w:rsid w:val="00645228"/>
    <w:rsid w:val="006B04F9"/>
    <w:rsid w:val="006F6DE7"/>
    <w:rsid w:val="00712030"/>
    <w:rsid w:val="00717869"/>
    <w:rsid w:val="007570D7"/>
    <w:rsid w:val="007F0E9B"/>
    <w:rsid w:val="0080796E"/>
    <w:rsid w:val="008124EB"/>
    <w:rsid w:val="00824521"/>
    <w:rsid w:val="008439AC"/>
    <w:rsid w:val="00845846"/>
    <w:rsid w:val="00850822"/>
    <w:rsid w:val="00887124"/>
    <w:rsid w:val="00892272"/>
    <w:rsid w:val="008B2207"/>
    <w:rsid w:val="00905192"/>
    <w:rsid w:val="00942CFB"/>
    <w:rsid w:val="009D1742"/>
    <w:rsid w:val="00A26285"/>
    <w:rsid w:val="00A6490D"/>
    <w:rsid w:val="00A84007"/>
    <w:rsid w:val="00AA1D17"/>
    <w:rsid w:val="00B12352"/>
    <w:rsid w:val="00B30BF1"/>
    <w:rsid w:val="00B31F06"/>
    <w:rsid w:val="00B5506D"/>
    <w:rsid w:val="00BC6655"/>
    <w:rsid w:val="00CE2ADD"/>
    <w:rsid w:val="00D14BDD"/>
    <w:rsid w:val="00D74631"/>
    <w:rsid w:val="00D848FA"/>
    <w:rsid w:val="00DA3EF3"/>
    <w:rsid w:val="00DB7B31"/>
    <w:rsid w:val="00DE6F09"/>
    <w:rsid w:val="00E60A5E"/>
    <w:rsid w:val="00E61F8D"/>
    <w:rsid w:val="00EC49FB"/>
    <w:rsid w:val="00F04C06"/>
    <w:rsid w:val="00F91228"/>
    <w:rsid w:val="0BE10AB9"/>
    <w:rsid w:val="14CA26D4"/>
    <w:rsid w:val="17816A93"/>
    <w:rsid w:val="1B615C76"/>
    <w:rsid w:val="1D716E60"/>
    <w:rsid w:val="1DB71B1A"/>
    <w:rsid w:val="1F9E515D"/>
    <w:rsid w:val="27CD2F67"/>
    <w:rsid w:val="2FDD5CDD"/>
    <w:rsid w:val="305E7914"/>
    <w:rsid w:val="36B600D2"/>
    <w:rsid w:val="3EC9017D"/>
    <w:rsid w:val="47C061BF"/>
    <w:rsid w:val="49693E43"/>
    <w:rsid w:val="4A302785"/>
    <w:rsid w:val="4B4D5A0B"/>
    <w:rsid w:val="4CFC2E0B"/>
    <w:rsid w:val="4DF946D1"/>
    <w:rsid w:val="5C065CA0"/>
    <w:rsid w:val="748E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link w:val="11"/>
    <w:qFormat/>
    <w:uiPriority w:val="0"/>
    <w:pPr>
      <w:framePr w:wrap="around" w:vAnchor="margin" w:hAnchor="text" w:y="1"/>
      <w:widowControl w:val="0"/>
      <w:ind w:left="640"/>
      <w:jc w:val="both"/>
    </w:pPr>
    <w:rPr>
      <w:rFonts w:ascii="Times New Roman" w:hAnsi="Times New Roman" w:eastAsia="Times New Roman" w:cs="Times New Roman"/>
      <w:color w:val="000000"/>
      <w:kern w:val="2"/>
      <w:sz w:val="32"/>
      <w:szCs w:val="32"/>
      <w:u w:color="000000"/>
      <w:lang w:val="en-US" w:eastAsia="zh-CN" w:bidi="ar-SA"/>
    </w:rPr>
  </w:style>
  <w:style w:type="paragraph" w:styleId="3">
    <w:name w:val="Balloon Text"/>
    <w:basedOn w:val="1"/>
    <w:link w:val="12"/>
    <w:semiHidden/>
    <w:unhideWhenUsed/>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正文文本 Char"/>
    <w:basedOn w:val="7"/>
    <w:link w:val="2"/>
    <w:qFormat/>
    <w:uiPriority w:val="0"/>
    <w:rPr>
      <w:rFonts w:ascii="Times New Roman" w:hAnsi="Times New Roman" w:eastAsia="Times New Roman"/>
      <w:color w:val="000000"/>
      <w:kern w:val="2"/>
      <w:sz w:val="32"/>
      <w:szCs w:val="32"/>
      <w:u w:color="000000"/>
    </w:rPr>
  </w:style>
  <w:style w:type="character" w:customStyle="1" w:styleId="12">
    <w:name w:val="批注框文本 Char"/>
    <w:basedOn w:val="7"/>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247</Words>
  <Characters>1411</Characters>
  <Lines>11</Lines>
  <Paragraphs>3</Paragraphs>
  <TotalTime>61</TotalTime>
  <ScaleCrop>false</ScaleCrop>
  <LinksUpToDate>false</LinksUpToDate>
  <CharactersWithSpaces>1655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2021-02-24T03:11:00Z</dcterms:created>
  <dc:creator>闫春风</dc:creator>
  <cp:lastModifiedBy>Administrator</cp:lastModifiedBy>
  <dcterms:modified xsi:type="dcterms:W3CDTF">2021-03-01T03:05:49Z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