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孝感</w:t>
      </w:r>
      <w:r>
        <w:rPr>
          <w:rFonts w:hint="eastAsia" w:ascii="方正小标宋简体" w:eastAsia="方正小标宋简体"/>
          <w:sz w:val="36"/>
        </w:rPr>
        <w:t>市职位）</w:t>
      </w:r>
      <w:r>
        <w:rPr>
          <w:rFonts w:hint="eastAsia" w:ascii="方正小标宋简体" w:eastAsia="方正小标宋简体"/>
          <w:sz w:val="36"/>
          <w:lang w:val="en-US" w:eastAsia="zh-CN"/>
        </w:rPr>
        <w:t>第二批招录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63B1CAF"/>
    <w:rsid w:val="2653607C"/>
    <w:rsid w:val="2A3157DE"/>
    <w:rsid w:val="2E0A286D"/>
    <w:rsid w:val="30261D21"/>
    <w:rsid w:val="31F36EAF"/>
    <w:rsid w:val="3A324ED6"/>
    <w:rsid w:val="3B9F4427"/>
    <w:rsid w:val="3DDD4296"/>
    <w:rsid w:val="4187589B"/>
    <w:rsid w:val="47C84459"/>
    <w:rsid w:val="490B6BC5"/>
    <w:rsid w:val="60D72FA6"/>
    <w:rsid w:val="62AF3658"/>
    <w:rsid w:val="6E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2020-11-09T01:30:40Z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