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9" w:rsidRDefault="008057C9" w:rsidP="008057C9">
      <w:pPr>
        <w:widowControl/>
        <w:wordWrap w:val="0"/>
        <w:spacing w:line="408" w:lineRule="atLeas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附件</w:t>
      </w:r>
    </w:p>
    <w:p w:rsidR="008057C9" w:rsidRDefault="008057C9" w:rsidP="008057C9">
      <w:pPr>
        <w:pStyle w:val="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大连理工大学宁波研究院管理岗位招聘汇总</w:t>
      </w:r>
    </w:p>
    <w:tbl>
      <w:tblPr>
        <w:tblStyle w:val="a5"/>
        <w:tblpPr w:leftFromText="180" w:rightFromText="180" w:vertAnchor="text" w:horzAnchor="page" w:tblpX="642" w:tblpY="285"/>
        <w:tblOverlap w:val="never"/>
        <w:tblW w:w="11155" w:type="dxa"/>
        <w:tblLayout w:type="fixed"/>
        <w:tblLook w:val="04A0"/>
      </w:tblPr>
      <w:tblGrid>
        <w:gridCol w:w="1105"/>
        <w:gridCol w:w="1367"/>
        <w:gridCol w:w="3721"/>
        <w:gridCol w:w="3777"/>
        <w:gridCol w:w="1185"/>
      </w:tblGrid>
      <w:tr w:rsidR="008057C9" w:rsidTr="00C84183">
        <w:tc>
          <w:tcPr>
            <w:tcW w:w="1105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岗位编号</w:t>
            </w:r>
          </w:p>
        </w:tc>
        <w:tc>
          <w:tcPr>
            <w:tcW w:w="1367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岗位名称</w:t>
            </w:r>
          </w:p>
        </w:tc>
        <w:tc>
          <w:tcPr>
            <w:tcW w:w="3721" w:type="dxa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岗位职责</w:t>
            </w:r>
          </w:p>
        </w:tc>
        <w:tc>
          <w:tcPr>
            <w:tcW w:w="3777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任职要求</w:t>
            </w:r>
          </w:p>
        </w:tc>
        <w:tc>
          <w:tcPr>
            <w:tcW w:w="1185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招聘人数</w:t>
            </w:r>
          </w:p>
        </w:tc>
      </w:tr>
      <w:tr w:rsidR="008057C9" w:rsidTr="00C84183">
        <w:tc>
          <w:tcPr>
            <w:tcW w:w="1105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01</w:t>
            </w:r>
          </w:p>
        </w:tc>
        <w:tc>
          <w:tcPr>
            <w:tcW w:w="1367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财务会计</w:t>
            </w:r>
          </w:p>
        </w:tc>
        <w:tc>
          <w:tcPr>
            <w:tcW w:w="3721" w:type="dxa"/>
          </w:tcPr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1、负责会计核算、纳税筹划与申报，及时提供各类财务数据；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2、负责报销审核、会计记账、成本分摊等会计核算业务；</w:t>
            </w:r>
            <w:r>
              <w:rPr>
                <w:rFonts w:ascii="宋体" w:hAnsi="宋体" w:cs="宋体" w:hint="eastAsia"/>
              </w:rPr>
              <w:br/>
              <w:t>3、负责财务相关外勤业务，管理与银行、税务等其他政府机构关系；</w:t>
            </w:r>
            <w:r>
              <w:rPr>
                <w:rFonts w:ascii="宋体" w:hAnsi="宋体" w:cs="宋体" w:hint="eastAsia"/>
              </w:rPr>
              <w:br/>
              <w:t>4、负责单位财务报表，财务分析，定期向汇报财务状况；</w:t>
            </w:r>
            <w:r>
              <w:rPr>
                <w:rFonts w:ascii="宋体" w:hAnsi="宋体" w:cs="宋体" w:hint="eastAsia"/>
              </w:rPr>
              <w:br/>
              <w:t>5、协助处理办公室日常事务。</w:t>
            </w:r>
          </w:p>
        </w:tc>
        <w:tc>
          <w:tcPr>
            <w:tcW w:w="3777" w:type="dxa"/>
            <w:vAlign w:val="center"/>
          </w:tcPr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1、会计、财务管理、审计等相关专业毕业；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2、能独立做账报税，了解国家财经政策和会计、税务法规，熟悉银行，税务法规；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3、熟练运用excel等办公软件和用友等财务专业软件；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4、大中型企事业单位或高新企业工作3年以上优先。</w:t>
            </w:r>
          </w:p>
        </w:tc>
        <w:tc>
          <w:tcPr>
            <w:tcW w:w="1185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</w:tr>
      <w:tr w:rsidR="008057C9" w:rsidTr="00C84183">
        <w:tc>
          <w:tcPr>
            <w:tcW w:w="1105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02</w:t>
            </w:r>
          </w:p>
        </w:tc>
        <w:tc>
          <w:tcPr>
            <w:tcW w:w="1367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出纳与资产管理</w:t>
            </w:r>
          </w:p>
        </w:tc>
        <w:tc>
          <w:tcPr>
            <w:tcW w:w="3721" w:type="dxa"/>
            <w:vAlign w:val="center"/>
          </w:tcPr>
          <w:p w:rsidR="008057C9" w:rsidRDefault="008057C9" w:rsidP="00C84183"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管理货币资金、票据等进进出出的工作；</w:t>
            </w:r>
          </w:p>
          <w:p w:rsidR="008057C9" w:rsidRDefault="008057C9" w:rsidP="00C84183"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组织国有资产采购及资产管理；</w:t>
            </w:r>
          </w:p>
          <w:p w:rsidR="008057C9" w:rsidRDefault="008057C9" w:rsidP="00C84183"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领导交办的其他日常事务。</w:t>
            </w:r>
          </w:p>
        </w:tc>
        <w:tc>
          <w:tcPr>
            <w:tcW w:w="3777" w:type="dxa"/>
            <w:vAlign w:val="center"/>
          </w:tcPr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1、金融、财务、法律、公共事务相关专业背景，具备一定的法律知识；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2、扎实的财务、会计知识和分析能力，能熟练运用财务软件；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3、熟悉常用的分析方法，精通Office系列办公软件，尤其是Excel、PPT；</w:t>
            </w:r>
          </w:p>
          <w:p w:rsidR="008057C9" w:rsidRDefault="008057C9" w:rsidP="00C8418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4、大中型企事业单位或高新企业工作3年以上，有房产物业管理、财务及公共事务工作背景优先。</w:t>
            </w:r>
          </w:p>
        </w:tc>
        <w:tc>
          <w:tcPr>
            <w:tcW w:w="1185" w:type="dxa"/>
            <w:vAlign w:val="center"/>
          </w:tcPr>
          <w:p w:rsidR="008057C9" w:rsidRDefault="008057C9" w:rsidP="00C841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</w:tr>
    </w:tbl>
    <w:p w:rsidR="008057C9" w:rsidRDefault="008057C9" w:rsidP="008057C9">
      <w:bookmarkStart w:id="0" w:name="_GoBack"/>
      <w:bookmarkEnd w:id="0"/>
    </w:p>
    <w:p w:rsidR="00586177" w:rsidRDefault="00586177"/>
    <w:sectPr w:rsidR="00586177" w:rsidSect="00F263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D1" w:rsidRDefault="000B58D1" w:rsidP="008057C9">
      <w:r>
        <w:separator/>
      </w:r>
    </w:p>
  </w:endnote>
  <w:endnote w:type="continuationSeparator" w:id="0">
    <w:p w:rsidR="000B58D1" w:rsidRDefault="000B58D1" w:rsidP="0080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D1" w:rsidRDefault="000B58D1" w:rsidP="008057C9">
      <w:r>
        <w:separator/>
      </w:r>
    </w:p>
  </w:footnote>
  <w:footnote w:type="continuationSeparator" w:id="0">
    <w:p w:rsidR="000B58D1" w:rsidRDefault="000B58D1" w:rsidP="00805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D7BCE8"/>
    <w:multiLevelType w:val="singleLevel"/>
    <w:tmpl w:val="C6D7BC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C9"/>
    <w:rsid w:val="000B58D1"/>
    <w:rsid w:val="00586177"/>
    <w:rsid w:val="0080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9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qFormat/>
    <w:rsid w:val="008057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7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7C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8057C9"/>
    <w:rPr>
      <w:rFonts w:ascii="宋体" w:eastAsia="宋体" w:hAnsi="宋体" w:cs="宋体"/>
      <w:b/>
      <w:bCs/>
      <w:kern w:val="0"/>
      <w:sz w:val="27"/>
      <w:szCs w:val="27"/>
    </w:rPr>
  </w:style>
  <w:style w:type="table" w:styleId="a5">
    <w:name w:val="Table Grid"/>
    <w:basedOn w:val="a1"/>
    <w:uiPriority w:val="39"/>
    <w:qFormat/>
    <w:rsid w:val="008057C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2020-12-25T05:57:00Z</dcterms:created>
  <dcterms:modified xsi:type="dcterms:W3CDTF">2020-12-25T05:57:00Z</dcterms:modified>
</cp:coreProperties>
</file>