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小标宋简体" w:hAnsi="方正小标宋简体" w:eastAsia="仿宋_GB2312" w:cs="方正小标宋简体"/>
          <w:sz w:val="44"/>
          <w:szCs w:val="44"/>
          <w:lang w:eastAsia="zh-CN"/>
        </w:rPr>
      </w:pPr>
      <w:r>
        <w:rPr>
          <w:rFonts w:hint="eastAsia" w:eastAsia="仿宋_GB2312"/>
          <w:sz w:val="32"/>
          <w:szCs w:val="32"/>
        </w:rPr>
        <w:t>附件</w:t>
      </w:r>
      <w:r>
        <w:rPr>
          <w:rFonts w:hint="eastAsia" w:eastAsia="仿宋_GB2312"/>
          <w:sz w:val="32"/>
          <w:szCs w:val="32"/>
          <w:lang w:val="en-US" w:eastAsia="zh-CN"/>
        </w:rPr>
        <w:t>2</w:t>
      </w:r>
    </w:p>
    <w:p>
      <w:pPr>
        <w:spacing w:line="560" w:lineRule="exact"/>
        <w:jc w:val="center"/>
        <w:rPr>
          <w:rFonts w:eastAsia="仿宋_GB2312"/>
          <w:sz w:val="32"/>
          <w:szCs w:val="32"/>
        </w:rPr>
      </w:pPr>
      <w:r>
        <w:rPr>
          <w:rFonts w:hint="eastAsia" w:ascii="方正小标宋简体" w:hAnsi="黑体" w:eastAsia="方正小标宋简体" w:cs="黑体"/>
          <w:sz w:val="44"/>
          <w:szCs w:val="44"/>
          <w:lang w:eastAsia="zh-CN"/>
        </w:rPr>
        <w:t>黔西县2020年度“脱贫攻坚专项引才”暨高层次急需紧缺人才引进</w:t>
      </w:r>
      <w:r>
        <w:rPr>
          <w:rFonts w:hint="eastAsia" w:ascii="方正小标宋简体" w:hAnsi="方正小标宋简体" w:eastAsia="方正小标宋简体" w:cs="方正小标宋简体"/>
          <w:sz w:val="44"/>
          <w:szCs w:val="44"/>
        </w:rPr>
        <w:t>面试工作疫情防控指南</w:t>
      </w:r>
    </w:p>
    <w:p>
      <w:pPr>
        <w:spacing w:line="560" w:lineRule="exact"/>
        <w:ind w:firstLine="640" w:firstLineChars="200"/>
        <w:jc w:val="left"/>
        <w:rPr>
          <w:rFonts w:eastAsia="仿宋_GB2312"/>
          <w:sz w:val="32"/>
          <w:szCs w:val="32"/>
        </w:rPr>
      </w:pPr>
    </w:p>
    <w:p>
      <w:pPr>
        <w:spacing w:line="560" w:lineRule="exact"/>
        <w:ind w:firstLine="640" w:firstLineChars="200"/>
        <w:jc w:val="left"/>
        <w:rPr>
          <w:rFonts w:eastAsia="仿宋_GB2312"/>
          <w:sz w:val="32"/>
          <w:szCs w:val="32"/>
        </w:rPr>
      </w:pPr>
      <w:r>
        <w:rPr>
          <w:rFonts w:eastAsia="仿宋_GB2312"/>
          <w:sz w:val="32"/>
          <w:szCs w:val="32"/>
        </w:rPr>
        <w:t>为有效防控新型冠状病毒传播，保障新冠疫情期间考试工作顺利进行，根据《省应对新冠肺炎疫情防控领导小组关于做好新冠肺炎疫情常态化防控工作的通知》（黔府办发电</w:t>
      </w:r>
      <w:r>
        <w:rPr>
          <w:rFonts w:hint="eastAsia" w:ascii="仿宋_GB2312" w:hAnsi="仿宋_GB2312" w:eastAsia="仿宋_GB2312" w:cs="仿宋_GB2312"/>
          <w:sz w:val="32"/>
          <w:szCs w:val="32"/>
        </w:rPr>
        <w:t>〔</w:t>
      </w:r>
      <w:r>
        <w:rPr>
          <w:rFonts w:eastAsia="仿宋_GB2312"/>
          <w:sz w:val="32"/>
          <w:szCs w:val="32"/>
        </w:rPr>
        <w:t>2020</w:t>
      </w:r>
      <w:r>
        <w:rPr>
          <w:rFonts w:hint="eastAsia" w:ascii="仿宋_GB2312" w:hAnsi="仿宋_GB2312" w:eastAsia="仿宋_GB2312" w:cs="仿宋_GB2312"/>
          <w:sz w:val="32"/>
          <w:szCs w:val="32"/>
        </w:rPr>
        <w:t>〕</w:t>
      </w:r>
      <w:r>
        <w:rPr>
          <w:rFonts w:eastAsia="仿宋_GB2312"/>
          <w:sz w:val="32"/>
          <w:szCs w:val="32"/>
        </w:rPr>
        <w:t>150号）</w:t>
      </w:r>
      <w:r>
        <w:rPr>
          <w:rFonts w:hint="eastAsia" w:eastAsia="仿宋_GB2312"/>
          <w:sz w:val="32"/>
          <w:szCs w:val="32"/>
        </w:rPr>
        <w:t>、</w:t>
      </w:r>
      <w:r>
        <w:rPr>
          <w:rFonts w:eastAsia="仿宋_GB2312"/>
          <w:sz w:val="32"/>
          <w:szCs w:val="32"/>
        </w:rPr>
        <w:t>《新型冠状病毒肺炎防控方案》（第六版）</w:t>
      </w:r>
      <w:r>
        <w:rPr>
          <w:rFonts w:hint="eastAsia" w:eastAsia="仿宋_GB2312"/>
          <w:sz w:val="32"/>
          <w:szCs w:val="32"/>
        </w:rPr>
        <w:t>、</w:t>
      </w:r>
      <w:r>
        <w:rPr>
          <w:rFonts w:eastAsia="仿宋_GB2312"/>
          <w:sz w:val="32"/>
          <w:szCs w:val="32"/>
        </w:rPr>
        <w:t>《新型冠状病毒诊疗方案》（试行第七版）等有关文件精神，结合当前疫情形势和我</w:t>
      </w:r>
      <w:r>
        <w:rPr>
          <w:rFonts w:hint="eastAsia" w:eastAsia="仿宋_GB2312"/>
          <w:sz w:val="32"/>
          <w:szCs w:val="32"/>
          <w:lang w:eastAsia="zh-CN"/>
        </w:rPr>
        <w:t>县</w:t>
      </w:r>
      <w:r>
        <w:rPr>
          <w:rFonts w:eastAsia="仿宋_GB2312"/>
          <w:sz w:val="32"/>
          <w:szCs w:val="32"/>
        </w:rPr>
        <w:t>实际，特制订《</w:t>
      </w:r>
      <w:r>
        <w:rPr>
          <w:rFonts w:hint="eastAsia" w:eastAsia="仿宋_GB2312"/>
          <w:sz w:val="32"/>
          <w:szCs w:val="32"/>
          <w:lang w:eastAsia="zh-CN"/>
        </w:rPr>
        <w:t>黔西县2020年度“脱贫攻坚专项引才”暨高层次急需紧缺人才引进</w:t>
      </w:r>
      <w:r>
        <w:rPr>
          <w:rFonts w:hint="eastAsia" w:eastAsia="仿宋_GB2312"/>
          <w:sz w:val="32"/>
          <w:szCs w:val="32"/>
        </w:rPr>
        <w:t>面试工作疫情防控指南</w:t>
      </w:r>
      <w:r>
        <w:rPr>
          <w:rFonts w:eastAsia="仿宋_GB2312"/>
          <w:sz w:val="32"/>
          <w:szCs w:val="32"/>
        </w:rPr>
        <w:t>》（以下简称《</w:t>
      </w:r>
      <w:r>
        <w:rPr>
          <w:rFonts w:hint="eastAsia" w:eastAsia="仿宋_GB2312"/>
          <w:sz w:val="32"/>
          <w:szCs w:val="32"/>
        </w:rPr>
        <w:t>指南</w:t>
      </w:r>
      <w:r>
        <w:rPr>
          <w:rFonts w:eastAsia="仿宋_GB2312"/>
          <w:sz w:val="32"/>
          <w:szCs w:val="32"/>
        </w:rPr>
        <w:t>》）。</w:t>
      </w:r>
    </w:p>
    <w:p>
      <w:pPr>
        <w:spacing w:line="560" w:lineRule="exact"/>
        <w:ind w:left="-142" w:firstLine="640" w:firstLineChars="200"/>
        <w:rPr>
          <w:rFonts w:ascii="黑体" w:hAnsi="黑体" w:eastAsia="黑体" w:cs="黑体"/>
          <w:sz w:val="32"/>
          <w:szCs w:val="32"/>
        </w:rPr>
      </w:pPr>
      <w:r>
        <w:rPr>
          <w:rFonts w:hint="eastAsia" w:ascii="黑体" w:hAnsi="黑体" w:eastAsia="黑体" w:cs="黑体"/>
          <w:sz w:val="32"/>
          <w:szCs w:val="32"/>
        </w:rPr>
        <w:t>一、基本要求</w:t>
      </w:r>
    </w:p>
    <w:p>
      <w:pPr>
        <w:spacing w:line="560" w:lineRule="exact"/>
        <w:ind w:left="-142" w:firstLine="640" w:firstLineChars="200"/>
        <w:rPr>
          <w:rFonts w:eastAsia="仿宋_GB2312"/>
          <w:sz w:val="32"/>
          <w:szCs w:val="32"/>
        </w:rPr>
      </w:pPr>
      <w:r>
        <w:rPr>
          <w:rFonts w:eastAsia="仿宋_GB2312"/>
          <w:sz w:val="32"/>
          <w:szCs w:val="32"/>
        </w:rPr>
        <w:t>（一）</w:t>
      </w:r>
      <w:r>
        <w:rPr>
          <w:rFonts w:hint="eastAsia" w:eastAsia="仿宋_GB2312"/>
          <w:sz w:val="32"/>
          <w:szCs w:val="32"/>
        </w:rPr>
        <w:t>以习近平新时代中国特色社会主义思想为指导，坚决贯彻执行党中央国务院、省委省政府和省卫健委关于疫情防控的决策部署，根据有关要求，认真组织好本次公开招聘考试工作。</w:t>
      </w:r>
    </w:p>
    <w:p>
      <w:pPr>
        <w:spacing w:line="560" w:lineRule="exact"/>
        <w:ind w:left="-142" w:firstLine="640" w:firstLineChars="200"/>
        <w:rPr>
          <w:rFonts w:eastAsia="仿宋_GB2312"/>
          <w:sz w:val="32"/>
          <w:szCs w:val="32"/>
        </w:rPr>
      </w:pPr>
      <w:r>
        <w:rPr>
          <w:rFonts w:eastAsia="仿宋_GB2312"/>
          <w:sz w:val="32"/>
          <w:szCs w:val="32"/>
        </w:rPr>
        <w:t>（二）开展培训。根据防控工作的需要，对</w:t>
      </w:r>
      <w:r>
        <w:rPr>
          <w:rFonts w:hint="eastAsia" w:eastAsia="仿宋_GB2312"/>
          <w:sz w:val="32"/>
          <w:szCs w:val="32"/>
        </w:rPr>
        <w:t>考务</w:t>
      </w:r>
      <w:r>
        <w:rPr>
          <w:rFonts w:eastAsia="仿宋_GB2312"/>
          <w:sz w:val="32"/>
          <w:szCs w:val="32"/>
        </w:rPr>
        <w:t>工作人员进行</w:t>
      </w:r>
      <w:r>
        <w:rPr>
          <w:rFonts w:hint="eastAsia" w:eastAsia="仿宋_GB2312"/>
          <w:sz w:val="32"/>
          <w:szCs w:val="32"/>
        </w:rPr>
        <w:t>有</w:t>
      </w:r>
      <w:r>
        <w:rPr>
          <w:rFonts w:eastAsia="仿宋_GB2312"/>
          <w:sz w:val="32"/>
          <w:szCs w:val="32"/>
        </w:rPr>
        <w:t>针对性</w:t>
      </w:r>
      <w:r>
        <w:rPr>
          <w:rFonts w:hint="eastAsia" w:eastAsia="仿宋_GB2312"/>
          <w:sz w:val="32"/>
          <w:szCs w:val="32"/>
        </w:rPr>
        <w:t>的</w:t>
      </w:r>
      <w:r>
        <w:rPr>
          <w:rFonts w:eastAsia="仿宋_GB2312"/>
          <w:sz w:val="32"/>
          <w:szCs w:val="32"/>
        </w:rPr>
        <w:t>培训，确保人人知晓防控知识，掌握防控技能，熟悉处置流程等。</w:t>
      </w:r>
    </w:p>
    <w:p>
      <w:pPr>
        <w:spacing w:line="560" w:lineRule="exact"/>
        <w:ind w:left="-142" w:firstLine="640" w:firstLineChars="200"/>
        <w:rPr>
          <w:rFonts w:eastAsia="仿宋_GB2312"/>
          <w:sz w:val="32"/>
          <w:szCs w:val="32"/>
        </w:rPr>
      </w:pPr>
      <w:r>
        <w:rPr>
          <w:rFonts w:eastAsia="仿宋_GB2312"/>
          <w:sz w:val="32"/>
          <w:szCs w:val="32"/>
        </w:rPr>
        <w:t>（三）做好物资保障。做好防护物品、</w:t>
      </w:r>
      <w:r>
        <w:rPr>
          <w:rFonts w:hint="eastAsia" w:ascii="仿宋" w:hAnsi="仿宋" w:eastAsia="仿宋" w:cs="仿宋"/>
          <w:sz w:val="32"/>
          <w:szCs w:val="32"/>
        </w:rPr>
        <w:t>免洗手消、</w:t>
      </w:r>
      <w:r>
        <w:rPr>
          <w:rFonts w:eastAsia="仿宋_GB2312"/>
          <w:sz w:val="32"/>
          <w:szCs w:val="32"/>
        </w:rPr>
        <w:t>消毒药剂、器械准备，确保考务工作正常开展。</w:t>
      </w:r>
    </w:p>
    <w:p>
      <w:pPr>
        <w:spacing w:line="560" w:lineRule="exact"/>
        <w:ind w:left="-142" w:firstLine="640" w:firstLineChars="200"/>
        <w:rPr>
          <w:rFonts w:eastAsia="仿宋_GB2312"/>
          <w:sz w:val="32"/>
          <w:szCs w:val="32"/>
        </w:rPr>
      </w:pPr>
      <w:r>
        <w:rPr>
          <w:rFonts w:eastAsia="仿宋_GB2312"/>
          <w:sz w:val="32"/>
          <w:szCs w:val="32"/>
        </w:rPr>
        <w:t>（四）做好</w:t>
      </w:r>
      <w:r>
        <w:rPr>
          <w:rFonts w:hint="eastAsia" w:eastAsia="仿宋_GB2312"/>
          <w:sz w:val="32"/>
          <w:szCs w:val="32"/>
          <w:lang w:eastAsia="zh-CN"/>
        </w:rPr>
        <w:t>面试</w:t>
      </w:r>
      <w:r>
        <w:rPr>
          <w:rFonts w:eastAsia="仿宋_GB2312"/>
          <w:sz w:val="32"/>
          <w:szCs w:val="32"/>
        </w:rPr>
        <w:t>服务。做好</w:t>
      </w:r>
      <w:r>
        <w:rPr>
          <w:rFonts w:hint="eastAsia" w:eastAsia="仿宋_GB2312"/>
          <w:sz w:val="32"/>
          <w:szCs w:val="32"/>
          <w:lang w:eastAsia="zh-CN"/>
        </w:rPr>
        <w:t>面试</w:t>
      </w:r>
      <w:r>
        <w:rPr>
          <w:rFonts w:eastAsia="仿宋_GB2312"/>
          <w:sz w:val="32"/>
          <w:szCs w:val="32"/>
        </w:rPr>
        <w:t>防控答疑服务，及时科学准确给予</w:t>
      </w:r>
      <w:r>
        <w:rPr>
          <w:rFonts w:hint="eastAsia" w:eastAsia="仿宋_GB2312"/>
          <w:sz w:val="32"/>
          <w:szCs w:val="32"/>
          <w:lang w:eastAsia="zh-CN"/>
        </w:rPr>
        <w:t>面试</w:t>
      </w:r>
      <w:r>
        <w:rPr>
          <w:rFonts w:eastAsia="仿宋_GB2312"/>
          <w:sz w:val="32"/>
          <w:szCs w:val="32"/>
        </w:rPr>
        <w:t>防控有关问题解答。</w:t>
      </w:r>
    </w:p>
    <w:p>
      <w:pPr>
        <w:spacing w:line="560" w:lineRule="exact"/>
        <w:ind w:left="-142" w:firstLine="640" w:firstLineChars="200"/>
        <w:rPr>
          <w:rFonts w:ascii="黑体" w:hAnsi="黑体" w:eastAsia="黑体" w:cs="黑体"/>
          <w:sz w:val="32"/>
          <w:szCs w:val="32"/>
        </w:rPr>
      </w:pPr>
      <w:r>
        <w:rPr>
          <w:rFonts w:hint="eastAsia" w:ascii="黑体" w:hAnsi="黑体" w:eastAsia="黑体" w:cs="黑体"/>
          <w:sz w:val="32"/>
          <w:szCs w:val="32"/>
        </w:rPr>
        <w:t>二、面试管理</w:t>
      </w:r>
    </w:p>
    <w:p>
      <w:pPr>
        <w:spacing w:line="560" w:lineRule="exact"/>
        <w:ind w:left="-142"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1.出入口管理。</w:t>
      </w:r>
      <w:r>
        <w:rPr>
          <w:rFonts w:hint="eastAsia" w:ascii="仿宋_GB2312" w:hAnsi="仿宋_GB2312" w:eastAsia="仿宋_GB2312" w:cs="仿宋_GB2312"/>
          <w:sz w:val="32"/>
          <w:szCs w:val="32"/>
        </w:rPr>
        <w:t>出入口应安排人员全程值守，配备红外线测温仪、水银温度计、速干手消毒剂、贵州健康码二维码等。</w:t>
      </w:r>
      <w:r>
        <w:rPr>
          <w:rFonts w:hint="eastAsia" w:ascii="仿宋_GB2312" w:hAnsi="仿宋_GB2312" w:eastAsia="仿宋_GB2312" w:cs="仿宋_GB2312"/>
          <w:sz w:val="32"/>
          <w:szCs w:val="32"/>
          <w:lang w:eastAsia="zh-CN"/>
        </w:rPr>
        <w:t>面试考生</w:t>
      </w:r>
      <w:r>
        <w:rPr>
          <w:rFonts w:hint="eastAsia" w:ascii="仿宋_GB2312" w:hAnsi="仿宋_GB2312" w:eastAsia="仿宋_GB2312" w:cs="仿宋_GB2312"/>
          <w:sz w:val="32"/>
          <w:szCs w:val="32"/>
        </w:rPr>
        <w:t>进入面试现场必须佩戴口罩，凭有效居民身份证和准考证并通过体温检测、贵州健康码检查和流行病学史询问等合格后方可进入考场。</w:t>
      </w:r>
    </w:p>
    <w:p>
      <w:pPr>
        <w:spacing w:line="560" w:lineRule="exact"/>
        <w:ind w:left="-142"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2.面试考场管理。</w:t>
      </w:r>
      <w:r>
        <w:rPr>
          <w:rFonts w:hint="eastAsia" w:ascii="仿宋_GB2312" w:hAnsi="仿宋_GB2312" w:eastAsia="仿宋_GB2312" w:cs="仿宋_GB2312"/>
          <w:sz w:val="32"/>
          <w:szCs w:val="32"/>
        </w:rPr>
        <w:t>面试考场必须进行全面清洁消毒，进入考场考试全程必须佩戴口罩，每位</w:t>
      </w:r>
      <w:r>
        <w:rPr>
          <w:rFonts w:hint="eastAsia" w:ascii="仿宋_GB2312" w:hAnsi="仿宋_GB2312" w:eastAsia="仿宋_GB2312" w:cs="仿宋_GB2312"/>
          <w:sz w:val="32"/>
          <w:szCs w:val="32"/>
          <w:lang w:eastAsia="zh-CN"/>
        </w:rPr>
        <w:t>面试人员</w:t>
      </w:r>
      <w:r>
        <w:rPr>
          <w:rFonts w:hint="eastAsia" w:ascii="仿宋_GB2312" w:hAnsi="仿宋_GB2312" w:eastAsia="仿宋_GB2312" w:cs="仿宋_GB2312"/>
          <w:sz w:val="32"/>
          <w:szCs w:val="32"/>
        </w:rPr>
        <w:t>与面试考官间隔需在1米以上，保持考场区域通风顺畅。现场准备速干手消毒剂。</w:t>
      </w:r>
    </w:p>
    <w:p>
      <w:pPr>
        <w:spacing w:line="560" w:lineRule="exact"/>
        <w:ind w:left="-142"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3.候考室管理。</w:t>
      </w:r>
      <w:r>
        <w:rPr>
          <w:rFonts w:hint="eastAsia" w:ascii="仿宋_GB2312" w:hAnsi="仿宋_GB2312" w:eastAsia="仿宋_GB2312" w:cs="仿宋_GB2312"/>
          <w:sz w:val="32"/>
          <w:szCs w:val="32"/>
        </w:rPr>
        <w:t>候考室必须进行全面清洁消毒，候考室</w:t>
      </w:r>
      <w:r>
        <w:rPr>
          <w:rFonts w:hint="eastAsia" w:ascii="仿宋_GB2312" w:hAnsi="仿宋_GB2312" w:eastAsia="仿宋_GB2312" w:cs="仿宋_GB2312"/>
          <w:sz w:val="32"/>
          <w:szCs w:val="32"/>
          <w:lang w:eastAsia="zh-CN"/>
        </w:rPr>
        <w:t>面试人员</w:t>
      </w:r>
      <w:r>
        <w:rPr>
          <w:rFonts w:hint="eastAsia" w:ascii="仿宋_GB2312" w:hAnsi="仿宋_GB2312" w:eastAsia="仿宋_GB2312" w:cs="仿宋_GB2312"/>
          <w:sz w:val="32"/>
          <w:szCs w:val="32"/>
        </w:rPr>
        <w:t>服从现场管理人员安排，全程必须佩戴口罩，每位面试</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 xml:space="preserve">之间隔需在1米以上，保持候考室区域通风顺畅。现场准备速干手消毒剂。 </w:t>
      </w:r>
    </w:p>
    <w:p>
      <w:pPr>
        <w:spacing w:line="560" w:lineRule="exact"/>
        <w:ind w:left="-142"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4.候分室管理。</w:t>
      </w:r>
      <w:r>
        <w:rPr>
          <w:rFonts w:eastAsia="仿宋_GB2312"/>
          <w:sz w:val="32"/>
          <w:szCs w:val="32"/>
        </w:rPr>
        <w:t>候</w:t>
      </w:r>
      <w:r>
        <w:rPr>
          <w:rFonts w:hint="eastAsia" w:eastAsia="仿宋_GB2312"/>
          <w:sz w:val="32"/>
          <w:szCs w:val="32"/>
        </w:rPr>
        <w:t>分</w:t>
      </w:r>
      <w:r>
        <w:rPr>
          <w:rFonts w:eastAsia="仿宋_GB2312"/>
          <w:sz w:val="32"/>
          <w:szCs w:val="32"/>
        </w:rPr>
        <w:t>室必须进行全面清洁消毒，候</w:t>
      </w:r>
      <w:r>
        <w:rPr>
          <w:rFonts w:hint="eastAsia" w:eastAsia="仿宋_GB2312"/>
          <w:sz w:val="32"/>
          <w:szCs w:val="32"/>
        </w:rPr>
        <w:t>分</w:t>
      </w:r>
      <w:r>
        <w:rPr>
          <w:rFonts w:eastAsia="仿宋_GB2312"/>
          <w:sz w:val="32"/>
          <w:szCs w:val="32"/>
        </w:rPr>
        <w:t>室</w:t>
      </w:r>
      <w:r>
        <w:rPr>
          <w:rFonts w:hint="eastAsia" w:eastAsia="仿宋_GB2312"/>
          <w:sz w:val="32"/>
          <w:szCs w:val="32"/>
          <w:lang w:eastAsia="zh-CN"/>
        </w:rPr>
        <w:t>考生</w:t>
      </w:r>
      <w:r>
        <w:rPr>
          <w:rFonts w:eastAsia="仿宋_GB2312"/>
          <w:sz w:val="32"/>
          <w:szCs w:val="32"/>
        </w:rPr>
        <w:t>服从现场</w:t>
      </w:r>
      <w:r>
        <w:rPr>
          <w:rFonts w:hint="eastAsia" w:eastAsia="仿宋_GB2312"/>
          <w:sz w:val="32"/>
          <w:szCs w:val="32"/>
        </w:rPr>
        <w:t>考务</w:t>
      </w:r>
      <w:r>
        <w:rPr>
          <w:rFonts w:eastAsia="仿宋_GB2312"/>
          <w:sz w:val="32"/>
          <w:szCs w:val="32"/>
        </w:rPr>
        <w:t>人员安排，全程必须佩戴口罩，保持候</w:t>
      </w:r>
      <w:r>
        <w:rPr>
          <w:rFonts w:hint="eastAsia" w:eastAsia="仿宋_GB2312"/>
          <w:sz w:val="32"/>
          <w:szCs w:val="32"/>
        </w:rPr>
        <w:t>分</w:t>
      </w:r>
      <w:r>
        <w:rPr>
          <w:rFonts w:eastAsia="仿宋_GB2312"/>
          <w:sz w:val="32"/>
          <w:szCs w:val="32"/>
        </w:rPr>
        <w:t>室区域通风顺畅。现场准备速干手消毒剂。</w:t>
      </w:r>
    </w:p>
    <w:p>
      <w:pPr>
        <w:spacing w:line="560" w:lineRule="exact"/>
        <w:ind w:left="-142"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5.面试考官及工作人员的管理。</w:t>
      </w:r>
      <w:r>
        <w:rPr>
          <w:rFonts w:hint="eastAsia" w:ascii="仿宋_GB2312" w:hAnsi="仿宋_GB2312" w:eastAsia="仿宋_GB2312" w:cs="仿宋_GB2312"/>
          <w:sz w:val="32"/>
          <w:szCs w:val="32"/>
        </w:rPr>
        <w:t>考官和工作人员全程均应佩戴外科口罩，与面试</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保持社交距离，面试工作人员需佩戴乳胶手套，保持社交距离，避免人员聚集。</w:t>
      </w:r>
    </w:p>
    <w:p>
      <w:pPr>
        <w:spacing w:line="560" w:lineRule="exact"/>
        <w:ind w:left="-142"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面试</w:t>
      </w:r>
      <w:r>
        <w:rPr>
          <w:rFonts w:hint="eastAsia" w:ascii="黑体" w:hAnsi="黑体" w:eastAsia="黑体" w:cs="黑体"/>
          <w:b w:val="0"/>
          <w:bCs w:val="0"/>
          <w:sz w:val="32"/>
          <w:szCs w:val="32"/>
        </w:rPr>
        <w:t>入场检测规定</w:t>
      </w:r>
    </w:p>
    <w:p>
      <w:pPr>
        <w:spacing w:line="560" w:lineRule="exact"/>
        <w:ind w:left="-14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面试人员</w:t>
      </w:r>
      <w:r>
        <w:rPr>
          <w:rFonts w:hint="eastAsia" w:ascii="仿宋_GB2312" w:hAnsi="仿宋_GB2312" w:eastAsia="仿宋_GB2312" w:cs="仿宋_GB2312"/>
          <w:sz w:val="32"/>
          <w:szCs w:val="32"/>
        </w:rPr>
        <w:t>须佩戴一次性使用医用口罩持考试当天的本人“贵州健康码”绿码并经工作人员检测体温正常方可入场参加考试。</w:t>
      </w:r>
      <w:r>
        <w:rPr>
          <w:rFonts w:hint="eastAsia" w:ascii="仿宋_GB2312" w:hAnsi="仿宋_GB2312" w:eastAsia="仿宋_GB2312" w:cs="仿宋_GB2312"/>
          <w:sz w:val="32"/>
          <w:szCs w:val="32"/>
          <w:lang w:eastAsia="zh-CN"/>
        </w:rPr>
        <w:t>面试人员</w:t>
      </w:r>
      <w:r>
        <w:rPr>
          <w:rFonts w:hint="eastAsia" w:ascii="仿宋_GB2312" w:hAnsi="仿宋_GB2312" w:eastAsia="仿宋_GB2312" w:cs="仿宋_GB2312"/>
          <w:sz w:val="32"/>
          <w:szCs w:val="32"/>
        </w:rPr>
        <w:t>入场检测时和进入考点后，均须保持安全距离，不得扎堆聚集。入场检测具体规定如下:</w:t>
      </w:r>
    </w:p>
    <w:p>
      <w:pPr>
        <w:spacing w:line="560" w:lineRule="exact"/>
        <w:ind w:left="-14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(一)“贵州健康码”为绿码且体温正常(低于37.3C)的</w:t>
      </w:r>
      <w:r>
        <w:rPr>
          <w:rFonts w:hint="eastAsia" w:ascii="仿宋_GB2312" w:hAnsi="仿宋_GB2312" w:eastAsia="仿宋_GB2312" w:cs="仿宋_GB2312"/>
          <w:sz w:val="32"/>
          <w:szCs w:val="32"/>
          <w:lang w:eastAsia="zh-CN"/>
        </w:rPr>
        <w:t>面试人员</w:t>
      </w:r>
      <w:r>
        <w:rPr>
          <w:rFonts w:hint="eastAsia" w:ascii="仿宋_GB2312" w:hAnsi="仿宋_GB2312" w:eastAsia="仿宋_GB2312" w:cs="仿宋_GB2312"/>
          <w:sz w:val="32"/>
          <w:szCs w:val="32"/>
        </w:rPr>
        <w:t>方可进入考点参加考试。</w:t>
      </w:r>
    </w:p>
    <w:p>
      <w:pPr>
        <w:spacing w:line="560" w:lineRule="exact"/>
        <w:ind w:left="-14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(二)“贵州健康码”非绿码的</w:t>
      </w:r>
      <w:r>
        <w:rPr>
          <w:rFonts w:hint="eastAsia" w:ascii="仿宋_GB2312" w:hAnsi="仿宋_GB2312" w:eastAsia="仿宋_GB2312" w:cs="仿宋_GB2312"/>
          <w:sz w:val="32"/>
          <w:szCs w:val="32"/>
          <w:lang w:eastAsia="zh-CN"/>
        </w:rPr>
        <w:t>面试人员</w:t>
      </w:r>
      <w:r>
        <w:rPr>
          <w:rFonts w:hint="eastAsia" w:ascii="仿宋_GB2312" w:hAnsi="仿宋_GB2312" w:eastAsia="仿宋_GB2312" w:cs="仿宋_GB2312"/>
          <w:sz w:val="32"/>
          <w:szCs w:val="32"/>
        </w:rPr>
        <w:t>不得进入考点参加考试，视为放弃考试资格。</w:t>
      </w:r>
    </w:p>
    <w:p>
      <w:pPr>
        <w:spacing w:line="560" w:lineRule="exact"/>
        <w:ind w:left="-14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(三)体温≥37.3C的</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，须立即安排进入临时隔离检查点，间隔15分钟后， 由现场医务人员使用水银体温计进行体温复测，经复测体温正常(低于37.3C)的，可以进入考点参加考试。经复测体温仍≥37.3C的，不得进入考点参加考试，视为放弃考试资格。</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(四)未佩戴一次性使用医用口罩的</w:t>
      </w:r>
      <w:r>
        <w:rPr>
          <w:rFonts w:hint="eastAsia" w:ascii="仿宋_GB2312" w:hAnsi="仿宋_GB2312" w:eastAsia="仿宋_GB2312" w:cs="仿宋_GB2312"/>
          <w:sz w:val="32"/>
          <w:szCs w:val="32"/>
          <w:lang w:eastAsia="zh-CN"/>
        </w:rPr>
        <w:t>面试人员</w:t>
      </w:r>
      <w:r>
        <w:rPr>
          <w:rFonts w:hint="eastAsia" w:ascii="仿宋_GB2312" w:hAnsi="仿宋_GB2312" w:eastAsia="仿宋_GB2312" w:cs="仿宋_GB2312"/>
          <w:sz w:val="32"/>
          <w:szCs w:val="32"/>
        </w:rPr>
        <w:t>不得进入考点参加考试，视为放弃考试资格。</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b/>
          <w:bCs/>
          <w:sz w:val="32"/>
          <w:szCs w:val="32"/>
          <w:lang w:val="en-US" w:eastAsia="zh-CN"/>
        </w:rPr>
        <w:t xml:space="preserve">   </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、疫情防控重要提示</w:t>
      </w:r>
    </w:p>
    <w:p>
      <w:pPr>
        <w:spacing w:line="560" w:lineRule="exact"/>
        <w:ind w:left="-14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(一)按照《关于印发贵州省新冠肺炎十条常态化防控措施的通知》(黔府办发电〔2020〕200号)，对部分地区来黔人员的防疫要求如下:</w:t>
      </w:r>
    </w:p>
    <w:p>
      <w:pPr>
        <w:spacing w:line="560" w:lineRule="exact"/>
        <w:ind w:left="-14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1.14天内境外来的人员、仍处于康复或隔离期的病例、无症状感染者、密切接触者不得参加考试。</w:t>
      </w:r>
    </w:p>
    <w:p>
      <w:pPr>
        <w:spacing w:line="560" w:lineRule="exact"/>
        <w:ind w:left="-14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 14天内从中高风险地区来的人员，无健康绿码或7天内核酸检测阴性报告的不得参加考试;有健康绿码和7天内核酸检测阴性报告的，到我省后再进行一次核酸检测，检测结果为阴性且考试当天贵州健康码为绿码、入场体温检测正常(低于37. 3C)的可以参加考试。</w:t>
      </w:r>
    </w:p>
    <w:p>
      <w:pPr>
        <w:spacing w:line="560" w:lineRule="exact"/>
        <w:ind w:left="-14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3.14天内有发热，咳嗽等症状的人员，须持核酸检测阴性证明，发热、咳嗽等症状已经消失且考试当天贵州健康码为绿码、入场体温检测正常 (低于37.3C)可以参加考试。</w:t>
      </w:r>
    </w:p>
    <w:p>
      <w:pPr>
        <w:spacing w:line="560" w:lineRule="exact"/>
        <w:ind w:left="-14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4.低风险地区来黔人员，考试当天贵州健康码为绿码且入场体温检测正常(低于37.3C)可直接参加考试。</w:t>
      </w:r>
    </w:p>
    <w:p>
      <w:pPr>
        <w:spacing w:line="560" w:lineRule="exact"/>
        <w:ind w:left="-14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若</w:t>
      </w:r>
      <w:r>
        <w:rPr>
          <w:rFonts w:hint="eastAsia" w:ascii="仿宋_GB2312" w:hAnsi="仿宋_GB2312" w:eastAsia="仿宋_GB2312" w:cs="仿宋_GB2312"/>
          <w:sz w:val="32"/>
          <w:szCs w:val="32"/>
          <w:lang w:eastAsia="zh-CN"/>
        </w:rPr>
        <w:t>面试人员</w:t>
      </w:r>
      <w:r>
        <w:rPr>
          <w:rFonts w:hint="eastAsia" w:ascii="仿宋_GB2312" w:hAnsi="仿宋_GB2312" w:eastAsia="仿宋_GB2312" w:cs="仿宋_GB2312"/>
          <w:sz w:val="32"/>
          <w:szCs w:val="32"/>
        </w:rPr>
        <w:t>因上述情况或因仍处于新冠肺炎治疗期、出院观察期或因有新冠肥炎确诊病例、疑似病例或无症状感染者密切接触史被集中隔离或居家隔离以及其它个人原因</w:t>
      </w:r>
      <w:r>
        <w:rPr>
          <w:rFonts w:hint="eastAsia" w:ascii="仿宋_GB2312" w:hAnsi="仿宋_GB2312" w:eastAsia="仿宋_GB2312" w:cs="仿宋_GB2312"/>
          <w:sz w:val="32"/>
          <w:szCs w:val="32"/>
          <w:lang w:eastAsia="zh-CN"/>
        </w:rPr>
        <w:t>导致</w:t>
      </w:r>
      <w:r>
        <w:rPr>
          <w:rFonts w:hint="eastAsia" w:ascii="仿宋_GB2312" w:hAnsi="仿宋_GB2312" w:eastAsia="仿宋_GB2312" w:cs="仿宋_GB2312"/>
          <w:sz w:val="32"/>
          <w:szCs w:val="32"/>
        </w:rPr>
        <w:t>无法参加考试的，视为放弃考试资格。</w:t>
      </w:r>
    </w:p>
    <w:p>
      <w:pPr>
        <w:spacing w:line="560" w:lineRule="exact"/>
        <w:ind w:left="-14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 </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当天，经现场医务人员评估有可疑症状的</w:t>
      </w:r>
      <w:r>
        <w:rPr>
          <w:rFonts w:hint="eastAsia" w:ascii="仿宋_GB2312" w:hAnsi="仿宋_GB2312" w:eastAsia="仿宋_GB2312" w:cs="仿宋_GB2312"/>
          <w:sz w:val="32"/>
          <w:szCs w:val="32"/>
          <w:lang w:eastAsia="zh-CN"/>
        </w:rPr>
        <w:t>面试人员</w:t>
      </w:r>
      <w:r>
        <w:rPr>
          <w:rFonts w:hint="eastAsia" w:ascii="仿宋_GB2312" w:hAnsi="仿宋_GB2312" w:eastAsia="仿宋_GB2312" w:cs="仿宋_GB2312"/>
          <w:sz w:val="32"/>
          <w:szCs w:val="32"/>
        </w:rPr>
        <w:t>，应配合工作人员按卫生健康部门要求到相应医院就诊，因此导致无法参加考试的</w:t>
      </w:r>
      <w:r>
        <w:rPr>
          <w:rFonts w:hint="eastAsia" w:ascii="仿宋_GB2312" w:hAnsi="仿宋_GB2312" w:eastAsia="仿宋_GB2312" w:cs="仿宋_GB2312"/>
          <w:sz w:val="32"/>
          <w:szCs w:val="32"/>
          <w:lang w:eastAsia="zh-CN"/>
        </w:rPr>
        <w:t>面试人员</w:t>
      </w:r>
      <w:r>
        <w:rPr>
          <w:rFonts w:hint="eastAsia" w:ascii="仿宋_GB2312" w:hAnsi="仿宋_GB2312" w:eastAsia="仿宋_GB2312" w:cs="仿宋_GB2312"/>
          <w:sz w:val="32"/>
          <w:szCs w:val="32"/>
        </w:rPr>
        <w:t>，视为放弃考试资格。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面试人员</w:t>
      </w:r>
      <w:r>
        <w:rPr>
          <w:rFonts w:hint="eastAsia" w:ascii="仿宋_GB2312" w:hAnsi="仿宋_GB2312" w:eastAsia="仿宋_GB2312" w:cs="仿宋_GB2312"/>
          <w:sz w:val="32"/>
          <w:szCs w:val="32"/>
        </w:rPr>
        <w:t>应自备一次性使用医用口罩，进入考场前除核验身份时，须全程佩戴，做好个人防护。未按要求佩戴口罩的</w:t>
      </w:r>
      <w:r>
        <w:rPr>
          <w:rFonts w:hint="eastAsia" w:ascii="仿宋_GB2312" w:hAnsi="仿宋_GB2312" w:eastAsia="仿宋_GB2312" w:cs="仿宋_GB2312"/>
          <w:sz w:val="32"/>
          <w:szCs w:val="32"/>
          <w:lang w:eastAsia="zh-CN"/>
        </w:rPr>
        <w:t>面试人员</w:t>
      </w:r>
      <w:r>
        <w:rPr>
          <w:rFonts w:hint="eastAsia" w:ascii="仿宋_GB2312" w:hAnsi="仿宋_GB2312" w:eastAsia="仿宋_GB2312" w:cs="仿宋_GB2312"/>
          <w:sz w:val="32"/>
          <w:szCs w:val="32"/>
        </w:rPr>
        <w:t>，不得进入考点考场，视为放在考试资格。进入考场后，可自主决定是否佩戴一次性使用医用口罩。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(四)除</w:t>
      </w:r>
      <w:r>
        <w:rPr>
          <w:rFonts w:hint="eastAsia" w:ascii="仿宋_GB2312" w:hAnsi="仿宋_GB2312" w:eastAsia="仿宋_GB2312" w:cs="仿宋_GB2312"/>
          <w:sz w:val="32"/>
          <w:szCs w:val="32"/>
          <w:lang w:eastAsia="zh-CN"/>
        </w:rPr>
        <w:t>面试人员</w:t>
      </w:r>
      <w:r>
        <w:rPr>
          <w:rFonts w:hint="eastAsia" w:ascii="仿宋_GB2312" w:hAnsi="仿宋_GB2312" w:eastAsia="仿宋_GB2312" w:cs="仿宋_GB2312"/>
          <w:sz w:val="32"/>
          <w:szCs w:val="32"/>
        </w:rPr>
        <w:t>和工作人员外，无关人员一律不得进入考点。除考试相关公务车辆和工作人员车辆外，社会车辆不得进入考点。</w:t>
      </w:r>
      <w:r>
        <w:rPr>
          <w:rFonts w:hint="eastAsia" w:ascii="仿宋_GB2312" w:hAnsi="仿宋_GB2312" w:eastAsia="仿宋_GB2312" w:cs="仿宋_GB2312"/>
          <w:sz w:val="32"/>
          <w:szCs w:val="32"/>
          <w:lang w:eastAsia="zh-CN"/>
        </w:rPr>
        <w:t>面试人员</w:t>
      </w:r>
      <w:r>
        <w:rPr>
          <w:rFonts w:hint="eastAsia" w:ascii="仿宋_GB2312" w:hAnsi="仿宋_GB2312" w:eastAsia="仿宋_GB2312" w:cs="仿宋_GB2312"/>
          <w:sz w:val="32"/>
          <w:szCs w:val="32"/>
        </w:rPr>
        <w:t>请勿自行驾车前往考点，建议尽量选择考点附近住宿或提前乘车前往考点，要把堵车因素和入场检测时间考虑在内。接送</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车辆，应在距离考点大门一定距离处即停即走，避免造成交通拥堵。建议</w:t>
      </w:r>
      <w:r>
        <w:rPr>
          <w:rFonts w:hint="eastAsia" w:ascii="仿宋_GB2312" w:hAnsi="仿宋_GB2312" w:eastAsia="仿宋_GB2312" w:cs="仿宋_GB2312"/>
          <w:sz w:val="32"/>
          <w:szCs w:val="32"/>
          <w:lang w:eastAsia="zh-CN"/>
        </w:rPr>
        <w:t>面试人员</w:t>
      </w:r>
      <w:r>
        <w:rPr>
          <w:rFonts w:hint="eastAsia" w:ascii="仿宋_GB2312" w:hAnsi="仿宋_GB2312" w:eastAsia="仿宋_GB2312" w:cs="仿宋_GB2312"/>
          <w:sz w:val="32"/>
          <w:szCs w:val="32"/>
        </w:rPr>
        <w:t>提前了解天气状况，做好防雨防晒的个人防护准备。</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(五)考试结束，</w:t>
      </w:r>
      <w:r>
        <w:rPr>
          <w:rFonts w:hint="eastAsia" w:ascii="仿宋_GB2312" w:hAnsi="仿宋_GB2312" w:eastAsia="仿宋_GB2312" w:cs="仿宋_GB2312"/>
          <w:sz w:val="32"/>
          <w:szCs w:val="32"/>
          <w:lang w:eastAsia="zh-CN"/>
        </w:rPr>
        <w:t>面试人员</w:t>
      </w:r>
      <w:r>
        <w:rPr>
          <w:rFonts w:hint="eastAsia" w:ascii="仿宋_GB2312" w:hAnsi="仿宋_GB2312" w:eastAsia="仿宋_GB2312" w:cs="仿宋_GB2312"/>
          <w:sz w:val="32"/>
          <w:szCs w:val="32"/>
        </w:rPr>
        <w:t>要按指令有序离场，不得拥挤扎堆，保持适当安全距离。废弃口罩应自行带走或扔到指定垃圾桶，不得随意丢弃。</w:t>
      </w:r>
    </w:p>
    <w:p>
      <w:pPr>
        <w:spacing w:line="560" w:lineRule="exact"/>
        <w:ind w:left="-14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w:t>
      </w:r>
      <w:r>
        <w:rPr>
          <w:rFonts w:hint="eastAsia" w:ascii="仿宋_GB2312" w:hAnsi="仿宋_GB2312" w:eastAsia="仿宋_GB2312" w:cs="仿宋_GB2312"/>
          <w:sz w:val="32"/>
          <w:szCs w:val="32"/>
          <w:lang w:eastAsia="zh-CN"/>
        </w:rPr>
        <w:t>所有面试人员</w:t>
      </w:r>
      <w:r>
        <w:rPr>
          <w:rFonts w:hint="eastAsia" w:ascii="仿宋_GB2312" w:hAnsi="仿宋_GB2312" w:eastAsia="仿宋_GB2312" w:cs="仿宋_GB2312"/>
          <w:sz w:val="32"/>
          <w:szCs w:val="32"/>
        </w:rPr>
        <w:t>须严格遵守《关于印发贵州省新冠肺炎十条常态化防控措施的通知》(黔府办发电(2020) 200号)等相关要求。因不遵守疫情防控规定造成的一切后果由</w:t>
      </w:r>
      <w:r>
        <w:rPr>
          <w:rFonts w:hint="eastAsia" w:ascii="仿宋_GB2312" w:hAnsi="仿宋_GB2312" w:eastAsia="仿宋_GB2312" w:cs="仿宋_GB2312"/>
          <w:sz w:val="32"/>
          <w:szCs w:val="32"/>
          <w:lang w:eastAsia="zh-CN"/>
        </w:rPr>
        <w:t>面试人员</w:t>
      </w:r>
      <w:r>
        <w:rPr>
          <w:rFonts w:hint="eastAsia" w:ascii="仿宋_GB2312" w:hAnsi="仿宋_GB2312" w:eastAsia="仿宋_GB2312" w:cs="仿宋_GB2312"/>
          <w:sz w:val="32"/>
          <w:szCs w:val="32"/>
        </w:rPr>
        <w:t>自负。</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、应急管理</w:t>
      </w:r>
    </w:p>
    <w:p>
      <w:pPr>
        <w:spacing w:line="560" w:lineRule="exact"/>
        <w:ind w:left="-14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（一）入口发现健康码异常或体温异常的</w:t>
      </w:r>
      <w:r>
        <w:rPr>
          <w:rFonts w:hint="eastAsia" w:ascii="仿宋_GB2312" w:hAnsi="仿宋_GB2312" w:eastAsia="仿宋_GB2312" w:cs="仿宋_GB2312"/>
          <w:sz w:val="32"/>
          <w:szCs w:val="32"/>
          <w:lang w:eastAsia="zh-CN"/>
        </w:rPr>
        <w:t>面试人员</w:t>
      </w:r>
      <w:r>
        <w:rPr>
          <w:rFonts w:hint="eastAsia" w:ascii="仿宋_GB2312" w:hAnsi="仿宋_GB2312" w:eastAsia="仿宋_GB2312" w:cs="仿宋_GB2312"/>
          <w:sz w:val="32"/>
          <w:szCs w:val="32"/>
        </w:rPr>
        <w:t>，立即就地隔离，由防疫工作人员按规定程序处置。</w:t>
      </w:r>
    </w:p>
    <w:p>
      <w:pPr>
        <w:spacing w:line="560" w:lineRule="exact"/>
        <w:ind w:left="-14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（二）考场发现有发热等症状</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，立即佩戴好一次性外科口罩，转移至考区隔离点，拨打120电话送至定点医疗机构就诊，同时封闭考场，报疾病预防控制机构进行评估处理。考场工作人员和</w:t>
      </w:r>
      <w:r>
        <w:rPr>
          <w:rFonts w:hint="eastAsia" w:ascii="仿宋_GB2312" w:hAnsi="仿宋_GB2312" w:eastAsia="仿宋_GB2312" w:cs="仿宋_GB2312"/>
          <w:sz w:val="32"/>
          <w:szCs w:val="32"/>
          <w:lang w:eastAsia="zh-CN"/>
        </w:rPr>
        <w:t>面试人员</w:t>
      </w:r>
      <w:r>
        <w:rPr>
          <w:rFonts w:hint="eastAsia" w:ascii="仿宋_GB2312" w:hAnsi="仿宋_GB2312" w:eastAsia="仿宋_GB2312" w:cs="仿宋_GB2312"/>
          <w:sz w:val="32"/>
          <w:szCs w:val="32"/>
        </w:rPr>
        <w:t>在此期间不得离开，其他人员不得进入相应考场。</w:t>
      </w:r>
    </w:p>
    <w:p>
      <w:pPr>
        <w:spacing w:line="560" w:lineRule="exact"/>
        <w:ind w:left="-14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（三）对相应场所按规范进行消毒处理。</w:t>
      </w:r>
    </w:p>
    <w:p>
      <w:pPr>
        <w:spacing w:line="560" w:lineRule="exact"/>
        <w:ind w:left="-142" w:firstLine="640" w:firstLineChars="200"/>
        <w:rPr>
          <w:rFonts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、相关事宜</w:t>
      </w:r>
    </w:p>
    <w:p>
      <w:pPr>
        <w:spacing w:line="560" w:lineRule="exact"/>
        <w:ind w:left="-142" w:firstLine="640" w:firstLineChars="200"/>
        <w:rPr>
          <w:rFonts w:eastAsia="仿宋_GB2312"/>
          <w:snapToGrid w:val="0"/>
          <w:sz w:val="32"/>
          <w:szCs w:val="32"/>
        </w:rPr>
      </w:pPr>
      <w:r>
        <w:rPr>
          <w:rFonts w:hint="eastAsia" w:ascii="仿宋_GB2312" w:hAnsi="仿宋_GB2312" w:eastAsia="仿宋_GB2312" w:cs="仿宋_GB2312"/>
          <w:sz w:val="32"/>
          <w:szCs w:val="32"/>
        </w:rPr>
        <w:t>本《指南》由</w:t>
      </w:r>
      <w:r>
        <w:rPr>
          <w:rFonts w:hint="eastAsia" w:ascii="仿宋_GB2312" w:hAnsi="仿宋" w:eastAsia="仿宋_GB2312"/>
          <w:sz w:val="32"/>
          <w:szCs w:val="32"/>
          <w:lang w:eastAsia="zh-CN"/>
        </w:rPr>
        <w:t>黔西县人才引进工作领导小组</w:t>
      </w:r>
      <w:r>
        <w:rPr>
          <w:rFonts w:hint="eastAsia" w:ascii="仿宋_GB2312" w:hAnsi="仿宋_GB2312" w:eastAsia="仿宋_GB2312" w:cs="仿宋_GB2312"/>
          <w:sz w:val="32"/>
          <w:szCs w:val="32"/>
        </w:rPr>
        <w:t>负责解释，未尽事宜由</w:t>
      </w:r>
      <w:r>
        <w:rPr>
          <w:rFonts w:hint="eastAsia" w:ascii="仿宋_GB2312" w:hAnsi="仿宋" w:eastAsia="仿宋_GB2312"/>
          <w:sz w:val="32"/>
          <w:szCs w:val="32"/>
          <w:lang w:eastAsia="zh-CN"/>
        </w:rPr>
        <w:t>黔西县人才引进工作领导小组</w:t>
      </w:r>
      <w:r>
        <w:rPr>
          <w:rFonts w:hint="eastAsia" w:ascii="仿宋_GB2312" w:hAnsi="仿宋_GB2312" w:eastAsia="仿宋_GB2312" w:cs="仿宋_GB2312"/>
          <w:snapToGrid w:val="0"/>
          <w:sz w:val="32"/>
          <w:szCs w:val="32"/>
        </w:rPr>
        <w:t>研究决定。</w:t>
      </w:r>
      <w:bookmarkStart w:id="0" w:name="_GoBack"/>
      <w:bookmarkEnd w:id="0"/>
    </w:p>
    <w:p>
      <w:pPr>
        <w:spacing w:line="560" w:lineRule="exact"/>
        <w:rPr>
          <w:rFonts w:ascii="仿宋_GB2312" w:hAnsi="仿宋_GB2312" w:eastAsia="仿宋_GB2312" w:cs="仿宋_GB2312"/>
          <w:sz w:val="32"/>
          <w:szCs w:val="32"/>
        </w:rPr>
      </w:pPr>
    </w:p>
    <w:sectPr>
      <w:footerReference r:id="rId3" w:type="default"/>
      <w:pgSz w:w="11906" w:h="16838"/>
      <w:pgMar w:top="1701" w:right="1474" w:bottom="113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D153F"/>
    <w:rsid w:val="000A51D2"/>
    <w:rsid w:val="001E7B9E"/>
    <w:rsid w:val="002246F9"/>
    <w:rsid w:val="00336475"/>
    <w:rsid w:val="00341585"/>
    <w:rsid w:val="004432DB"/>
    <w:rsid w:val="00500827"/>
    <w:rsid w:val="00673D3F"/>
    <w:rsid w:val="00934C0B"/>
    <w:rsid w:val="0094398F"/>
    <w:rsid w:val="009B77B3"/>
    <w:rsid w:val="009D4282"/>
    <w:rsid w:val="00AE3DA0"/>
    <w:rsid w:val="00AF7EFE"/>
    <w:rsid w:val="00B01812"/>
    <w:rsid w:val="00B623D8"/>
    <w:rsid w:val="00BC243F"/>
    <w:rsid w:val="00BE6EF4"/>
    <w:rsid w:val="00C25A2F"/>
    <w:rsid w:val="00C405AA"/>
    <w:rsid w:val="00C442E2"/>
    <w:rsid w:val="00C7726A"/>
    <w:rsid w:val="00C8103E"/>
    <w:rsid w:val="00CD2B71"/>
    <w:rsid w:val="00D37233"/>
    <w:rsid w:val="00E462D1"/>
    <w:rsid w:val="00EA61B7"/>
    <w:rsid w:val="00EE368A"/>
    <w:rsid w:val="00F70F06"/>
    <w:rsid w:val="00F92556"/>
    <w:rsid w:val="00FE55BD"/>
    <w:rsid w:val="035D05A0"/>
    <w:rsid w:val="09D55352"/>
    <w:rsid w:val="0DBD153F"/>
    <w:rsid w:val="132C7A1B"/>
    <w:rsid w:val="194533AF"/>
    <w:rsid w:val="27191422"/>
    <w:rsid w:val="363A2184"/>
    <w:rsid w:val="4036653F"/>
    <w:rsid w:val="49CB6888"/>
    <w:rsid w:val="4A5838F5"/>
    <w:rsid w:val="4A7D0C36"/>
    <w:rsid w:val="549A04AE"/>
    <w:rsid w:val="561615BE"/>
    <w:rsid w:val="63292E86"/>
    <w:rsid w:val="64022677"/>
    <w:rsid w:val="6FB72C85"/>
    <w:rsid w:val="72145CC7"/>
    <w:rsid w:val="7FE77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rFonts w:ascii="Times New Roman" w:hAnsi="Times New Roman"/>
      <w:kern w:val="2"/>
      <w:sz w:val="18"/>
      <w:szCs w:val="18"/>
    </w:rPr>
  </w:style>
  <w:style w:type="paragraph" w:customStyle="1" w:styleId="8">
    <w:name w:val="Char Char Char"/>
    <w:basedOn w:val="1"/>
    <w:qFormat/>
    <w:uiPriority w:val="0"/>
    <w:pPr>
      <w:widowControl/>
      <w:spacing w:after="160" w:line="240" w:lineRule="exact"/>
      <w:jc w:val="left"/>
      <w:textAlignment w:val="baseline"/>
    </w:pPr>
    <w:rPr>
      <w:color w:val="000000"/>
      <w:kern w:val="0"/>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318</Words>
  <Characters>1815</Characters>
  <Lines>15</Lines>
  <Paragraphs>4</Paragraphs>
  <TotalTime>32</TotalTime>
  <ScaleCrop>false</ScaleCrop>
  <LinksUpToDate>false</LinksUpToDate>
  <CharactersWithSpaces>2129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2020-06-17T08:21:00Z</dcterms:created>
  <dc:creator>A mediocre youth</dc:creator>
  <cp:lastModifiedBy>不知道</cp:lastModifiedBy>
  <cp:lastPrinted>2020-08-26T00:47:00Z</cp:lastPrinted>
  <dcterms:modified xsi:type="dcterms:W3CDTF">2020-10-15T09:02:05Z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