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41" w:type="dxa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70" w:afterLines="10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  <w:lang w:val="en-US" w:eastAsia="zh-CN"/>
              </w:rPr>
              <w:t>选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70" w:afterLines="10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  <w:lang w:val="en-US" w:eastAsia="zh-CN"/>
              </w:rPr>
              <w:t>聘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70" w:afterLines="10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  <w:lang w:val="en-US" w:eastAsia="zh-CN"/>
              </w:rPr>
              <w:t>报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70" w:afterLines="10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  <w:lang w:val="en-US" w:eastAsia="zh-CN"/>
              </w:rPr>
              <w:t>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70" w:afterLines="10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  <w:lang w:val="en-US" w:eastAsia="zh-CN"/>
              </w:rPr>
              <w:t>登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70" w:afterLines="10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  <w:lang w:val="en-US" w:eastAsia="zh-CN"/>
              </w:rPr>
              <w:t>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70" w:afterLines="10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5" w:type="dxa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  岁)</w:t>
            </w:r>
          </w:p>
        </w:tc>
        <w:tc>
          <w:tcPr>
            <w:tcW w:w="1330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/>
                <w:sz w:val="24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5" w:type="dxa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02" w:type="dxa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330" w:type="dxa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kinsoku w:val="0"/>
              <w:rPr>
                <w:rFonts w:ascii="楷体" w:hAnsi="楷体" w:eastAsia="楷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kinsoku w:val="0"/>
              <w:spacing w:line="320" w:lineRule="exact"/>
              <w:ind w:firstLine="241" w:firstLineChars="100"/>
              <w:jc w:val="both"/>
              <w:rPr>
                <w:rFonts w:hint="default" w:ascii="楷体" w:hAnsi="楷体" w:eastAsia="楷体" w:cs="宋体"/>
                <w:b/>
                <w:sz w:val="24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30" w:type="dxa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工作单位及职务</w:t>
            </w:r>
          </w:p>
        </w:tc>
        <w:tc>
          <w:tcPr>
            <w:tcW w:w="63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 号码</w:t>
            </w:r>
          </w:p>
        </w:tc>
        <w:tc>
          <w:tcPr>
            <w:tcW w:w="36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33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联系地址</w:t>
            </w:r>
          </w:p>
        </w:tc>
        <w:tc>
          <w:tcPr>
            <w:tcW w:w="36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33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职称、资质证书等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left="-101" w:leftChars="-36"/>
              <w:rPr>
                <w:rFonts w:hint="eastAsia"/>
                <w:sz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特长、技能等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left="-101" w:leftChars="-36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2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</w:tcPr>
          <w:p>
            <w:pPr>
              <w:spacing w:line="420" w:lineRule="exact"/>
              <w:ind w:firstLine="207" w:firstLineChars="86"/>
              <w:rPr>
                <w:rFonts w:hint="eastAsia" w:ascii="楷体" w:eastAsia="楷体"/>
                <w:b/>
                <w:bCs/>
                <w:sz w:val="24"/>
                <w:lang w:eastAsia="zh-CN"/>
              </w:rPr>
            </w:pPr>
            <w:bookmarkStart w:id="12" w:name="A1701_20"/>
            <w:bookmarkEnd w:id="12"/>
          </w:p>
        </w:tc>
      </w:tr>
    </w:tbl>
    <w:p>
      <w:pPr>
        <w:rPr>
          <w:rFonts w:hint="eastAsia"/>
          <w:sz w:val="24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3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284"/>
        <w:gridCol w:w="990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8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679" w:type="dxa"/>
            <w:gridSpan w:val="6"/>
            <w:tcBorders>
              <w:top w:val="single" w:color="auto" w:sz="12" w:space="0"/>
            </w:tcBorders>
            <w:tcMar>
              <w:left w:w="10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8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近年来取得的主要工作业绩</w:t>
            </w:r>
            <w:r>
              <w:rPr>
                <w:rFonts w:hint="eastAsia"/>
                <w:sz w:val="24"/>
                <w:lang w:eastAsia="zh-CN"/>
              </w:rPr>
              <w:t>及自我评价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679" w:type="dxa"/>
            <w:gridSpan w:val="6"/>
            <w:tcBorders>
              <w:top w:val="single" w:color="auto" w:sz="12" w:space="0"/>
            </w:tcBorders>
            <w:tcMar>
              <w:left w:w="10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5" w:hRule="exact"/>
        </w:trPr>
        <w:tc>
          <w:tcPr>
            <w:tcW w:w="7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所在单位基本信息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地址</w:t>
            </w:r>
          </w:p>
        </w:tc>
        <w:tc>
          <w:tcPr>
            <w:tcW w:w="730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3" w:hRule="exact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人事部门 负责人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</w:tcBorders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ind w:firstLine="960" w:firstLineChars="4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姓名：               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庭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主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及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重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社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会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关 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2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574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008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4731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2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574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008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4731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2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574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008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4731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2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574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008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4731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2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574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  <w:tc>
          <w:tcPr>
            <w:tcW w:w="4731" w:type="dxa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22" w:firstLineChars="92"/>
              <w:jc w:val="left"/>
              <w:rPr>
                <w:rFonts w:ascii="楷体" w:hAnsi="楷体" w:eastAsia="楷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7" w:hRule="exact"/>
        </w:trPr>
        <w:tc>
          <w:tcPr>
            <w:tcW w:w="742" w:type="dxa"/>
            <w:tcBorders>
              <w:bottom w:val="single" w:color="auto" w:sz="8" w:space="0"/>
            </w:tcBorders>
            <w:textDirection w:val="tbRlV"/>
            <w:vAlign w:val="bottom"/>
          </w:tcPr>
          <w:p>
            <w:pP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79" w:type="dxa"/>
            <w:gridSpan w:val="6"/>
            <w:tcBorders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60" w:firstLineChars="200"/>
              <w:jc w:val="both"/>
              <w:textAlignment w:val="auto"/>
              <w:rPr>
                <w:rFonts w:hint="default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我已仔细阅读和了解《乐山市国有资产监督管理委员会关于公开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选聘乐山文化产业投资发展有限公司高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管人员的公告》的相关要求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，清楚并理解其内容。本人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符合应聘条件，现郑重承诺如下：我应聘时提交的本人信息和各项资格证书、材料等均真实、准确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、完整；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若被确定为考察人选，自愿</w:t>
            </w:r>
            <w:bookmarkStart w:id="14" w:name="_GoBack"/>
            <w:bookmarkEnd w:id="14"/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接受考察、背景调查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如考察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、背景调查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中发现不符合招聘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公告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中规定的资格条件或存在弄虚作假行为的，立即取消应聘或录用资格，本人愿服从并承担一切后果。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60" w:firstLineChars="200"/>
              <w:jc w:val="left"/>
              <w:textAlignment w:val="auto"/>
              <w:rPr>
                <w:rFonts w:hint="default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承诺人（签字）：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  年  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月  </w:t>
            </w:r>
            <w:r>
              <w:rPr>
                <w:rFonts w:hint="eastAsia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  <w:p>
            <w:pPr>
              <w:ind w:firstLine="360" w:firstLineChars="200"/>
              <w:jc w:val="both"/>
              <w:rPr>
                <w:rFonts w:hint="eastAsia" w:ascii="宋体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1581"/>
    <w:rsid w:val="00836635"/>
    <w:rsid w:val="00F21581"/>
    <w:rsid w:val="00FD2C06"/>
    <w:rsid w:val="0A1E2D02"/>
    <w:rsid w:val="0E9E5004"/>
    <w:rsid w:val="207768DF"/>
    <w:rsid w:val="2AE30B71"/>
    <w:rsid w:val="2E083999"/>
    <w:rsid w:val="3134567A"/>
    <w:rsid w:val="357F356A"/>
    <w:rsid w:val="38E718C4"/>
    <w:rsid w:val="3BB11199"/>
    <w:rsid w:val="40B559A6"/>
    <w:rsid w:val="53971F5E"/>
    <w:rsid w:val="74941EE0"/>
    <w:rsid w:val="7C7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Times New Roman" w:eastAsia="宋体" w:cs="Times New Roman"/>
      <w:snapToGrid w:val="0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565656"/>
      <w:u w:val="none"/>
    </w:rPr>
  </w:style>
  <w:style w:type="character" w:styleId="7">
    <w:name w:val="Hyperlink"/>
    <w:basedOn w:val="4"/>
    <w:semiHidden/>
    <w:unhideWhenUsed/>
    <w:qFormat/>
    <w:uiPriority w:val="99"/>
    <w:rPr>
      <w:color w:val="565656"/>
      <w:u w:val="none"/>
    </w:rPr>
  </w:style>
  <w:style w:type="character" w:customStyle="1" w:styleId="8">
    <w:name w:val="non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2018-07-09T04:58:00Z</dcterms:created>
  <dc:creator>admin</dc:creator>
  <cp:lastModifiedBy>拾九</cp:lastModifiedBy>
  <cp:lastPrinted>2020-03-10T06:39:00Z</cp:lastPrinted>
  <dcterms:modified xsi:type="dcterms:W3CDTF">2020-11-04T08:30:22Z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