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12" w:tblpY="1401"/>
        <w:tblOverlap w:val="never"/>
        <w:tblW w:w="513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0" w:type="pct"/>
            <w:noWrap/>
            <w:vAlign w:val="center"/>
          </w:tcPr>
          <w:p>
            <w:r>
              <w:rPr>
                <w:rFonts w:hint="eastAsia"/>
                <w:sz w:val="24"/>
                <w:szCs w:val="24"/>
              </w:rPr>
              <w:t>附件1</w:t>
            </w:r>
          </w:p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       </w:t>
            </w: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安阳市农业科学院高层次人才引进岗位计划表</w:t>
            </w:r>
          </w:p>
        </w:tc>
      </w:tr>
    </w:tbl>
    <w:tbl>
      <w:tblPr>
        <w:tblStyle w:val="4"/>
        <w:tblpPr w:leftFromText="180" w:rightFromText="180" w:vertAnchor="page" w:horzAnchor="margin" w:tblpY="2891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7"/>
        <w:gridCol w:w="2017"/>
        <w:gridCol w:w="1874"/>
        <w:gridCol w:w="4900"/>
        <w:gridCol w:w="1024"/>
        <w:gridCol w:w="1057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1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  位  要  求</w:t>
            </w:r>
          </w:p>
        </w:tc>
        <w:tc>
          <w:tcPr>
            <w:tcW w:w="10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引进单位联系方式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学历学位/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  龄</w:t>
            </w:r>
          </w:p>
        </w:tc>
        <w:tc>
          <w:tcPr>
            <w:tcW w:w="17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专业方向/职称系列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安阳市人民政府</w:t>
            </w:r>
          </w:p>
        </w:tc>
        <w:tc>
          <w:tcPr>
            <w:tcW w:w="36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安阳市农业科学院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博士研究生</w:t>
            </w:r>
            <w:bookmarkStart w:id="0" w:name="_GoBack"/>
            <w:bookmarkEnd w:id="0"/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7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博士研究生专业方向为农业研究类</w:t>
            </w:r>
          </w:p>
        </w:tc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齐光荣</w:t>
            </w:r>
          </w:p>
        </w:tc>
        <w:tc>
          <w:tcPr>
            <w:tcW w:w="3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0372-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2525897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1370372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8012</w:t>
            </w:r>
          </w:p>
        </w:tc>
        <w:tc>
          <w:tcPr>
            <w:tcW w:w="3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aysnkyrs@163.com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3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7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副高及以上职称为农业科学研究系列；学历为硕士研究生及以上，第一学历为本科，本硕专业均为农学类方向</w:t>
            </w:r>
          </w:p>
        </w:tc>
        <w:tc>
          <w:tcPr>
            <w:tcW w:w="3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2A6B58"/>
    <w:rsid w:val="00074005"/>
    <w:rsid w:val="002877F2"/>
    <w:rsid w:val="002A77BD"/>
    <w:rsid w:val="00340813"/>
    <w:rsid w:val="003471E7"/>
    <w:rsid w:val="00481C39"/>
    <w:rsid w:val="004B7A54"/>
    <w:rsid w:val="0051227A"/>
    <w:rsid w:val="0053431D"/>
    <w:rsid w:val="00867672"/>
    <w:rsid w:val="008E6B91"/>
    <w:rsid w:val="00955036"/>
    <w:rsid w:val="009979D2"/>
    <w:rsid w:val="009E19F8"/>
    <w:rsid w:val="00A803A7"/>
    <w:rsid w:val="00BE2FF9"/>
    <w:rsid w:val="00C86E06"/>
    <w:rsid w:val="00CC0D1B"/>
    <w:rsid w:val="00D520C4"/>
    <w:rsid w:val="00FF6B95"/>
    <w:rsid w:val="044014ED"/>
    <w:rsid w:val="0E2A6B58"/>
    <w:rsid w:val="11392619"/>
    <w:rsid w:val="1FA22C37"/>
    <w:rsid w:val="21D876B1"/>
    <w:rsid w:val="2459663E"/>
    <w:rsid w:val="24CD67DD"/>
    <w:rsid w:val="26E17BED"/>
    <w:rsid w:val="31C85D02"/>
    <w:rsid w:val="364B19C5"/>
    <w:rsid w:val="3F9011EB"/>
    <w:rsid w:val="462A2D42"/>
    <w:rsid w:val="463258DB"/>
    <w:rsid w:val="4E43684A"/>
    <w:rsid w:val="6FE14E95"/>
    <w:rsid w:val="73502599"/>
    <w:rsid w:val="7E7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2020-11-05T11:21:00Z</dcterms:created>
  <dc:creator>李丢丢</dc:creator>
  <cp:lastModifiedBy>Gu Wei</cp:lastModifiedBy>
  <cp:lastPrinted>2020-10-23T09:15:00Z</cp:lastPrinted>
  <dcterms:modified xsi:type="dcterms:W3CDTF">2020-11-05T12:11:08Z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