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95" w:rsidRPr="001327FA" w:rsidRDefault="007B2F95" w:rsidP="007B2F95">
      <w:pPr>
        <w:widowControl/>
        <w:shd w:val="clear" w:color="auto" w:fill="FFFFFF"/>
        <w:spacing w:line="500" w:lineRule="exact"/>
        <w:ind w:right="315" w:firstLineChars="1450" w:firstLine="4640"/>
        <w:jc w:val="left"/>
        <w:rPr>
          <w:rFonts w:ascii="仿宋_GB2312" w:eastAsia="仿宋_GB2312" w:hAnsi="微软雅黑" w:cs="微软雅黑"/>
          <w:spacing w:val="8"/>
          <w:kern w:val="0"/>
          <w:sz w:val="28"/>
          <w:szCs w:val="28"/>
        </w:rPr>
      </w:pPr>
      <w:r w:rsidRPr="001327FA">
        <w:rPr>
          <w:rFonts w:ascii="??_GB2312" w:eastAsia="Times New Roman" w:hAnsi="宋体" w:cs="Times New Roman"/>
          <w:kern w:val="0"/>
          <w:sz w:val="32"/>
          <w:szCs w:val="32"/>
        </w:rPr>
        <w:t>附件</w:t>
      </w:r>
      <w:r w:rsidRPr="001327FA">
        <w:rPr>
          <w:rFonts w:ascii="??_GB2312" w:eastAsia="Times New Roman" w:hAnsi="宋体" w:cs="??_GB2312"/>
          <w:kern w:val="0"/>
          <w:sz w:val="32"/>
          <w:szCs w:val="32"/>
        </w:rPr>
        <w:t>1</w:t>
      </w:r>
    </w:p>
    <w:p w:rsidR="007B2F95" w:rsidRPr="001327FA" w:rsidRDefault="007B2F95" w:rsidP="007B2F95">
      <w:pPr>
        <w:jc w:val="center"/>
        <w:rPr>
          <w:rFonts w:ascii="黑体" w:eastAsia="黑体" w:hAnsi="黑体" w:cs="黑体" w:hint="eastAsia"/>
          <w:spacing w:val="-6"/>
          <w:kern w:val="0"/>
          <w:sz w:val="32"/>
          <w:szCs w:val="32"/>
        </w:rPr>
      </w:pPr>
      <w:r w:rsidRPr="001327FA">
        <w:rPr>
          <w:rFonts w:ascii="黑体" w:eastAsia="黑体" w:hAnsi="黑体" w:cs="黑体" w:hint="eastAsia"/>
          <w:spacing w:val="-6"/>
          <w:kern w:val="0"/>
          <w:sz w:val="32"/>
          <w:szCs w:val="32"/>
        </w:rPr>
        <w:t>桐乡市卫生健康系统面向全日制普通高校</w:t>
      </w:r>
    </w:p>
    <w:p w:rsidR="007B2F95" w:rsidRPr="001327FA" w:rsidRDefault="007B2F95" w:rsidP="007B2F95">
      <w:pPr>
        <w:jc w:val="center"/>
        <w:rPr>
          <w:rFonts w:ascii="黑体" w:eastAsia="黑体" w:hAnsi="黑体" w:cs="黑体" w:hint="eastAsia"/>
          <w:spacing w:val="-6"/>
          <w:kern w:val="0"/>
          <w:sz w:val="32"/>
          <w:szCs w:val="32"/>
        </w:rPr>
      </w:pPr>
      <w:r w:rsidRPr="001327FA">
        <w:rPr>
          <w:rFonts w:ascii="黑体" w:eastAsia="黑体" w:hAnsi="黑体" w:cs="黑体" w:hint="eastAsia"/>
          <w:spacing w:val="-6"/>
          <w:kern w:val="0"/>
          <w:sz w:val="32"/>
          <w:szCs w:val="32"/>
        </w:rPr>
        <w:t>招聘2021年医学类应届毕业生计划表</w:t>
      </w:r>
    </w:p>
    <w:tbl>
      <w:tblPr>
        <w:tblW w:w="8600" w:type="dxa"/>
        <w:jc w:val="center"/>
        <w:tblLayout w:type="fixed"/>
        <w:tblLook w:val="0000"/>
      </w:tblPr>
      <w:tblGrid>
        <w:gridCol w:w="2473"/>
        <w:gridCol w:w="1501"/>
        <w:gridCol w:w="621"/>
        <w:gridCol w:w="2001"/>
        <w:gridCol w:w="2004"/>
      </w:tblGrid>
      <w:tr w:rsidR="007B2F95" w:rsidRPr="001327FA" w:rsidTr="009F6792">
        <w:trPr>
          <w:trHeight w:val="510"/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学历要求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8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  <w:r w:rsidRPr="001327FA">
              <w:rPr>
                <w:rFonts w:ascii="方正小标宋简体" w:eastAsia="方正小标宋简体" w:hAnsi="宋体" w:cs="Times New Roman" w:hint="eastAsia"/>
                <w:kern w:val="0"/>
                <w:sz w:val="30"/>
                <w:szCs w:val="30"/>
              </w:rPr>
              <w:t>桐乡市第一人民医院医疗集团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（联系电话：徐老师</w:t>
            </w:r>
            <w:r w:rsidRPr="001327FA"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  <w:t>0573-88218307</w:t>
            </w:r>
          </w:p>
          <w:p w:rsidR="007B2F95" w:rsidRPr="001327FA" w:rsidRDefault="007B2F95" w:rsidP="009F6792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宋体" w:cs="Times New Roman" w:hint="eastAsia"/>
                <w:kern w:val="0"/>
                <w:sz w:val="32"/>
                <w:szCs w:val="32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邮箱：</w:t>
            </w:r>
            <w:r w:rsidRPr="001327FA"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  <w:t>txyyyljtrs@163.com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桐乡市第一人民医院</w:t>
            </w:r>
          </w:p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公共卫生科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预防医学、流行病与卫生统计学。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急诊外科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临床医学、外科学。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临床医学、急诊医学、神经病学、内科学（呼吸方向）。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肿瘤内科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内科学、肿瘤学。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肿瘤治疗师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肿瘤学（放射治疗方向）。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血液、心血管科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内科学。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风湿科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内科学、中西医结合临床。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外科学（骨科方向）。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甲乳、胃肠外科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外科学。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眼科学。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口腔医学、口腔临床医学。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皮肤外科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中医外科学、皮肤病与性病学。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中医内科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中医内科学。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医学影像学、放射医学、影像医学与核医学。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临床医学、病理学与病理生理学。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临床药学、药理学。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临床护士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高桥街道中心卫生院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公共卫生科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预防医学。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86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  <w:r w:rsidRPr="001327FA">
              <w:rPr>
                <w:rFonts w:ascii="方正小标宋简体" w:eastAsia="方正小标宋简体" w:hAnsi="宋体" w:cs="Times New Roman" w:hint="eastAsia"/>
                <w:kern w:val="0"/>
                <w:sz w:val="30"/>
                <w:szCs w:val="30"/>
              </w:rPr>
              <w:t>桐乡市第二人民医院医疗集团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（联系电话：钟老师0573－88418701</w:t>
            </w:r>
          </w:p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邮箱：txey@163.com）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桐乡市第二人民医院</w:t>
            </w:r>
          </w:p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心内科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内科学（心血管方向）、中医内科学、中西医结合临床。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137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外科学。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413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中医内科学、中西结合临床、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171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外科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中医外科学、中西医结合临床、中医骨伤科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20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临床医学、急诊医学。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1893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临床医生（内分泌科、肿瘤科、消化内科、神经内科、胸外科、普外科、骨科各1）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临床医学、中西医结合临床。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洲泉镇中心卫生院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麻醉学、临床医学。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大麻镇卫生院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社区医生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86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327FA">
              <w:rPr>
                <w:rFonts w:ascii="方正小标宋简体" w:eastAsia="方正小标宋简体" w:hAnsi="宋体" w:cs="Times New Roman" w:hint="eastAsia"/>
                <w:kern w:val="0"/>
                <w:sz w:val="30"/>
                <w:szCs w:val="30"/>
              </w:rPr>
              <w:t>桐乡市中医医院医疗集团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（联系电话：姚老师0573-88039967</w:t>
            </w:r>
          </w:p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方正小标宋简体" w:eastAsia="方正小标宋简体" w:hAnsi="宋体" w:cs="Times New Roman" w:hint="eastAsia"/>
                <w:kern w:val="0"/>
                <w:sz w:val="32"/>
                <w:szCs w:val="32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邮箱：txeyyhy@163.com）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桐乡市中医医院</w:t>
            </w:r>
          </w:p>
          <w:p w:rsidR="007B2F95" w:rsidRPr="001327FA" w:rsidRDefault="007B2F95" w:rsidP="009F6792">
            <w:pPr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中医学、中西医结合临床、中医内科学。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外科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中西医结合临床。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中医骨伤科学、中西医结合临床。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临床医学、急诊医学、中西医结合临床。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急诊医学、内科学（呼吸方向、心血管方向）、神经病学。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临床医学、儿科学、中西医结合临床、中医儿科学。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中医学、中西医结合临床、中医五官科学。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针灸推拿科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药剂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药学、临床药学。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放射医学、影像医学与核医学。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石门镇中心卫生院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影像科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医学影像学、临床医学。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86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1327FA">
              <w:rPr>
                <w:rFonts w:ascii="方正小标宋简体" w:eastAsia="方正小标宋简体" w:hAnsi="宋体" w:cs="Times New Roman" w:hint="eastAsia"/>
                <w:kern w:val="0"/>
                <w:sz w:val="30"/>
                <w:szCs w:val="30"/>
              </w:rPr>
              <w:t>其他医疗卫生单位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桐乡市妇幼保健院</w:t>
            </w:r>
          </w:p>
          <w:p w:rsidR="007B2F95" w:rsidRPr="001327FA" w:rsidRDefault="007B2F95" w:rsidP="009F6792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(联系电话：曹老师13806715383，邮箱：2275146299@qq.com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临床医学、妇产科学。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临床医学、口腔医学、耳鼻咽喉科学。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桐乡市皮肤病防治院（联系电话：</w:t>
            </w: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沈老师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：</w:t>
            </w: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13586318835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，邮箱：</w:t>
            </w: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630385930@qq.com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临床医学、皮肤病与性病学。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桐乡市疾病预防控制中心（联系电话：钱老师0573－88071506邮箱：qianhongzhi@163.com）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疾病控制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预防医学。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病原生物学、免疫学、劳动卫生与环境卫生学、卫生毒理学、临床检验诊断学。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桐乡市</w:t>
            </w: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卫生学校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（桐乡市康复医院）</w:t>
            </w: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(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联系</w:t>
            </w: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电话:徐老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师18705839779</w:t>
            </w:r>
          </w:p>
          <w:p w:rsidR="007B2F95" w:rsidRPr="001327FA" w:rsidRDefault="007B2F95" w:rsidP="009F6792">
            <w:pPr>
              <w:jc w:val="left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邮</w:t>
            </w: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箱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：</w:t>
            </w:r>
            <w:r w:rsidRPr="001327F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2443554078@qq.com)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护理学。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临床医生（康复医院）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临床医学本科，或者康复医学与理疗学、中医康复学、中西医结合临床、中医学、针灸推拿学硕士研究生。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510"/>
          <w:jc w:val="center"/>
        </w:trPr>
        <w:tc>
          <w:tcPr>
            <w:tcW w:w="86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  <w:r w:rsidRPr="001327FA">
              <w:rPr>
                <w:rFonts w:ascii="方正小标宋简体" w:eastAsia="方正小标宋简体" w:hAnsi="宋体" w:cs="Times New Roman" w:hint="eastAsia"/>
                <w:kern w:val="0"/>
                <w:sz w:val="30"/>
                <w:szCs w:val="30"/>
              </w:rPr>
              <w:lastRenderedPageBreak/>
              <w:t>统招岗位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（联系电话：张老师0573-</w:t>
            </w:r>
            <w:r>
              <w:rPr>
                <w:rFonts w:ascii="仿宋_GB2312" w:eastAsia="仿宋_GB2312" w:hAnsi="微软雅黑" w:cs="??_GB2312" w:hint="eastAsia"/>
                <w:spacing w:val="8"/>
                <w:kern w:val="0"/>
                <w:sz w:val="28"/>
                <w:szCs w:val="28"/>
              </w:rPr>
              <w:t>88621040</w:t>
            </w:r>
            <w:r w:rsidRPr="001327F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7B2F95" w:rsidRPr="001327FA" w:rsidTr="009F6792">
        <w:trPr>
          <w:trHeight w:val="1937"/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市级医院（市第一人民医院全科1名、肿瘤内科1名，市第二人民医院临床医生4名，市中医医院内科2名、外科2名）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185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市级医院（市第一人民医院1名，市妇幼保健院1名）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临床医学、儿科学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163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市级医院（市第一人民医院1名，市中医医院2名）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临床医学、麻醉学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189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市级医院（市第一人民医院超声1名，市第二人民医院放射2名，市妇幼保健院超声1名）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影像科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临床医学、医学影像学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  <w:tr w:rsidR="007B2F95" w:rsidRPr="001327FA" w:rsidTr="009F6792">
        <w:trPr>
          <w:trHeight w:val="110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市级医院（市第一人民医院1名，市中医医院1名）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7B2F95" w:rsidRPr="001327FA" w:rsidTr="009F6792">
        <w:trPr>
          <w:trHeight w:val="136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基层医疗机构（梧桐街道社区卫生服务中心1名，河山镇卫生院1名）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F95" w:rsidRPr="001327FA" w:rsidRDefault="007B2F95" w:rsidP="009F6792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 w:rsidRPr="001327F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</w:tr>
    </w:tbl>
    <w:p w:rsidR="00D83544" w:rsidRPr="007B2F95" w:rsidRDefault="007B2F95">
      <w:pPr>
        <w:rPr>
          <w:rFonts w:eastAsiaTheme="minorEastAsia" w:hint="eastAsia"/>
        </w:rPr>
      </w:pPr>
      <w:r w:rsidRPr="001327FA">
        <w:rPr>
          <w:rFonts w:ascii="仿宋_GB2312" w:eastAsia="仿宋_GB2312" w:hint="eastAsia"/>
          <w:sz w:val="30"/>
          <w:szCs w:val="30"/>
        </w:rPr>
        <w:t>备注：本科为本科及以上，硕士研究生为硕士研究生及以上。</w:t>
      </w:r>
    </w:p>
    <w:sectPr w:rsidR="00D83544" w:rsidRPr="007B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44" w:rsidRDefault="00D83544" w:rsidP="007B2F95">
      <w:r>
        <w:separator/>
      </w:r>
    </w:p>
  </w:endnote>
  <w:endnote w:type="continuationSeparator" w:id="1">
    <w:p w:rsidR="00D83544" w:rsidRDefault="00D83544" w:rsidP="007B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44" w:rsidRDefault="00D83544" w:rsidP="007B2F95">
      <w:r>
        <w:separator/>
      </w:r>
    </w:p>
  </w:footnote>
  <w:footnote w:type="continuationSeparator" w:id="1">
    <w:p w:rsidR="00D83544" w:rsidRDefault="00D83544" w:rsidP="007B2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F95"/>
    <w:rsid w:val="007B2F95"/>
    <w:rsid w:val="00D8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F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F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F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2</cp:revision>
  <dcterms:created xsi:type="dcterms:W3CDTF">2020-11-05T01:56:00Z</dcterms:created>
  <dcterms:modified xsi:type="dcterms:W3CDTF">2020-11-05T01:56:00Z</dcterms:modified>
</cp:coreProperties>
</file>