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2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衡水市第二幼儿园应聘报名表</w:t>
      </w:r>
    </w:p>
    <w:tbl>
      <w:tblPr>
        <w:tblStyle w:val="2"/>
        <w:tblpPr w:leftFromText="181" w:rightFromText="181" w:vertAnchor="page" w:horzAnchor="margin" w:tblpXSpec="center" w:tblpY="30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15"/>
        <w:gridCol w:w="900"/>
        <w:gridCol w:w="539"/>
        <w:gridCol w:w="871"/>
        <w:gridCol w:w="1651"/>
        <w:gridCol w:w="61"/>
        <w:gridCol w:w="565"/>
        <w:gridCol w:w="545"/>
        <w:gridCol w:w="447"/>
        <w:gridCol w:w="744"/>
        <w:gridCol w:w="341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应聘岗位</w:t>
            </w:r>
          </w:p>
        </w:tc>
        <w:tc>
          <w:tcPr>
            <w:tcW w:w="4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岗位代码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小2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>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姓  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性  别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民  族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毕业学校</w:t>
            </w:r>
          </w:p>
        </w:tc>
        <w:tc>
          <w:tcPr>
            <w:tcW w:w="4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学  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院系名称</w:t>
            </w:r>
          </w:p>
        </w:tc>
        <w:tc>
          <w:tcPr>
            <w:tcW w:w="4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4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学  位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专业</w:t>
            </w:r>
          </w:p>
        </w:tc>
        <w:tc>
          <w:tcPr>
            <w:tcW w:w="5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毕业时间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通信地址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邮  编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教育经历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从高中开始填起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学校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工作经历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往届毕业生填写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工作部门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8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</w:trPr>
        <w:tc>
          <w:tcPr>
            <w:tcW w:w="18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>专业特长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</w:trPr>
        <w:tc>
          <w:tcPr>
            <w:tcW w:w="18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工作业绩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ascii="方正小标宋简体" w:hAnsi="微软雅黑" w:eastAsia="方正小标宋简体" w:cs="宋体"/>
          <w:kern w:val="0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B7CB5"/>
    <w:rsid w:val="08BB7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2020-11-05T01:34:00Z</dcterms:created>
  <dc:creator>ฅ'ω'ฅ嘤嘤是我呀嘤嘤</dc:creator>
  <cp:lastModifiedBy>ฅ'ω'ฅ嘤嘤是我呀嘤嘤</cp:lastModifiedBy>
  <dcterms:modified xsi:type="dcterms:W3CDTF">2020-11-05T01:35:04Z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